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ED1" w:rsidRPr="000366FE" w:rsidRDefault="00C82ED1" w:rsidP="00C82ED1">
      <w:pPr>
        <w:jc w:val="center"/>
        <w:rPr>
          <w:b/>
          <w:sz w:val="28"/>
          <w:szCs w:val="28"/>
        </w:rPr>
      </w:pPr>
    </w:p>
    <w:p w:rsidR="00C82ED1" w:rsidRPr="00D46F28" w:rsidRDefault="00C82ED1" w:rsidP="00C82ED1">
      <w:pPr>
        <w:jc w:val="center"/>
        <w:rPr>
          <w:b/>
          <w:bCs/>
          <w:i/>
          <w:sz w:val="28"/>
          <w:szCs w:val="28"/>
        </w:rPr>
      </w:pPr>
      <w:r w:rsidRPr="00D46F28">
        <w:rPr>
          <w:b/>
          <w:bCs/>
          <w:sz w:val="28"/>
          <w:szCs w:val="28"/>
        </w:rPr>
        <w:t>Конкурсная документация открытого конкурса</w:t>
      </w:r>
      <w:r w:rsidRPr="00D46F28">
        <w:rPr>
          <w:b/>
          <w:bCs/>
          <w:i/>
          <w:sz w:val="28"/>
          <w:szCs w:val="28"/>
        </w:rPr>
        <w:br/>
      </w:r>
      <w:r w:rsidR="00541C49" w:rsidRPr="00D46F28">
        <w:rPr>
          <w:b/>
          <w:bCs/>
          <w:sz w:val="28"/>
          <w:szCs w:val="28"/>
        </w:rPr>
        <w:t>№ 27734/ОКЭ-АО «Вологодский ВРЗ»/2018/ЯРО</w:t>
      </w:r>
      <w:r w:rsidR="00DB0500" w:rsidRPr="00D46F28">
        <w:rPr>
          <w:b/>
          <w:bCs/>
          <w:sz w:val="28"/>
          <w:szCs w:val="28"/>
        </w:rPr>
        <w:t xml:space="preserve"> </w:t>
      </w:r>
      <w:r w:rsidR="00DB0500" w:rsidRPr="00D46F28">
        <w:rPr>
          <w:b/>
          <w:sz w:val="28"/>
          <w:szCs w:val="28"/>
        </w:rPr>
        <w:t>на право заключения договора на оказание услуг по аудиту бухгалтерской (финансовой отчетности)</w:t>
      </w:r>
    </w:p>
    <w:p w:rsidR="00C82ED1" w:rsidRDefault="00C82ED1" w:rsidP="00C82ED1">
      <w:pPr>
        <w:jc w:val="both"/>
        <w:rPr>
          <w:bCs/>
          <w:sz w:val="28"/>
          <w:szCs w:val="28"/>
        </w:rPr>
      </w:pPr>
      <w:r>
        <w:rPr>
          <w:bCs/>
          <w:sz w:val="28"/>
          <w:szCs w:val="28"/>
        </w:rPr>
        <w:t>Содержание:</w:t>
      </w:r>
    </w:p>
    <w:p w:rsidR="00C82ED1" w:rsidRPr="00F24C89" w:rsidRDefault="00C82ED1" w:rsidP="00C82ED1">
      <w:pPr>
        <w:jc w:val="both"/>
        <w:rPr>
          <w:bCs/>
          <w:sz w:val="28"/>
          <w:szCs w:val="28"/>
        </w:rPr>
      </w:pPr>
      <w:r>
        <w:rPr>
          <w:bCs/>
          <w:sz w:val="28"/>
          <w:szCs w:val="28"/>
        </w:rPr>
        <w:t>Часть 1: Условия проведения конкурса</w:t>
      </w:r>
    </w:p>
    <w:p w:rsidR="00C82ED1" w:rsidRDefault="00C82ED1" w:rsidP="00C82ED1">
      <w:pPr>
        <w:rPr>
          <w:sz w:val="28"/>
          <w:szCs w:val="28"/>
        </w:rPr>
      </w:pPr>
      <w:r>
        <w:rPr>
          <w:sz w:val="28"/>
          <w:szCs w:val="28"/>
        </w:rPr>
        <w:t>Часть 2: Сроки проведения конкурса, контактные данные</w:t>
      </w:r>
    </w:p>
    <w:p w:rsidR="00C82ED1" w:rsidRDefault="00C82ED1" w:rsidP="00C82ED1">
      <w:pPr>
        <w:rPr>
          <w:sz w:val="28"/>
          <w:szCs w:val="28"/>
        </w:rPr>
      </w:pPr>
      <w:r>
        <w:rPr>
          <w:sz w:val="28"/>
          <w:szCs w:val="28"/>
        </w:rPr>
        <w:t>Часть 3: Порядок проведения конкурса</w:t>
      </w:r>
    </w:p>
    <w:p w:rsidR="00C82ED1" w:rsidRDefault="00C82ED1" w:rsidP="00C82ED1">
      <w:pPr>
        <w:rPr>
          <w:sz w:val="28"/>
          <w:szCs w:val="28"/>
        </w:rPr>
      </w:pPr>
      <w:r>
        <w:rPr>
          <w:sz w:val="28"/>
          <w:szCs w:val="28"/>
        </w:rPr>
        <w:t xml:space="preserve">Приложения: </w:t>
      </w:r>
    </w:p>
    <w:p w:rsidR="00C82ED1" w:rsidRDefault="00C82ED1" w:rsidP="00C82ED1">
      <w:pPr>
        <w:numPr>
          <w:ilvl w:val="0"/>
          <w:numId w:val="41"/>
        </w:numPr>
        <w:rPr>
          <w:sz w:val="28"/>
          <w:szCs w:val="28"/>
        </w:rPr>
      </w:pPr>
      <w:r>
        <w:rPr>
          <w:sz w:val="28"/>
          <w:szCs w:val="28"/>
        </w:rPr>
        <w:t>Критерии и порядок оценки и сопоставления заявок</w:t>
      </w:r>
    </w:p>
    <w:p w:rsidR="00C82ED1" w:rsidRDefault="00C82ED1" w:rsidP="00C82ED1">
      <w:pPr>
        <w:numPr>
          <w:ilvl w:val="0"/>
          <w:numId w:val="41"/>
        </w:numPr>
        <w:rPr>
          <w:sz w:val="28"/>
          <w:szCs w:val="28"/>
        </w:rPr>
      </w:pPr>
      <w:r>
        <w:rPr>
          <w:sz w:val="28"/>
          <w:szCs w:val="28"/>
        </w:rPr>
        <w:t>Техническое задание</w:t>
      </w:r>
    </w:p>
    <w:p w:rsidR="00C82ED1" w:rsidRDefault="00C82ED1" w:rsidP="00C82ED1">
      <w:pPr>
        <w:numPr>
          <w:ilvl w:val="0"/>
          <w:numId w:val="41"/>
        </w:numPr>
        <w:rPr>
          <w:sz w:val="28"/>
          <w:szCs w:val="28"/>
        </w:rPr>
      </w:pPr>
      <w:r>
        <w:rPr>
          <w:sz w:val="28"/>
          <w:szCs w:val="28"/>
        </w:rPr>
        <w:t>Проект(ы) договора(ов)</w:t>
      </w:r>
    </w:p>
    <w:p w:rsidR="00C82ED1" w:rsidRPr="00464444" w:rsidRDefault="00940C3D" w:rsidP="00C82ED1">
      <w:pPr>
        <w:numPr>
          <w:ilvl w:val="0"/>
          <w:numId w:val="41"/>
        </w:numPr>
        <w:rPr>
          <w:sz w:val="28"/>
          <w:szCs w:val="28"/>
        </w:rPr>
      </w:pPr>
      <w:r w:rsidRPr="00464444">
        <w:rPr>
          <w:sz w:val="28"/>
          <w:szCs w:val="28"/>
        </w:rPr>
        <w:t>Требования к банкам</w:t>
      </w:r>
      <w:r w:rsidR="00C82ED1" w:rsidRPr="00464444">
        <w:rPr>
          <w:sz w:val="28"/>
          <w:szCs w:val="28"/>
        </w:rPr>
        <w:t xml:space="preserve">, чьи гарантии  </w:t>
      </w:r>
      <w:r w:rsidR="00541C49" w:rsidRPr="00856A98">
        <w:rPr>
          <w:bCs/>
          <w:sz w:val="28"/>
          <w:szCs w:val="28"/>
        </w:rPr>
        <w:t>АО «Вологодский ВРЗ»</w:t>
      </w:r>
      <w:r w:rsidR="00C82ED1" w:rsidRPr="00464444">
        <w:rPr>
          <w:sz w:val="28"/>
          <w:szCs w:val="28"/>
        </w:rPr>
        <w:t xml:space="preserve"> принимает для обеспечения заявки</w:t>
      </w:r>
    </w:p>
    <w:p w:rsidR="00C82ED1" w:rsidRDefault="00940C3D" w:rsidP="00C82ED1">
      <w:pPr>
        <w:numPr>
          <w:ilvl w:val="0"/>
          <w:numId w:val="41"/>
        </w:numPr>
        <w:rPr>
          <w:sz w:val="28"/>
          <w:szCs w:val="28"/>
        </w:rPr>
      </w:pPr>
      <w:r>
        <w:rPr>
          <w:sz w:val="28"/>
          <w:szCs w:val="28"/>
        </w:rPr>
        <w:t>Требования к банкам</w:t>
      </w:r>
      <w:r w:rsidR="00C82ED1">
        <w:rPr>
          <w:sz w:val="28"/>
          <w:szCs w:val="28"/>
        </w:rPr>
        <w:t xml:space="preserve">, чьи гарантии </w:t>
      </w:r>
      <w:r w:rsidR="00541C49" w:rsidRPr="00856A98">
        <w:rPr>
          <w:bCs/>
          <w:sz w:val="28"/>
          <w:szCs w:val="28"/>
        </w:rPr>
        <w:t>АО «Вологодский ВРЗ»</w:t>
      </w:r>
      <w:r w:rsidR="00541C49">
        <w:rPr>
          <w:bCs/>
          <w:sz w:val="28"/>
          <w:szCs w:val="28"/>
        </w:rPr>
        <w:t xml:space="preserve"> </w:t>
      </w:r>
      <w:r w:rsidR="00C82ED1">
        <w:rPr>
          <w:sz w:val="28"/>
          <w:szCs w:val="28"/>
        </w:rPr>
        <w:t>принимает для обеспечения  надлежащего исполнения договора</w:t>
      </w:r>
    </w:p>
    <w:p w:rsidR="00C82ED1" w:rsidRDefault="00C82ED1" w:rsidP="00C82ED1">
      <w:pPr>
        <w:numPr>
          <w:ilvl w:val="0"/>
          <w:numId w:val="41"/>
        </w:numPr>
        <w:rPr>
          <w:sz w:val="28"/>
          <w:szCs w:val="28"/>
        </w:rPr>
      </w:pPr>
      <w:r>
        <w:rPr>
          <w:sz w:val="28"/>
          <w:szCs w:val="28"/>
        </w:rPr>
        <w:t>Формы документов, предоставляемых в составе заявки участника:</w:t>
      </w:r>
    </w:p>
    <w:p w:rsidR="00C82ED1" w:rsidRDefault="00C82ED1" w:rsidP="00C82ED1">
      <w:pPr>
        <w:numPr>
          <w:ilvl w:val="1"/>
          <w:numId w:val="41"/>
        </w:numPr>
        <w:ind w:left="0" w:firstLine="720"/>
        <w:rPr>
          <w:sz w:val="28"/>
          <w:szCs w:val="28"/>
        </w:rPr>
      </w:pPr>
      <w:r>
        <w:rPr>
          <w:sz w:val="28"/>
          <w:szCs w:val="28"/>
        </w:rPr>
        <w:t xml:space="preserve">Форма заявки участника </w:t>
      </w:r>
    </w:p>
    <w:p w:rsidR="00C82ED1" w:rsidRDefault="00C82ED1" w:rsidP="00C82ED1">
      <w:pPr>
        <w:numPr>
          <w:ilvl w:val="1"/>
          <w:numId w:val="41"/>
        </w:numPr>
        <w:ind w:left="0" w:firstLine="720"/>
        <w:rPr>
          <w:sz w:val="28"/>
          <w:szCs w:val="28"/>
        </w:rPr>
      </w:pPr>
      <w:r>
        <w:rPr>
          <w:sz w:val="28"/>
          <w:szCs w:val="28"/>
        </w:rPr>
        <w:t xml:space="preserve">Форма технического предложения участника </w:t>
      </w:r>
    </w:p>
    <w:p w:rsidR="00C82ED1" w:rsidRDefault="00C82ED1" w:rsidP="00C82ED1">
      <w:pPr>
        <w:numPr>
          <w:ilvl w:val="1"/>
          <w:numId w:val="41"/>
        </w:numPr>
        <w:ind w:left="0" w:firstLine="720"/>
        <w:rPr>
          <w:sz w:val="28"/>
          <w:szCs w:val="28"/>
        </w:rPr>
      </w:pPr>
      <w:r w:rsidRPr="00753E68">
        <w:rPr>
          <w:sz w:val="28"/>
          <w:szCs w:val="28"/>
        </w:rPr>
        <w:t xml:space="preserve">Форма расписки о получении банковской гарантии в качестве обеспечения заявки </w:t>
      </w:r>
    </w:p>
    <w:p w:rsidR="00C82ED1" w:rsidRPr="00753E68" w:rsidRDefault="00C82ED1" w:rsidP="00C82ED1">
      <w:pPr>
        <w:numPr>
          <w:ilvl w:val="1"/>
          <w:numId w:val="41"/>
        </w:numPr>
        <w:ind w:left="0" w:firstLine="720"/>
        <w:rPr>
          <w:sz w:val="28"/>
          <w:szCs w:val="28"/>
        </w:rPr>
      </w:pPr>
      <w:r w:rsidRPr="00753E68">
        <w:rPr>
          <w:sz w:val="28"/>
          <w:szCs w:val="28"/>
        </w:rPr>
        <w:t xml:space="preserve">Форма плана привлечения к исполнению договора субподрядчиков (соисполнителей) из числа субъектов малого и среднего предпринимательства </w:t>
      </w:r>
    </w:p>
    <w:p w:rsidR="00C82ED1" w:rsidRDefault="00C82ED1" w:rsidP="00C82ED1">
      <w:pPr>
        <w:numPr>
          <w:ilvl w:val="1"/>
          <w:numId w:val="41"/>
        </w:numPr>
        <w:ind w:left="0" w:firstLine="720"/>
        <w:rPr>
          <w:sz w:val="28"/>
          <w:szCs w:val="28"/>
        </w:rPr>
      </w:pPr>
      <w:r>
        <w:rPr>
          <w:sz w:val="28"/>
          <w:szCs w:val="28"/>
        </w:rPr>
        <w:t xml:space="preserve">Форма декларации о соответствии критериям отнесения к субъектам малого и среднего предпринимательства </w:t>
      </w:r>
    </w:p>
    <w:p w:rsidR="00C82ED1" w:rsidRDefault="00C82ED1" w:rsidP="00C82ED1">
      <w:pPr>
        <w:numPr>
          <w:ilvl w:val="1"/>
          <w:numId w:val="41"/>
        </w:numPr>
        <w:ind w:left="0" w:firstLine="720"/>
        <w:rPr>
          <w:sz w:val="28"/>
          <w:szCs w:val="28"/>
        </w:rPr>
      </w:pPr>
      <w:r>
        <w:rPr>
          <w:sz w:val="28"/>
          <w:szCs w:val="28"/>
        </w:rPr>
        <w:t xml:space="preserve">Форма сведений об опыте выполнения работ, оказания услуг, поставки товаров </w:t>
      </w:r>
    </w:p>
    <w:p w:rsidR="00C82ED1" w:rsidRDefault="00C82ED1" w:rsidP="00C82ED1">
      <w:pPr>
        <w:numPr>
          <w:ilvl w:val="1"/>
          <w:numId w:val="41"/>
        </w:numPr>
        <w:ind w:left="0" w:firstLine="720"/>
        <w:rPr>
          <w:sz w:val="28"/>
          <w:szCs w:val="28"/>
        </w:rPr>
      </w:pPr>
      <w:r>
        <w:rPr>
          <w:sz w:val="28"/>
          <w:szCs w:val="28"/>
        </w:rPr>
        <w:t xml:space="preserve">Форма сведений о квалифицированном персонале участника </w:t>
      </w:r>
    </w:p>
    <w:p w:rsidR="00C82ED1" w:rsidRDefault="00C82ED1" w:rsidP="00C82ED1">
      <w:pPr>
        <w:numPr>
          <w:ilvl w:val="1"/>
          <w:numId w:val="41"/>
        </w:numPr>
        <w:ind w:left="0" w:firstLine="720"/>
        <w:rPr>
          <w:sz w:val="28"/>
          <w:szCs w:val="28"/>
        </w:rPr>
      </w:pPr>
      <w:r>
        <w:rPr>
          <w:sz w:val="28"/>
          <w:szCs w:val="28"/>
        </w:rPr>
        <w:t xml:space="preserve">Форма сведений о наличии производственных мощностей, ресурсов </w:t>
      </w:r>
    </w:p>
    <w:p w:rsidR="00C82ED1" w:rsidRDefault="00C82ED1" w:rsidP="00C82ED1">
      <w:pPr>
        <w:numPr>
          <w:ilvl w:val="1"/>
          <w:numId w:val="41"/>
        </w:numPr>
        <w:ind w:left="0" w:firstLine="720"/>
        <w:rPr>
          <w:sz w:val="28"/>
          <w:szCs w:val="28"/>
        </w:rPr>
      </w:pPr>
      <w:r>
        <w:rPr>
          <w:sz w:val="28"/>
          <w:szCs w:val="28"/>
        </w:rPr>
        <w:t xml:space="preserve">Форма сведений о наличии технических, сервисных служб </w:t>
      </w:r>
    </w:p>
    <w:p w:rsidR="00C936EF" w:rsidRPr="000366FE" w:rsidRDefault="004A1E88" w:rsidP="000366FE">
      <w:pPr>
        <w:pStyle w:val="a6"/>
        <w:numPr>
          <w:ilvl w:val="1"/>
          <w:numId w:val="41"/>
        </w:numPr>
        <w:rPr>
          <w:b/>
          <w:sz w:val="28"/>
          <w:szCs w:val="28"/>
        </w:rPr>
      </w:pPr>
      <w:r w:rsidRPr="000366FE">
        <w:rPr>
          <w:sz w:val="28"/>
          <w:szCs w:val="28"/>
        </w:rPr>
        <w:t>Форма сведений о наличии филиалов, представительств, иных обособленных подразделений</w:t>
      </w:r>
    </w:p>
    <w:p w:rsidR="00C82ED1" w:rsidRDefault="00C82ED1" w:rsidP="00556B6D">
      <w:pPr>
        <w:ind w:left="5670"/>
        <w:jc w:val="both"/>
        <w:rPr>
          <w:bCs/>
          <w:sz w:val="28"/>
          <w:szCs w:val="28"/>
        </w:rPr>
      </w:pPr>
    </w:p>
    <w:p w:rsidR="00565D4C" w:rsidRDefault="00565D4C" w:rsidP="000366FE">
      <w:pPr>
        <w:ind w:left="5670" w:firstLine="3119"/>
        <w:jc w:val="both"/>
        <w:rPr>
          <w:bCs/>
          <w:sz w:val="28"/>
          <w:szCs w:val="28"/>
        </w:rPr>
      </w:pPr>
    </w:p>
    <w:p w:rsidR="00565D4C" w:rsidRDefault="00565D4C" w:rsidP="000366FE">
      <w:pPr>
        <w:ind w:left="5670" w:firstLine="3119"/>
        <w:jc w:val="both"/>
        <w:rPr>
          <w:bCs/>
          <w:sz w:val="28"/>
          <w:szCs w:val="28"/>
        </w:rPr>
      </w:pPr>
    </w:p>
    <w:p w:rsidR="00C936EF" w:rsidRDefault="00556B6D" w:rsidP="000366FE">
      <w:pPr>
        <w:ind w:left="5670" w:firstLine="3119"/>
        <w:jc w:val="both"/>
        <w:rPr>
          <w:bCs/>
          <w:sz w:val="28"/>
          <w:szCs w:val="28"/>
        </w:rPr>
      </w:pPr>
      <w:r w:rsidRPr="00E84C12">
        <w:rPr>
          <w:bCs/>
          <w:sz w:val="28"/>
          <w:szCs w:val="28"/>
        </w:rPr>
        <w:t>УТВЕРЖДАЮ</w:t>
      </w:r>
    </w:p>
    <w:p w:rsidR="00C936EF" w:rsidRDefault="00C936EF" w:rsidP="000366FE">
      <w:pPr>
        <w:ind w:left="5670" w:firstLine="3119"/>
        <w:jc w:val="both"/>
        <w:rPr>
          <w:bCs/>
          <w:sz w:val="28"/>
          <w:szCs w:val="28"/>
        </w:rPr>
      </w:pPr>
    </w:p>
    <w:p w:rsidR="00C936EF" w:rsidRDefault="00490272" w:rsidP="000366FE">
      <w:pPr>
        <w:spacing w:line="360" w:lineRule="auto"/>
        <w:ind w:left="5670" w:firstLine="3119"/>
        <w:rPr>
          <w:bCs/>
          <w:sz w:val="28"/>
          <w:szCs w:val="28"/>
        </w:rPr>
      </w:pPr>
      <w:r w:rsidRPr="00E84C12">
        <w:rPr>
          <w:bCs/>
          <w:sz w:val="28"/>
          <w:szCs w:val="28"/>
        </w:rPr>
        <w:t>Председатель комиссии</w:t>
      </w:r>
    </w:p>
    <w:p w:rsidR="00C936EF" w:rsidRDefault="00490272" w:rsidP="000366FE">
      <w:pPr>
        <w:spacing w:line="360" w:lineRule="auto"/>
        <w:ind w:left="5670" w:firstLine="3119"/>
        <w:rPr>
          <w:bCs/>
          <w:sz w:val="28"/>
          <w:szCs w:val="28"/>
        </w:rPr>
      </w:pPr>
      <w:r w:rsidRPr="00E84C12">
        <w:rPr>
          <w:bCs/>
          <w:sz w:val="28"/>
          <w:szCs w:val="28"/>
        </w:rPr>
        <w:t xml:space="preserve">по осуществлению </w:t>
      </w:r>
      <w:r w:rsidR="00BA64B1">
        <w:rPr>
          <w:bCs/>
          <w:sz w:val="28"/>
          <w:szCs w:val="28"/>
        </w:rPr>
        <w:t xml:space="preserve">конкурентных </w:t>
      </w:r>
      <w:r w:rsidRPr="00E84C12">
        <w:rPr>
          <w:bCs/>
          <w:sz w:val="28"/>
          <w:szCs w:val="28"/>
        </w:rPr>
        <w:t>закупок</w:t>
      </w:r>
    </w:p>
    <w:p w:rsidR="00C936EF" w:rsidRDefault="009276DF" w:rsidP="000366FE">
      <w:pPr>
        <w:ind w:left="5670" w:firstLine="3119"/>
        <w:rPr>
          <w:bCs/>
          <w:sz w:val="20"/>
          <w:szCs w:val="20"/>
        </w:rPr>
      </w:pPr>
      <w:r>
        <w:rPr>
          <w:bCs/>
          <w:sz w:val="28"/>
          <w:szCs w:val="28"/>
        </w:rPr>
        <w:t>АО «Вологодский ВРЗ»</w:t>
      </w:r>
    </w:p>
    <w:p w:rsidR="00C936EF" w:rsidRDefault="00C936EF" w:rsidP="000366FE">
      <w:pPr>
        <w:ind w:left="5670" w:firstLine="3119"/>
        <w:jc w:val="both"/>
        <w:rPr>
          <w:bCs/>
          <w:sz w:val="28"/>
          <w:szCs w:val="28"/>
        </w:rPr>
      </w:pPr>
    </w:p>
    <w:p w:rsidR="00C936EF" w:rsidRDefault="00556B6D" w:rsidP="000366FE">
      <w:pPr>
        <w:ind w:left="5670" w:firstLine="3119"/>
        <w:jc w:val="both"/>
        <w:rPr>
          <w:bCs/>
          <w:sz w:val="28"/>
          <w:szCs w:val="28"/>
          <w:u w:val="single"/>
        </w:rPr>
      </w:pPr>
      <w:r w:rsidRPr="00E84C12">
        <w:rPr>
          <w:bCs/>
          <w:sz w:val="28"/>
          <w:szCs w:val="28"/>
        </w:rPr>
        <w:t xml:space="preserve">__________________ </w:t>
      </w:r>
      <w:r w:rsidR="00565D4C">
        <w:rPr>
          <w:bCs/>
          <w:sz w:val="28"/>
          <w:szCs w:val="28"/>
        </w:rPr>
        <w:t>Р.М.Верещагин</w:t>
      </w:r>
    </w:p>
    <w:p w:rsidR="00C936EF" w:rsidRDefault="00C936EF" w:rsidP="000366FE">
      <w:pPr>
        <w:ind w:left="5670" w:firstLine="3119"/>
        <w:jc w:val="both"/>
        <w:rPr>
          <w:sz w:val="28"/>
          <w:szCs w:val="28"/>
        </w:rPr>
      </w:pPr>
    </w:p>
    <w:p w:rsidR="00C936EF" w:rsidRPr="00873DF0" w:rsidRDefault="00541C49" w:rsidP="000366FE">
      <w:pPr>
        <w:ind w:left="5670" w:firstLine="3119"/>
        <w:jc w:val="both"/>
        <w:rPr>
          <w:b/>
          <w:bCs/>
          <w:sz w:val="28"/>
          <w:szCs w:val="28"/>
        </w:rPr>
      </w:pPr>
      <w:r w:rsidRPr="00873DF0">
        <w:rPr>
          <w:b/>
          <w:bCs/>
          <w:sz w:val="28"/>
          <w:szCs w:val="28"/>
        </w:rPr>
        <w:t>«25</w:t>
      </w:r>
      <w:r w:rsidR="00565D4C" w:rsidRPr="00873DF0">
        <w:rPr>
          <w:b/>
          <w:bCs/>
          <w:sz w:val="28"/>
          <w:szCs w:val="28"/>
        </w:rPr>
        <w:t>»</w:t>
      </w:r>
      <w:r w:rsidRPr="00873DF0">
        <w:rPr>
          <w:b/>
          <w:bCs/>
          <w:sz w:val="28"/>
          <w:szCs w:val="28"/>
        </w:rPr>
        <w:t xml:space="preserve"> декабря </w:t>
      </w:r>
      <w:r w:rsidR="00565D4C" w:rsidRPr="00873DF0">
        <w:rPr>
          <w:b/>
          <w:bCs/>
          <w:sz w:val="28"/>
          <w:szCs w:val="28"/>
        </w:rPr>
        <w:t xml:space="preserve">2018 </w:t>
      </w:r>
      <w:r w:rsidR="00556B6D" w:rsidRPr="00873DF0">
        <w:rPr>
          <w:b/>
          <w:bCs/>
          <w:sz w:val="28"/>
          <w:szCs w:val="28"/>
        </w:rPr>
        <w:t>г.</w:t>
      </w:r>
    </w:p>
    <w:p w:rsidR="00556B6D" w:rsidRPr="00E84C12" w:rsidRDefault="00556B6D" w:rsidP="00556B6D">
      <w:pPr>
        <w:jc w:val="center"/>
        <w:rPr>
          <w:sz w:val="28"/>
          <w:szCs w:val="28"/>
        </w:rPr>
      </w:pPr>
    </w:p>
    <w:p w:rsidR="00C82ED1" w:rsidRPr="00F24C89" w:rsidRDefault="00C82ED1" w:rsidP="00C82ED1">
      <w:pPr>
        <w:pStyle w:val="1"/>
        <w:spacing w:before="0" w:after="0"/>
        <w:ind w:left="284"/>
        <w:jc w:val="center"/>
        <w:rPr>
          <w:rFonts w:ascii="Times New Roman" w:hAnsi="Times New Roman" w:cs="Times New Roman"/>
          <w:sz w:val="28"/>
          <w:szCs w:val="28"/>
        </w:rPr>
      </w:pPr>
      <w:r>
        <w:rPr>
          <w:rFonts w:ascii="Times New Roman" w:hAnsi="Times New Roman" w:cs="Times New Roman"/>
          <w:sz w:val="28"/>
          <w:szCs w:val="28"/>
        </w:rPr>
        <w:t>Часть 1.</w:t>
      </w:r>
      <w:r w:rsidRPr="00F24C89">
        <w:rPr>
          <w:rFonts w:ascii="Times New Roman" w:hAnsi="Times New Roman" w:cs="Times New Roman"/>
          <w:sz w:val="28"/>
          <w:szCs w:val="28"/>
        </w:rPr>
        <w:t xml:space="preserve">  </w:t>
      </w:r>
      <w:bookmarkStart w:id="0" w:name="_Toc517167430"/>
      <w:r w:rsidRPr="00F24C89">
        <w:rPr>
          <w:rFonts w:ascii="Times New Roman" w:hAnsi="Times New Roman" w:cs="Times New Roman"/>
          <w:sz w:val="28"/>
          <w:szCs w:val="28"/>
        </w:rPr>
        <w:t>Условия проведения конкурса</w:t>
      </w:r>
      <w:bookmarkEnd w:id="0"/>
    </w:p>
    <w:p w:rsidR="00C82ED1" w:rsidRPr="00F24C89" w:rsidRDefault="00C82ED1" w:rsidP="00C82E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4601"/>
        <w:gridCol w:w="9341"/>
      </w:tblGrid>
      <w:tr w:rsidR="00C82ED1" w:rsidRPr="00376139" w:rsidTr="00C82ED1">
        <w:tc>
          <w:tcPr>
            <w:tcW w:w="0" w:type="auto"/>
          </w:tcPr>
          <w:p w:rsidR="00C82ED1" w:rsidRPr="00454ADD" w:rsidRDefault="00C82ED1" w:rsidP="00C82ED1">
            <w:pPr>
              <w:spacing w:line="360" w:lineRule="exact"/>
              <w:rPr>
                <w:b/>
                <w:sz w:val="28"/>
                <w:szCs w:val="28"/>
              </w:rPr>
            </w:pPr>
            <w:bookmarkStart w:id="1" w:name="_Toc517167431"/>
            <w:r w:rsidRPr="00454ADD">
              <w:rPr>
                <w:b/>
                <w:sz w:val="28"/>
                <w:szCs w:val="28"/>
              </w:rPr>
              <w:t>№ п/п</w:t>
            </w:r>
          </w:p>
        </w:tc>
        <w:tc>
          <w:tcPr>
            <w:tcW w:w="4601" w:type="dxa"/>
          </w:tcPr>
          <w:p w:rsidR="00C82ED1" w:rsidRPr="00454ADD" w:rsidRDefault="00C82ED1" w:rsidP="00C82ED1">
            <w:pPr>
              <w:spacing w:line="360" w:lineRule="exact"/>
              <w:rPr>
                <w:b/>
                <w:sz w:val="28"/>
                <w:szCs w:val="28"/>
              </w:rPr>
            </w:pPr>
            <w:r w:rsidRPr="00454ADD">
              <w:rPr>
                <w:b/>
                <w:sz w:val="28"/>
                <w:szCs w:val="28"/>
              </w:rPr>
              <w:t>Параметры конкурентной закупки</w:t>
            </w:r>
          </w:p>
        </w:tc>
        <w:tc>
          <w:tcPr>
            <w:tcW w:w="9341" w:type="dxa"/>
          </w:tcPr>
          <w:p w:rsidR="00C82ED1" w:rsidRPr="00454ADD" w:rsidRDefault="00C82ED1" w:rsidP="00C82ED1">
            <w:pPr>
              <w:spacing w:line="360" w:lineRule="exact"/>
              <w:rPr>
                <w:b/>
                <w:sz w:val="28"/>
                <w:szCs w:val="28"/>
              </w:rPr>
            </w:pPr>
            <w:r w:rsidRPr="00454ADD">
              <w:rPr>
                <w:b/>
                <w:sz w:val="28"/>
                <w:szCs w:val="28"/>
              </w:rPr>
              <w:t>Условия конкурентной закупки</w:t>
            </w:r>
          </w:p>
        </w:tc>
      </w:tr>
      <w:tr w:rsidR="00C82ED1" w:rsidTr="00C82ED1">
        <w:tc>
          <w:tcPr>
            <w:tcW w:w="0" w:type="auto"/>
          </w:tcPr>
          <w:p w:rsidR="00C82ED1" w:rsidRPr="00454ADD" w:rsidRDefault="00C82ED1" w:rsidP="00C82ED1">
            <w:pPr>
              <w:spacing w:line="360" w:lineRule="exact"/>
              <w:rPr>
                <w:sz w:val="28"/>
                <w:szCs w:val="28"/>
              </w:rPr>
            </w:pPr>
            <w:r w:rsidRPr="00454ADD">
              <w:rPr>
                <w:sz w:val="28"/>
                <w:szCs w:val="28"/>
              </w:rPr>
              <w:t>1.</w:t>
            </w:r>
            <w:r>
              <w:rPr>
                <w:sz w:val="28"/>
                <w:szCs w:val="28"/>
              </w:rPr>
              <w:t>1</w:t>
            </w:r>
          </w:p>
        </w:tc>
        <w:tc>
          <w:tcPr>
            <w:tcW w:w="4601" w:type="dxa"/>
          </w:tcPr>
          <w:p w:rsidR="00C82ED1" w:rsidRPr="00454ADD" w:rsidRDefault="00C82ED1" w:rsidP="003A3AB2">
            <w:pPr>
              <w:spacing w:line="360" w:lineRule="exact"/>
              <w:rPr>
                <w:sz w:val="28"/>
                <w:szCs w:val="28"/>
              </w:rPr>
            </w:pPr>
            <w:r w:rsidRPr="00454ADD">
              <w:rPr>
                <w:sz w:val="28"/>
                <w:szCs w:val="28"/>
              </w:rPr>
              <w:t xml:space="preserve">Способ проведения </w:t>
            </w:r>
            <w:r>
              <w:rPr>
                <w:sz w:val="28"/>
                <w:szCs w:val="28"/>
              </w:rPr>
              <w:t xml:space="preserve">конкурентной </w:t>
            </w:r>
            <w:r w:rsidRPr="00454ADD">
              <w:rPr>
                <w:sz w:val="28"/>
                <w:szCs w:val="28"/>
              </w:rPr>
              <w:t>закупки</w:t>
            </w:r>
          </w:p>
        </w:tc>
        <w:tc>
          <w:tcPr>
            <w:tcW w:w="9341" w:type="dxa"/>
          </w:tcPr>
          <w:p w:rsidR="00C82ED1" w:rsidRPr="00856A98" w:rsidRDefault="00856A98" w:rsidP="00C82ED1">
            <w:pPr>
              <w:spacing w:line="360" w:lineRule="exact"/>
              <w:rPr>
                <w:sz w:val="28"/>
                <w:szCs w:val="28"/>
              </w:rPr>
            </w:pPr>
            <w:r w:rsidRPr="00856A98">
              <w:rPr>
                <w:bCs/>
                <w:sz w:val="28"/>
                <w:szCs w:val="28"/>
              </w:rPr>
              <w:t>Открытый конкурс</w:t>
            </w:r>
            <w:r w:rsidR="001F1BA5">
              <w:rPr>
                <w:bCs/>
                <w:sz w:val="28"/>
                <w:szCs w:val="28"/>
              </w:rPr>
              <w:t xml:space="preserve"> в электронной форме № 27734/ОКЭ-</w:t>
            </w:r>
            <w:r w:rsidRPr="00856A98">
              <w:rPr>
                <w:bCs/>
                <w:sz w:val="28"/>
                <w:szCs w:val="28"/>
              </w:rPr>
              <w:t>АО «Вологодский ВРЗ»</w:t>
            </w:r>
            <w:r w:rsidR="001F1BA5">
              <w:rPr>
                <w:bCs/>
                <w:sz w:val="28"/>
                <w:szCs w:val="28"/>
              </w:rPr>
              <w:t>/2018/ЯРО</w:t>
            </w:r>
          </w:p>
        </w:tc>
      </w:tr>
      <w:tr w:rsidR="00C82ED1" w:rsidTr="00C82ED1">
        <w:tc>
          <w:tcPr>
            <w:tcW w:w="0" w:type="auto"/>
          </w:tcPr>
          <w:p w:rsidR="00C82ED1" w:rsidRPr="00454ADD" w:rsidRDefault="00C82ED1" w:rsidP="00C82ED1">
            <w:pPr>
              <w:spacing w:line="360" w:lineRule="exact"/>
              <w:rPr>
                <w:sz w:val="28"/>
                <w:szCs w:val="28"/>
              </w:rPr>
            </w:pPr>
            <w:r>
              <w:rPr>
                <w:sz w:val="28"/>
                <w:szCs w:val="28"/>
              </w:rPr>
              <w:t>1.2</w:t>
            </w:r>
          </w:p>
        </w:tc>
        <w:tc>
          <w:tcPr>
            <w:tcW w:w="4601" w:type="dxa"/>
          </w:tcPr>
          <w:p w:rsidR="00C82ED1" w:rsidRPr="00454ADD" w:rsidRDefault="00C82ED1" w:rsidP="00C82ED1">
            <w:pPr>
              <w:spacing w:line="360" w:lineRule="exact"/>
              <w:rPr>
                <w:sz w:val="28"/>
                <w:szCs w:val="28"/>
              </w:rPr>
            </w:pPr>
            <w:r w:rsidRPr="00454ADD">
              <w:rPr>
                <w:sz w:val="28"/>
                <w:szCs w:val="28"/>
              </w:rPr>
              <w:t>Предмет конкурентной закупки</w:t>
            </w:r>
          </w:p>
        </w:tc>
        <w:tc>
          <w:tcPr>
            <w:tcW w:w="9341" w:type="dxa"/>
          </w:tcPr>
          <w:p w:rsidR="00C82ED1" w:rsidRPr="00856A98" w:rsidRDefault="00130E4B" w:rsidP="00130E4B">
            <w:pPr>
              <w:spacing w:line="360" w:lineRule="exact"/>
              <w:rPr>
                <w:sz w:val="28"/>
                <w:szCs w:val="28"/>
              </w:rPr>
            </w:pPr>
            <w:r>
              <w:rPr>
                <w:sz w:val="28"/>
                <w:szCs w:val="28"/>
              </w:rPr>
              <w:t>Н</w:t>
            </w:r>
            <w:r w:rsidR="00856A98" w:rsidRPr="00856A98">
              <w:rPr>
                <w:sz w:val="28"/>
                <w:szCs w:val="28"/>
              </w:rPr>
              <w:t>а право заключения договора на оказание услуг по аудиту бухгалтерской (финансовой отчетности)</w:t>
            </w:r>
          </w:p>
        </w:tc>
      </w:tr>
      <w:tr w:rsidR="00C82ED1" w:rsidTr="00C82ED1">
        <w:tc>
          <w:tcPr>
            <w:tcW w:w="0" w:type="auto"/>
          </w:tcPr>
          <w:p w:rsidR="00C82ED1" w:rsidRPr="00454ADD" w:rsidRDefault="00C82ED1" w:rsidP="00C82ED1">
            <w:pPr>
              <w:spacing w:line="360" w:lineRule="exact"/>
              <w:rPr>
                <w:sz w:val="28"/>
                <w:szCs w:val="28"/>
              </w:rPr>
            </w:pPr>
            <w:r>
              <w:rPr>
                <w:sz w:val="28"/>
                <w:szCs w:val="28"/>
              </w:rPr>
              <w:t>1.3</w:t>
            </w:r>
          </w:p>
        </w:tc>
        <w:tc>
          <w:tcPr>
            <w:tcW w:w="4601" w:type="dxa"/>
          </w:tcPr>
          <w:p w:rsidR="00C82ED1" w:rsidRPr="00454ADD" w:rsidRDefault="00C82ED1" w:rsidP="00C82ED1">
            <w:pPr>
              <w:spacing w:line="360" w:lineRule="exact"/>
              <w:rPr>
                <w:sz w:val="28"/>
                <w:szCs w:val="28"/>
              </w:rPr>
            </w:pPr>
            <w:r>
              <w:rPr>
                <w:sz w:val="28"/>
                <w:szCs w:val="28"/>
              </w:rPr>
              <w:t>Особенности участия в закупке</w:t>
            </w:r>
          </w:p>
        </w:tc>
        <w:tc>
          <w:tcPr>
            <w:tcW w:w="9341" w:type="dxa"/>
          </w:tcPr>
          <w:p w:rsidR="00C82ED1" w:rsidRPr="00454ADD" w:rsidRDefault="00C82ED1" w:rsidP="00C82ED1">
            <w:pPr>
              <w:jc w:val="both"/>
              <w:rPr>
                <w:bCs/>
                <w:i/>
                <w:sz w:val="28"/>
                <w:szCs w:val="28"/>
              </w:rPr>
            </w:pPr>
            <w:r>
              <w:rPr>
                <w:bCs/>
                <w:sz w:val="28"/>
                <w:szCs w:val="28"/>
              </w:rPr>
              <w:t>Особенности участия не предусмотрены</w:t>
            </w:r>
          </w:p>
          <w:p w:rsidR="00C82ED1" w:rsidRPr="006572C7" w:rsidRDefault="00C82ED1" w:rsidP="00105C78">
            <w:pPr>
              <w:ind w:firstLine="709"/>
              <w:jc w:val="both"/>
              <w:rPr>
                <w:bCs/>
                <w:sz w:val="28"/>
                <w:szCs w:val="28"/>
              </w:rPr>
            </w:pPr>
          </w:p>
        </w:tc>
      </w:tr>
      <w:tr w:rsidR="00C82ED1" w:rsidTr="00C82ED1">
        <w:tc>
          <w:tcPr>
            <w:tcW w:w="0" w:type="auto"/>
          </w:tcPr>
          <w:p w:rsidR="00C82ED1" w:rsidRPr="00454ADD" w:rsidRDefault="00C82ED1" w:rsidP="00C82ED1">
            <w:pPr>
              <w:spacing w:line="360" w:lineRule="exact"/>
              <w:rPr>
                <w:sz w:val="28"/>
                <w:szCs w:val="28"/>
              </w:rPr>
            </w:pPr>
            <w:r>
              <w:rPr>
                <w:sz w:val="28"/>
                <w:szCs w:val="28"/>
              </w:rPr>
              <w:t>1.4</w:t>
            </w:r>
          </w:p>
        </w:tc>
        <w:tc>
          <w:tcPr>
            <w:tcW w:w="4601" w:type="dxa"/>
          </w:tcPr>
          <w:p w:rsidR="00C82ED1" w:rsidRPr="00454ADD" w:rsidRDefault="00C82ED1" w:rsidP="00C82ED1">
            <w:pPr>
              <w:spacing w:line="360" w:lineRule="exact"/>
              <w:rPr>
                <w:sz w:val="28"/>
                <w:szCs w:val="28"/>
              </w:rPr>
            </w:pPr>
            <w:r w:rsidRPr="00454ADD">
              <w:rPr>
                <w:sz w:val="28"/>
                <w:szCs w:val="28"/>
              </w:rPr>
              <w:t>Антидемпинговые меры</w:t>
            </w:r>
          </w:p>
        </w:tc>
        <w:tc>
          <w:tcPr>
            <w:tcW w:w="9341" w:type="dxa"/>
          </w:tcPr>
          <w:p w:rsidR="00C82ED1" w:rsidRDefault="00C82ED1" w:rsidP="00C82ED1">
            <w:pPr>
              <w:jc w:val="both"/>
              <w:rPr>
                <w:sz w:val="28"/>
                <w:szCs w:val="28"/>
              </w:rPr>
            </w:pPr>
            <w:r w:rsidRPr="00454ADD">
              <w:rPr>
                <w:sz w:val="28"/>
                <w:szCs w:val="28"/>
              </w:rPr>
              <w:t xml:space="preserve">Демпинговой ценой при проведении конкурентной закупки считается цена, сниженная по отношению к начальной (максимальной) цене договора (лота) на </w:t>
            </w:r>
            <w:r w:rsidR="00856A98">
              <w:rPr>
                <w:sz w:val="28"/>
                <w:szCs w:val="28"/>
              </w:rPr>
              <w:t>25</w:t>
            </w:r>
            <w:r w:rsidRPr="00454ADD">
              <w:rPr>
                <w:sz w:val="28"/>
                <w:szCs w:val="28"/>
              </w:rPr>
              <w:t xml:space="preserve"> %  и более.</w:t>
            </w:r>
          </w:p>
          <w:p w:rsidR="00C82ED1" w:rsidRPr="00070CAB" w:rsidRDefault="00C82ED1" w:rsidP="002B327D">
            <w:pPr>
              <w:jc w:val="both"/>
              <w:rPr>
                <w:bCs/>
                <w:i/>
                <w:sz w:val="28"/>
                <w:szCs w:val="28"/>
              </w:rPr>
            </w:pPr>
            <w:r w:rsidRPr="00070CAB">
              <w:rPr>
                <w:bCs/>
                <w:sz w:val="28"/>
                <w:szCs w:val="28"/>
              </w:rPr>
              <w:t xml:space="preserve">При проведении конкурентной закупки применяются следующие антидемпинговые меры: </w:t>
            </w:r>
          </w:p>
          <w:p w:rsidR="00C82ED1" w:rsidRPr="00454ADD" w:rsidRDefault="000E65E5" w:rsidP="00437C51">
            <w:pPr>
              <w:pStyle w:val="a6"/>
              <w:numPr>
                <w:ilvl w:val="0"/>
                <w:numId w:val="43"/>
              </w:numPr>
              <w:ind w:left="0" w:firstLine="42"/>
              <w:jc w:val="both"/>
              <w:rPr>
                <w:sz w:val="28"/>
                <w:szCs w:val="28"/>
              </w:rPr>
            </w:pPr>
            <w:r>
              <w:rPr>
                <w:sz w:val="28"/>
                <w:szCs w:val="28"/>
              </w:rPr>
              <w:t>Т</w:t>
            </w:r>
            <w:r w:rsidR="004A1E88" w:rsidRPr="00280AD5">
              <w:rPr>
                <w:sz w:val="28"/>
                <w:szCs w:val="28"/>
              </w:rPr>
              <w:t xml:space="preserve">ребование о предоставлении участником обеспечения исполнения договора в размере, превышающем размер, установленный в </w:t>
            </w:r>
            <w:r>
              <w:rPr>
                <w:sz w:val="28"/>
                <w:szCs w:val="28"/>
              </w:rPr>
              <w:t xml:space="preserve">пункте 1.6 </w:t>
            </w:r>
            <w:r w:rsidR="004A1E88" w:rsidRPr="00280AD5">
              <w:rPr>
                <w:sz w:val="28"/>
                <w:szCs w:val="28"/>
              </w:rPr>
              <w:lastRenderedPageBreak/>
              <w:t>конкурсной документации в 1,5 раза</w:t>
            </w:r>
            <w:r w:rsidR="00794F6E" w:rsidRPr="00280AD5">
              <w:rPr>
                <w:sz w:val="28"/>
                <w:szCs w:val="28"/>
              </w:rPr>
              <w:t>.</w:t>
            </w:r>
            <w:r w:rsidR="004A1E88" w:rsidRPr="00280AD5">
              <w:rPr>
                <w:sz w:val="28"/>
                <w:szCs w:val="28"/>
              </w:rPr>
              <w:t xml:space="preserve"> </w:t>
            </w:r>
            <w:r>
              <w:rPr>
                <w:sz w:val="28"/>
                <w:szCs w:val="28"/>
              </w:rPr>
              <w:t xml:space="preserve">Участник обязан предоставить обеспечение </w:t>
            </w:r>
            <w:r w:rsidR="00E05284">
              <w:rPr>
                <w:sz w:val="28"/>
                <w:szCs w:val="28"/>
              </w:rPr>
              <w:t xml:space="preserve">исполнения </w:t>
            </w:r>
            <w:r w:rsidR="00E05284" w:rsidRPr="008707B4">
              <w:rPr>
                <w:sz w:val="28"/>
                <w:szCs w:val="28"/>
              </w:rPr>
              <w:t xml:space="preserve">договора </w:t>
            </w:r>
            <w:r w:rsidRPr="008707B4">
              <w:rPr>
                <w:sz w:val="28"/>
                <w:szCs w:val="28"/>
              </w:rPr>
              <w:t>в указанном</w:t>
            </w:r>
            <w:r>
              <w:rPr>
                <w:sz w:val="28"/>
                <w:szCs w:val="28"/>
              </w:rPr>
              <w:t xml:space="preserve"> в данном пункте размере, иначе </w:t>
            </w:r>
            <w:r w:rsidR="00E05284">
              <w:rPr>
                <w:sz w:val="28"/>
                <w:szCs w:val="28"/>
              </w:rPr>
              <w:t>он</w:t>
            </w:r>
            <w:r>
              <w:rPr>
                <w:sz w:val="28"/>
                <w:szCs w:val="28"/>
              </w:rPr>
              <w:t xml:space="preserve"> считается уклонившимся от заключения договора.</w:t>
            </w:r>
          </w:p>
        </w:tc>
      </w:tr>
      <w:tr w:rsidR="00C82ED1" w:rsidTr="00C82ED1">
        <w:tc>
          <w:tcPr>
            <w:tcW w:w="0" w:type="auto"/>
          </w:tcPr>
          <w:p w:rsidR="00C82ED1" w:rsidRPr="00454ADD" w:rsidRDefault="00C82ED1" w:rsidP="00C82ED1">
            <w:pPr>
              <w:spacing w:line="360" w:lineRule="exact"/>
              <w:rPr>
                <w:sz w:val="28"/>
                <w:szCs w:val="28"/>
              </w:rPr>
            </w:pPr>
            <w:r>
              <w:rPr>
                <w:sz w:val="28"/>
                <w:szCs w:val="28"/>
              </w:rPr>
              <w:lastRenderedPageBreak/>
              <w:t>1.5</w:t>
            </w:r>
          </w:p>
        </w:tc>
        <w:tc>
          <w:tcPr>
            <w:tcW w:w="4601" w:type="dxa"/>
          </w:tcPr>
          <w:p w:rsidR="00C82ED1" w:rsidRPr="00454ADD" w:rsidRDefault="00C82ED1" w:rsidP="00C82ED1">
            <w:pPr>
              <w:spacing w:line="360" w:lineRule="exact"/>
              <w:rPr>
                <w:sz w:val="28"/>
                <w:szCs w:val="28"/>
              </w:rPr>
            </w:pPr>
            <w:r w:rsidRPr="00454ADD">
              <w:rPr>
                <w:sz w:val="28"/>
                <w:szCs w:val="28"/>
              </w:rPr>
              <w:t>Обеспечение заявок</w:t>
            </w:r>
          </w:p>
        </w:tc>
        <w:tc>
          <w:tcPr>
            <w:tcW w:w="9341" w:type="dxa"/>
          </w:tcPr>
          <w:p w:rsidR="00C82ED1" w:rsidRPr="00454ADD" w:rsidRDefault="00C82ED1" w:rsidP="00C82ED1">
            <w:pPr>
              <w:jc w:val="both"/>
              <w:rPr>
                <w:bCs/>
                <w:sz w:val="28"/>
                <w:szCs w:val="28"/>
              </w:rPr>
            </w:pPr>
            <w:r w:rsidRPr="00454ADD">
              <w:rPr>
                <w:bCs/>
                <w:sz w:val="28"/>
                <w:szCs w:val="28"/>
              </w:rPr>
              <w:t>Обеспечение заявок не предусмотрено.</w:t>
            </w:r>
          </w:p>
          <w:p w:rsidR="00C82ED1" w:rsidRPr="00E9622B" w:rsidRDefault="00C82ED1" w:rsidP="00C82ED1">
            <w:pPr>
              <w:ind w:firstLine="709"/>
              <w:jc w:val="both"/>
              <w:rPr>
                <w:i/>
                <w:sz w:val="28"/>
                <w:szCs w:val="28"/>
              </w:rPr>
            </w:pPr>
          </w:p>
        </w:tc>
      </w:tr>
      <w:tr w:rsidR="00C82ED1" w:rsidTr="00C82ED1">
        <w:tc>
          <w:tcPr>
            <w:tcW w:w="0" w:type="auto"/>
          </w:tcPr>
          <w:p w:rsidR="00C82ED1" w:rsidRPr="00454ADD" w:rsidRDefault="00C82ED1" w:rsidP="00C82ED1">
            <w:pPr>
              <w:spacing w:line="360" w:lineRule="exact"/>
              <w:rPr>
                <w:sz w:val="28"/>
                <w:szCs w:val="28"/>
              </w:rPr>
            </w:pPr>
            <w:r>
              <w:rPr>
                <w:sz w:val="28"/>
                <w:szCs w:val="28"/>
              </w:rPr>
              <w:t>1.6</w:t>
            </w:r>
          </w:p>
        </w:tc>
        <w:tc>
          <w:tcPr>
            <w:tcW w:w="4601" w:type="dxa"/>
          </w:tcPr>
          <w:p w:rsidR="00C82ED1" w:rsidRPr="00454ADD" w:rsidRDefault="00C82ED1" w:rsidP="00C82ED1">
            <w:pPr>
              <w:spacing w:line="360" w:lineRule="exact"/>
              <w:rPr>
                <w:sz w:val="28"/>
                <w:szCs w:val="28"/>
              </w:rPr>
            </w:pPr>
            <w:r w:rsidRPr="00454ADD">
              <w:rPr>
                <w:sz w:val="28"/>
                <w:szCs w:val="28"/>
              </w:rPr>
              <w:t>Обеспечение исполнения договора</w:t>
            </w:r>
          </w:p>
        </w:tc>
        <w:tc>
          <w:tcPr>
            <w:tcW w:w="9341" w:type="dxa"/>
          </w:tcPr>
          <w:p w:rsidR="00280AD5" w:rsidRPr="00280AD5" w:rsidRDefault="00BB396D" w:rsidP="00280AD5">
            <w:pPr>
              <w:jc w:val="both"/>
              <w:rPr>
                <w:bCs/>
                <w:color w:val="000000"/>
                <w:sz w:val="28"/>
                <w:szCs w:val="28"/>
              </w:rPr>
            </w:pPr>
            <w:r w:rsidRPr="00280AD5">
              <w:rPr>
                <w:bCs/>
                <w:sz w:val="28"/>
                <w:szCs w:val="28"/>
              </w:rPr>
              <w:t xml:space="preserve">Размер обеспечения исполнения договора составляет </w:t>
            </w:r>
            <w:r w:rsidR="004B1E26">
              <w:rPr>
                <w:bCs/>
                <w:sz w:val="28"/>
                <w:szCs w:val="28"/>
              </w:rPr>
              <w:t>2</w:t>
            </w:r>
            <w:r w:rsidRPr="00280AD5">
              <w:rPr>
                <w:bCs/>
                <w:sz w:val="28"/>
                <w:szCs w:val="28"/>
              </w:rPr>
              <w:t>0% (</w:t>
            </w:r>
            <w:r w:rsidR="004B1E26">
              <w:rPr>
                <w:bCs/>
                <w:sz w:val="28"/>
                <w:szCs w:val="28"/>
              </w:rPr>
              <w:t>двадцать</w:t>
            </w:r>
            <w:r w:rsidRPr="00280AD5">
              <w:rPr>
                <w:bCs/>
                <w:sz w:val="28"/>
                <w:szCs w:val="28"/>
              </w:rPr>
              <w:t xml:space="preserve"> процентов) от </w:t>
            </w:r>
            <w:r w:rsidR="00280AD5" w:rsidRPr="00280AD5">
              <w:rPr>
                <w:sz w:val="28"/>
                <w:szCs w:val="28"/>
              </w:rPr>
              <w:t>начальной (максимальной) цены договора (цены лота) без учета НДС, что составляет</w:t>
            </w:r>
            <w:r w:rsidR="00280AD5">
              <w:rPr>
                <w:sz w:val="28"/>
                <w:szCs w:val="28"/>
              </w:rPr>
              <w:t xml:space="preserve"> </w:t>
            </w:r>
            <w:r w:rsidR="004B1E26">
              <w:rPr>
                <w:sz w:val="28"/>
                <w:szCs w:val="28"/>
              </w:rPr>
              <w:t>76 440</w:t>
            </w:r>
            <w:r w:rsidR="00280AD5">
              <w:rPr>
                <w:sz w:val="28"/>
                <w:szCs w:val="28"/>
              </w:rPr>
              <w:t xml:space="preserve"> (</w:t>
            </w:r>
            <w:r w:rsidR="004B1E26">
              <w:rPr>
                <w:sz w:val="28"/>
                <w:szCs w:val="28"/>
              </w:rPr>
              <w:t xml:space="preserve">Семьдесят шесть </w:t>
            </w:r>
            <w:r w:rsidR="00280AD5">
              <w:rPr>
                <w:sz w:val="28"/>
                <w:szCs w:val="28"/>
              </w:rPr>
              <w:t xml:space="preserve">тысяч </w:t>
            </w:r>
            <w:r w:rsidR="004B1E26">
              <w:rPr>
                <w:sz w:val="28"/>
                <w:szCs w:val="28"/>
              </w:rPr>
              <w:t>четыреста сорок</w:t>
            </w:r>
            <w:r w:rsidR="00280AD5">
              <w:rPr>
                <w:sz w:val="28"/>
                <w:szCs w:val="28"/>
              </w:rPr>
              <w:t>) рублей</w:t>
            </w:r>
            <w:r w:rsidR="00280AD5" w:rsidRPr="00280AD5">
              <w:rPr>
                <w:sz w:val="28"/>
                <w:szCs w:val="28"/>
              </w:rPr>
              <w:t xml:space="preserve">. </w:t>
            </w:r>
          </w:p>
          <w:p w:rsidR="00130E4B" w:rsidRDefault="00130E4B" w:rsidP="00130E4B">
            <w:pPr>
              <w:jc w:val="both"/>
              <w:rPr>
                <w:bCs/>
                <w:sz w:val="28"/>
                <w:szCs w:val="28"/>
              </w:rPr>
            </w:pPr>
            <w:r>
              <w:rPr>
                <w:bCs/>
                <w:sz w:val="28"/>
                <w:szCs w:val="28"/>
              </w:rPr>
              <w:t>П</w:t>
            </w:r>
            <w:r w:rsidR="00BB396D" w:rsidRPr="00280AD5">
              <w:rPr>
                <w:bCs/>
                <w:sz w:val="28"/>
                <w:szCs w:val="28"/>
              </w:rPr>
              <w:t>латежные реквизиты заказчика</w:t>
            </w:r>
            <w:r w:rsidRPr="00130E4B">
              <w:rPr>
                <w:bCs/>
                <w:sz w:val="28"/>
                <w:szCs w:val="28"/>
              </w:rPr>
              <w:t>:</w:t>
            </w:r>
          </w:p>
          <w:p w:rsidR="00130E4B" w:rsidRPr="00130E4B" w:rsidRDefault="00130E4B" w:rsidP="00130E4B">
            <w:pPr>
              <w:jc w:val="both"/>
              <w:rPr>
                <w:bCs/>
                <w:sz w:val="28"/>
                <w:szCs w:val="28"/>
              </w:rPr>
            </w:pPr>
            <w:r w:rsidRPr="00B61FF6">
              <w:t xml:space="preserve"> </w:t>
            </w:r>
            <w:r w:rsidRPr="00130E4B">
              <w:rPr>
                <w:bCs/>
                <w:sz w:val="28"/>
                <w:szCs w:val="28"/>
              </w:rPr>
              <w:t>АО «Вологодский ВРЗ»</w:t>
            </w:r>
          </w:p>
          <w:p w:rsidR="00130E4B" w:rsidRPr="00130E4B" w:rsidRDefault="00130E4B" w:rsidP="00130E4B">
            <w:pPr>
              <w:jc w:val="both"/>
              <w:rPr>
                <w:bCs/>
                <w:sz w:val="28"/>
                <w:szCs w:val="28"/>
              </w:rPr>
            </w:pPr>
            <w:r w:rsidRPr="00130E4B">
              <w:rPr>
                <w:bCs/>
                <w:sz w:val="28"/>
                <w:szCs w:val="28"/>
              </w:rPr>
              <w:t>ИНН/КПП 3525183007 / 352501001</w:t>
            </w:r>
          </w:p>
          <w:p w:rsidR="00130E4B" w:rsidRPr="00130E4B" w:rsidRDefault="00130E4B" w:rsidP="00130E4B">
            <w:pPr>
              <w:jc w:val="both"/>
              <w:rPr>
                <w:bCs/>
                <w:sz w:val="28"/>
                <w:szCs w:val="28"/>
              </w:rPr>
            </w:pPr>
            <w:r w:rsidRPr="00130E4B">
              <w:rPr>
                <w:bCs/>
                <w:sz w:val="28"/>
                <w:szCs w:val="28"/>
              </w:rPr>
              <w:t xml:space="preserve">Расчетный счет </w:t>
            </w:r>
            <w:r w:rsidRPr="00130E4B">
              <w:rPr>
                <w:spacing w:val="20"/>
                <w:sz w:val="28"/>
                <w:szCs w:val="28"/>
              </w:rPr>
              <w:t>40702810</w:t>
            </w:r>
            <w:r>
              <w:rPr>
                <w:spacing w:val="20"/>
                <w:sz w:val="28"/>
                <w:szCs w:val="28"/>
              </w:rPr>
              <w:t>3</w:t>
            </w:r>
            <w:r w:rsidRPr="00130E4B">
              <w:rPr>
                <w:spacing w:val="20"/>
                <w:sz w:val="28"/>
                <w:szCs w:val="28"/>
              </w:rPr>
              <w:t>84000002006</w:t>
            </w:r>
          </w:p>
          <w:p w:rsidR="00130E4B" w:rsidRDefault="005E00CF" w:rsidP="00130E4B">
            <w:pPr>
              <w:jc w:val="both"/>
              <w:rPr>
                <w:bCs/>
                <w:sz w:val="28"/>
                <w:szCs w:val="28"/>
              </w:rPr>
            </w:pPr>
            <w:r>
              <w:rPr>
                <w:spacing w:val="20"/>
                <w:sz w:val="28"/>
                <w:szCs w:val="28"/>
              </w:rPr>
              <w:t>Банк получателя:</w:t>
            </w:r>
            <w:r w:rsidR="00130E4B" w:rsidRPr="00130E4B">
              <w:rPr>
                <w:spacing w:val="20"/>
                <w:sz w:val="28"/>
                <w:szCs w:val="28"/>
              </w:rPr>
              <w:t xml:space="preserve"> Ф</w:t>
            </w:r>
            <w:r>
              <w:rPr>
                <w:spacing w:val="20"/>
                <w:sz w:val="28"/>
                <w:szCs w:val="28"/>
              </w:rPr>
              <w:t xml:space="preserve">.ОПЕРУ </w:t>
            </w:r>
            <w:r w:rsidR="00130E4B" w:rsidRPr="00130E4B">
              <w:rPr>
                <w:spacing w:val="20"/>
                <w:sz w:val="28"/>
                <w:szCs w:val="28"/>
              </w:rPr>
              <w:t>Банк</w:t>
            </w:r>
            <w:r>
              <w:rPr>
                <w:spacing w:val="20"/>
                <w:sz w:val="28"/>
                <w:szCs w:val="28"/>
              </w:rPr>
              <w:t>а</w:t>
            </w:r>
            <w:r w:rsidR="00130E4B" w:rsidRPr="00130E4B">
              <w:rPr>
                <w:spacing w:val="20"/>
                <w:sz w:val="28"/>
                <w:szCs w:val="28"/>
              </w:rPr>
              <w:t xml:space="preserve"> ВТБ</w:t>
            </w:r>
            <w:r>
              <w:rPr>
                <w:spacing w:val="20"/>
                <w:sz w:val="28"/>
                <w:szCs w:val="28"/>
              </w:rPr>
              <w:t xml:space="preserve"> (ПАО)</w:t>
            </w:r>
            <w:r w:rsidR="00130E4B" w:rsidRPr="00130E4B">
              <w:rPr>
                <w:spacing w:val="20"/>
                <w:sz w:val="28"/>
                <w:szCs w:val="28"/>
              </w:rPr>
              <w:t xml:space="preserve"> </w:t>
            </w:r>
            <w:r>
              <w:rPr>
                <w:spacing w:val="20"/>
                <w:sz w:val="28"/>
                <w:szCs w:val="28"/>
              </w:rPr>
              <w:t xml:space="preserve">в Санкт-Петербурге, </w:t>
            </w:r>
            <w:r w:rsidRPr="00130E4B">
              <w:rPr>
                <w:bCs/>
                <w:sz w:val="28"/>
                <w:szCs w:val="28"/>
              </w:rPr>
              <w:t xml:space="preserve">БИК </w:t>
            </w:r>
            <w:r>
              <w:rPr>
                <w:bCs/>
                <w:sz w:val="28"/>
                <w:szCs w:val="28"/>
              </w:rPr>
              <w:t>044030704, к</w:t>
            </w:r>
            <w:r w:rsidR="00130E4B" w:rsidRPr="00130E4B">
              <w:rPr>
                <w:bCs/>
                <w:sz w:val="28"/>
                <w:szCs w:val="28"/>
              </w:rPr>
              <w:t xml:space="preserve">орреспондентский счет </w:t>
            </w:r>
            <w:r w:rsidR="00130E4B" w:rsidRPr="00130E4B">
              <w:rPr>
                <w:spacing w:val="20"/>
                <w:sz w:val="28"/>
                <w:szCs w:val="28"/>
              </w:rPr>
              <w:t>30101810</w:t>
            </w:r>
            <w:r>
              <w:rPr>
                <w:spacing w:val="20"/>
                <w:sz w:val="28"/>
                <w:szCs w:val="28"/>
              </w:rPr>
              <w:t>2</w:t>
            </w:r>
            <w:r w:rsidR="00130E4B" w:rsidRPr="00130E4B">
              <w:rPr>
                <w:spacing w:val="20"/>
                <w:sz w:val="28"/>
                <w:szCs w:val="28"/>
              </w:rPr>
              <w:t>000000007</w:t>
            </w:r>
            <w:r>
              <w:rPr>
                <w:spacing w:val="20"/>
                <w:sz w:val="28"/>
                <w:szCs w:val="28"/>
              </w:rPr>
              <w:t>04.</w:t>
            </w:r>
          </w:p>
          <w:p w:rsidR="00C82ED1" w:rsidRPr="00522614" w:rsidRDefault="00BB396D" w:rsidP="005E00CF">
            <w:pPr>
              <w:jc w:val="both"/>
              <w:rPr>
                <w:bCs/>
                <w:sz w:val="28"/>
                <w:szCs w:val="28"/>
                <w:highlight w:val="yellow"/>
              </w:rPr>
            </w:pPr>
            <w:r w:rsidRPr="00280AD5">
              <w:rPr>
                <w:bCs/>
                <w:sz w:val="28"/>
                <w:szCs w:val="28"/>
              </w:rPr>
              <w:t xml:space="preserve"> </w:t>
            </w:r>
            <w:r w:rsidR="005E00CF">
              <w:rPr>
                <w:bCs/>
                <w:sz w:val="28"/>
                <w:szCs w:val="28"/>
              </w:rPr>
              <w:t>Н</w:t>
            </w:r>
            <w:r w:rsidRPr="00280AD5">
              <w:rPr>
                <w:bCs/>
                <w:sz w:val="28"/>
                <w:szCs w:val="28"/>
              </w:rPr>
              <w:t>азначения платежа</w:t>
            </w:r>
            <w:r w:rsidR="005E00CF">
              <w:rPr>
                <w:bCs/>
                <w:sz w:val="28"/>
                <w:szCs w:val="28"/>
              </w:rPr>
              <w:t>: обеспечение исполнения договора по конкурсу (</w:t>
            </w:r>
            <w:r w:rsidRPr="00280AD5">
              <w:rPr>
                <w:bCs/>
                <w:sz w:val="28"/>
                <w:szCs w:val="28"/>
              </w:rPr>
              <w:t>указать номер и вид</w:t>
            </w:r>
            <w:r w:rsidR="0084543B" w:rsidRPr="00280AD5">
              <w:rPr>
                <w:bCs/>
                <w:sz w:val="28"/>
                <w:szCs w:val="28"/>
              </w:rPr>
              <w:t xml:space="preserve"> конкурентной закупки</w:t>
            </w:r>
            <w:r w:rsidR="005E00CF">
              <w:rPr>
                <w:bCs/>
                <w:sz w:val="28"/>
                <w:szCs w:val="28"/>
              </w:rPr>
              <w:t>)</w:t>
            </w:r>
            <w:r w:rsidRPr="00280AD5">
              <w:rPr>
                <w:bCs/>
                <w:sz w:val="28"/>
                <w:szCs w:val="28"/>
              </w:rPr>
              <w:t>.</w:t>
            </w:r>
          </w:p>
        </w:tc>
      </w:tr>
      <w:tr w:rsidR="00C82ED1" w:rsidTr="00C82ED1">
        <w:tc>
          <w:tcPr>
            <w:tcW w:w="0" w:type="auto"/>
          </w:tcPr>
          <w:p w:rsidR="00C82ED1" w:rsidRPr="00454ADD" w:rsidRDefault="00C82ED1" w:rsidP="00C82ED1">
            <w:pPr>
              <w:spacing w:line="360" w:lineRule="exact"/>
              <w:rPr>
                <w:sz w:val="28"/>
                <w:szCs w:val="28"/>
              </w:rPr>
            </w:pPr>
            <w:r>
              <w:rPr>
                <w:sz w:val="28"/>
                <w:szCs w:val="28"/>
              </w:rPr>
              <w:t>1.7</w:t>
            </w:r>
          </w:p>
        </w:tc>
        <w:tc>
          <w:tcPr>
            <w:tcW w:w="4601" w:type="dxa"/>
          </w:tcPr>
          <w:p w:rsidR="00C82ED1" w:rsidRPr="00454ADD" w:rsidRDefault="00C82ED1" w:rsidP="00C82ED1">
            <w:pPr>
              <w:spacing w:line="360" w:lineRule="exact"/>
              <w:rPr>
                <w:sz w:val="28"/>
                <w:szCs w:val="28"/>
              </w:rPr>
            </w:pPr>
            <w:r>
              <w:rPr>
                <w:sz w:val="28"/>
                <w:szCs w:val="28"/>
              </w:rPr>
              <w:t>Подача альтернативных предложений</w:t>
            </w:r>
          </w:p>
        </w:tc>
        <w:tc>
          <w:tcPr>
            <w:tcW w:w="9341" w:type="dxa"/>
          </w:tcPr>
          <w:p w:rsidR="00C82ED1" w:rsidRPr="00522614" w:rsidRDefault="00794F6E" w:rsidP="00C82ED1">
            <w:pPr>
              <w:jc w:val="both"/>
              <w:rPr>
                <w:bCs/>
                <w:sz w:val="28"/>
                <w:szCs w:val="28"/>
              </w:rPr>
            </w:pPr>
            <w:r>
              <w:rPr>
                <w:bCs/>
                <w:sz w:val="28"/>
                <w:szCs w:val="28"/>
              </w:rPr>
              <w:t>Н</w:t>
            </w:r>
            <w:r w:rsidR="00C82ED1" w:rsidRPr="00522614">
              <w:rPr>
                <w:bCs/>
                <w:sz w:val="28"/>
                <w:szCs w:val="28"/>
              </w:rPr>
              <w:t>е предусмотрена.</w:t>
            </w:r>
          </w:p>
          <w:p w:rsidR="00C82ED1" w:rsidRPr="00522614" w:rsidRDefault="00C82ED1" w:rsidP="00C82ED1">
            <w:pPr>
              <w:spacing w:line="360" w:lineRule="exact"/>
              <w:rPr>
                <w:i/>
                <w:sz w:val="28"/>
                <w:szCs w:val="28"/>
              </w:rPr>
            </w:pPr>
          </w:p>
        </w:tc>
      </w:tr>
      <w:tr w:rsidR="00C82ED1" w:rsidTr="00C82ED1">
        <w:tc>
          <w:tcPr>
            <w:tcW w:w="0" w:type="auto"/>
          </w:tcPr>
          <w:p w:rsidR="00C82ED1" w:rsidRPr="00454ADD" w:rsidRDefault="00C82ED1" w:rsidP="00C82ED1">
            <w:pPr>
              <w:spacing w:line="360" w:lineRule="exact"/>
              <w:rPr>
                <w:sz w:val="28"/>
                <w:szCs w:val="28"/>
              </w:rPr>
            </w:pPr>
            <w:r>
              <w:rPr>
                <w:sz w:val="28"/>
                <w:szCs w:val="28"/>
              </w:rPr>
              <w:t>1.8</w:t>
            </w:r>
          </w:p>
        </w:tc>
        <w:tc>
          <w:tcPr>
            <w:tcW w:w="4601" w:type="dxa"/>
          </w:tcPr>
          <w:p w:rsidR="00C82ED1" w:rsidRPr="00454ADD" w:rsidRDefault="00C82ED1" w:rsidP="00C82ED1">
            <w:pPr>
              <w:spacing w:line="360" w:lineRule="exact"/>
              <w:rPr>
                <w:sz w:val="28"/>
                <w:szCs w:val="28"/>
              </w:rPr>
            </w:pPr>
            <w:r w:rsidRPr="00454ADD">
              <w:rPr>
                <w:sz w:val="28"/>
                <w:szCs w:val="28"/>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w:t>
            </w:r>
            <w:r w:rsidRPr="00454ADD">
              <w:rPr>
                <w:sz w:val="28"/>
                <w:szCs w:val="28"/>
              </w:rPr>
              <w:lastRenderedPageBreak/>
              <w:t>иностранными лицами</w:t>
            </w:r>
          </w:p>
        </w:tc>
        <w:tc>
          <w:tcPr>
            <w:tcW w:w="9341" w:type="dxa"/>
          </w:tcPr>
          <w:p w:rsidR="00C82ED1" w:rsidRPr="00522614" w:rsidRDefault="00C82ED1" w:rsidP="00C82ED1">
            <w:pPr>
              <w:spacing w:line="360" w:lineRule="exact"/>
              <w:rPr>
                <w:sz w:val="28"/>
                <w:szCs w:val="28"/>
              </w:rPr>
            </w:pPr>
            <w:r w:rsidRPr="00522614">
              <w:rPr>
                <w:sz w:val="28"/>
                <w:szCs w:val="28"/>
              </w:rPr>
              <w:lastRenderedPageBreak/>
              <w:t>Приоритет не установлен.</w:t>
            </w:r>
          </w:p>
          <w:p w:rsidR="00C82ED1" w:rsidRPr="00522614" w:rsidRDefault="00C82ED1" w:rsidP="00C82ED1">
            <w:pPr>
              <w:ind w:firstLine="709"/>
              <w:jc w:val="both"/>
              <w:rPr>
                <w:i/>
                <w:sz w:val="28"/>
                <w:szCs w:val="28"/>
              </w:rPr>
            </w:pPr>
          </w:p>
        </w:tc>
      </w:tr>
      <w:tr w:rsidR="00C82ED1" w:rsidTr="00C82ED1">
        <w:tc>
          <w:tcPr>
            <w:tcW w:w="0" w:type="auto"/>
          </w:tcPr>
          <w:p w:rsidR="00C82ED1" w:rsidRDefault="00C82ED1" w:rsidP="00C82ED1">
            <w:pPr>
              <w:spacing w:line="360" w:lineRule="exact"/>
              <w:rPr>
                <w:sz w:val="28"/>
                <w:szCs w:val="28"/>
              </w:rPr>
            </w:pPr>
            <w:r>
              <w:rPr>
                <w:sz w:val="28"/>
                <w:szCs w:val="28"/>
              </w:rPr>
              <w:lastRenderedPageBreak/>
              <w:t>1.9</w:t>
            </w:r>
          </w:p>
        </w:tc>
        <w:tc>
          <w:tcPr>
            <w:tcW w:w="4601" w:type="dxa"/>
          </w:tcPr>
          <w:p w:rsidR="00C82ED1" w:rsidRPr="00454ADD" w:rsidRDefault="00C82ED1" w:rsidP="00C82ED1">
            <w:pPr>
              <w:spacing w:line="360" w:lineRule="exact"/>
              <w:rPr>
                <w:sz w:val="28"/>
                <w:szCs w:val="28"/>
              </w:rPr>
            </w:pPr>
            <w:r>
              <w:rPr>
                <w:sz w:val="28"/>
                <w:szCs w:val="28"/>
              </w:rPr>
              <w:t>Квалификационные требования к участникам закупки</w:t>
            </w:r>
          </w:p>
        </w:tc>
        <w:tc>
          <w:tcPr>
            <w:tcW w:w="9341" w:type="dxa"/>
          </w:tcPr>
          <w:p w:rsidR="00C82ED1" w:rsidRDefault="00C82ED1" w:rsidP="00C82ED1">
            <w:pPr>
              <w:jc w:val="both"/>
              <w:rPr>
                <w:sz w:val="28"/>
                <w:szCs w:val="28"/>
              </w:rPr>
            </w:pPr>
            <w:r>
              <w:rPr>
                <w:sz w:val="28"/>
                <w:szCs w:val="28"/>
              </w:rPr>
              <w:t>В случае участия в закупке нескольких лиц на стороне одного участника, соответствие квалификационным требованиям рассматривается в совокупности на основании информации, представленной в отношении лиц, выступающих на стороне участника. При этом подтверждение соответствия такого участника квалификационным требованиям осуществляется исходя из договора простого товарищества, представленного в составе заявки. В данном договоре могут быть описаны вклады товарищей, объемы услуг, которые будут исполняться каждым из товарищей. Сведения о квалификации товарищей учитываются соразмерно вкладу товарища, указанному в договоре простого товарищества.</w:t>
            </w:r>
          </w:p>
          <w:p w:rsidR="00C82ED1" w:rsidRPr="00172038" w:rsidRDefault="00C82ED1" w:rsidP="00C37AE3">
            <w:pPr>
              <w:pStyle w:val="a9"/>
              <w:tabs>
                <w:tab w:val="left" w:pos="0"/>
              </w:tabs>
              <w:rPr>
                <w:sz w:val="28"/>
                <w:szCs w:val="28"/>
              </w:rPr>
            </w:pPr>
            <w:r>
              <w:rPr>
                <w:sz w:val="28"/>
                <w:szCs w:val="28"/>
              </w:rPr>
              <w:t>1.9</w:t>
            </w:r>
            <w:r w:rsidRPr="00F24C89">
              <w:rPr>
                <w:sz w:val="28"/>
                <w:szCs w:val="28"/>
              </w:rPr>
              <w:t xml:space="preserve">.1. </w:t>
            </w:r>
            <w:r w:rsidR="00C37AE3" w:rsidRPr="00306E1C">
              <w:rPr>
                <w:sz w:val="28"/>
                <w:szCs w:val="28"/>
              </w:rPr>
              <w:t>Участник должен являться членом саморегулируемой организации аудиторов в соответствии с требованиями Федерального закона от 30.12.2008 № 307-ФЗ «Об аудиторской деятельности». В подтверждение того, что участник является членом саморегулируемой организации аудиторов, участник в составе заявки должен представить выписку из реестра аудиторов и аудиторских организаций, который ведётся саморегулируемой организацией аудиторов в отношении своих членов, подтверждающую членство участника в данной саморегулируемой организации аудиторов.</w:t>
            </w:r>
          </w:p>
          <w:p w:rsidR="00C82ED1" w:rsidRPr="00454ADD" w:rsidRDefault="00C82ED1" w:rsidP="004B1E26">
            <w:pPr>
              <w:pStyle w:val="a9"/>
              <w:tabs>
                <w:tab w:val="left" w:pos="0"/>
              </w:tabs>
              <w:rPr>
                <w:i/>
                <w:sz w:val="28"/>
                <w:szCs w:val="28"/>
              </w:rPr>
            </w:pPr>
            <w:r w:rsidRPr="00F24C89">
              <w:rPr>
                <w:sz w:val="28"/>
                <w:szCs w:val="28"/>
              </w:rPr>
              <w:t>Документы, перечисленные в пункт</w:t>
            </w:r>
            <w:r w:rsidR="00C37AE3">
              <w:rPr>
                <w:sz w:val="28"/>
                <w:szCs w:val="28"/>
              </w:rPr>
              <w:t>е</w:t>
            </w:r>
            <w:r w:rsidRPr="00F24C89">
              <w:rPr>
                <w:sz w:val="28"/>
                <w:szCs w:val="28"/>
              </w:rPr>
              <w:t xml:space="preserve"> </w:t>
            </w:r>
            <w:r>
              <w:rPr>
                <w:sz w:val="28"/>
                <w:szCs w:val="28"/>
              </w:rPr>
              <w:t>1.9</w:t>
            </w:r>
            <w:r w:rsidRPr="00F24C89">
              <w:rPr>
                <w:sz w:val="28"/>
                <w:szCs w:val="28"/>
              </w:rPr>
              <w:t>.</w:t>
            </w:r>
            <w:r w:rsidR="00C37AE3">
              <w:rPr>
                <w:sz w:val="28"/>
                <w:szCs w:val="28"/>
              </w:rPr>
              <w:t>1</w:t>
            </w:r>
            <w:r w:rsidRPr="00F24C89">
              <w:rPr>
                <w:sz w:val="28"/>
                <w:szCs w:val="28"/>
              </w:rPr>
              <w:t xml:space="preserve"> конкурсной </w:t>
            </w:r>
            <w:r w:rsidR="00C37AE3">
              <w:rPr>
                <w:sz w:val="28"/>
                <w:szCs w:val="28"/>
              </w:rPr>
              <w:t xml:space="preserve">документации, представляются </w:t>
            </w:r>
            <w:r w:rsidR="00C37AE3" w:rsidRPr="00F24C89">
              <w:rPr>
                <w:sz w:val="28"/>
                <w:szCs w:val="28"/>
              </w:rPr>
              <w:t>в электронной форме и должны быть сканированы с оригинала, нотариально заверенной копии или копии документа, заверенного подписью уполномоченного лица и печатью, при ее наличии.</w:t>
            </w:r>
          </w:p>
        </w:tc>
      </w:tr>
      <w:tr w:rsidR="00C82ED1" w:rsidTr="00C82ED1">
        <w:trPr>
          <w:trHeight w:val="877"/>
        </w:trPr>
        <w:tc>
          <w:tcPr>
            <w:tcW w:w="0" w:type="auto"/>
          </w:tcPr>
          <w:p w:rsidR="00C82ED1" w:rsidRPr="00454ADD" w:rsidRDefault="00C82ED1" w:rsidP="00C82ED1">
            <w:pPr>
              <w:spacing w:line="360" w:lineRule="exact"/>
              <w:rPr>
                <w:sz w:val="28"/>
                <w:szCs w:val="28"/>
              </w:rPr>
            </w:pPr>
            <w:r>
              <w:rPr>
                <w:sz w:val="28"/>
                <w:szCs w:val="28"/>
              </w:rPr>
              <w:t>1.10</w:t>
            </w:r>
            <w:r w:rsidRPr="00454ADD">
              <w:rPr>
                <w:sz w:val="28"/>
                <w:szCs w:val="28"/>
              </w:rPr>
              <w:t xml:space="preserve"> </w:t>
            </w:r>
          </w:p>
        </w:tc>
        <w:tc>
          <w:tcPr>
            <w:tcW w:w="4601" w:type="dxa"/>
          </w:tcPr>
          <w:p w:rsidR="00C82ED1" w:rsidRPr="00454ADD" w:rsidRDefault="00C82ED1" w:rsidP="00C82ED1">
            <w:pPr>
              <w:spacing w:line="360" w:lineRule="exact"/>
              <w:rPr>
                <w:sz w:val="28"/>
                <w:szCs w:val="28"/>
              </w:rPr>
            </w:pPr>
            <w:r w:rsidRPr="00454ADD">
              <w:rPr>
                <w:sz w:val="28"/>
                <w:szCs w:val="28"/>
              </w:rPr>
              <w:t xml:space="preserve">Критерии и порядок оценки </w:t>
            </w:r>
          </w:p>
        </w:tc>
        <w:tc>
          <w:tcPr>
            <w:tcW w:w="9341" w:type="dxa"/>
          </w:tcPr>
          <w:p w:rsidR="00C82ED1" w:rsidRPr="00C37AE3" w:rsidRDefault="00C82ED1" w:rsidP="00C82ED1">
            <w:pPr>
              <w:spacing w:line="360" w:lineRule="exact"/>
              <w:rPr>
                <w:sz w:val="28"/>
                <w:szCs w:val="28"/>
              </w:rPr>
            </w:pPr>
            <w:r w:rsidRPr="00C37AE3">
              <w:rPr>
                <w:sz w:val="28"/>
                <w:szCs w:val="28"/>
              </w:rPr>
              <w:t>Критерии и порядок оценки и сопоставления заявок указаны в приложении № 1 конкурсной документации</w:t>
            </w:r>
          </w:p>
        </w:tc>
      </w:tr>
      <w:tr w:rsidR="00C82ED1" w:rsidTr="00C82ED1">
        <w:tc>
          <w:tcPr>
            <w:tcW w:w="0" w:type="auto"/>
          </w:tcPr>
          <w:p w:rsidR="00C82ED1" w:rsidRPr="00454ADD" w:rsidRDefault="00C82ED1" w:rsidP="00C82ED1">
            <w:pPr>
              <w:spacing w:line="360" w:lineRule="exact"/>
              <w:rPr>
                <w:sz w:val="28"/>
                <w:szCs w:val="28"/>
              </w:rPr>
            </w:pPr>
            <w:r>
              <w:rPr>
                <w:sz w:val="28"/>
                <w:szCs w:val="28"/>
              </w:rPr>
              <w:t>1.11</w:t>
            </w:r>
            <w:r w:rsidRPr="00454ADD">
              <w:rPr>
                <w:sz w:val="28"/>
                <w:szCs w:val="28"/>
              </w:rPr>
              <w:t xml:space="preserve">. </w:t>
            </w:r>
          </w:p>
        </w:tc>
        <w:tc>
          <w:tcPr>
            <w:tcW w:w="4601" w:type="dxa"/>
          </w:tcPr>
          <w:p w:rsidR="00C82ED1" w:rsidRPr="00454ADD" w:rsidRDefault="00C82ED1" w:rsidP="00C82ED1">
            <w:pPr>
              <w:spacing w:line="360" w:lineRule="exact"/>
              <w:rPr>
                <w:sz w:val="28"/>
                <w:szCs w:val="28"/>
              </w:rPr>
            </w:pPr>
            <w:r w:rsidRPr="00454ADD">
              <w:rPr>
                <w:sz w:val="28"/>
                <w:szCs w:val="28"/>
              </w:rPr>
              <w:t>Техническое задание</w:t>
            </w:r>
          </w:p>
        </w:tc>
        <w:tc>
          <w:tcPr>
            <w:tcW w:w="9341" w:type="dxa"/>
          </w:tcPr>
          <w:p w:rsidR="00C82ED1" w:rsidRPr="00F24C89" w:rsidRDefault="00C82ED1" w:rsidP="00C82ED1">
            <w:pPr>
              <w:ind w:firstLine="709"/>
              <w:jc w:val="both"/>
              <w:rPr>
                <w:bCs/>
                <w:i/>
                <w:sz w:val="28"/>
                <w:szCs w:val="28"/>
              </w:rPr>
            </w:pPr>
            <w:r w:rsidRPr="00F24C89">
              <w:rPr>
                <w:sz w:val="28"/>
                <w:szCs w:val="28"/>
              </w:rPr>
              <w:t xml:space="preserve">Сведения о наименовании закупаемых услуг, их количестве (объеме), начальной (максимальной) цене договора, расходах участника, нормативных документах, согласно которым установлены требования, </w:t>
            </w:r>
            <w:r w:rsidRPr="00F24C89">
              <w:rPr>
                <w:bCs/>
                <w:sz w:val="28"/>
                <w:szCs w:val="28"/>
              </w:rPr>
              <w:t xml:space="preserve">технических и функциональных характеристиках </w:t>
            </w:r>
            <w:r w:rsidRPr="00C37AE3">
              <w:rPr>
                <w:bCs/>
                <w:sz w:val="28"/>
                <w:szCs w:val="28"/>
              </w:rPr>
              <w:t>услуги,</w:t>
            </w:r>
            <w:r w:rsidRPr="00F24C89">
              <w:rPr>
                <w:bCs/>
                <w:sz w:val="28"/>
                <w:szCs w:val="28"/>
              </w:rPr>
              <w:t xml:space="preserve"> требования к их качеству, к результатам,</w:t>
            </w:r>
            <w:r w:rsidRPr="00F24C89">
              <w:rPr>
                <w:bCs/>
                <w:i/>
                <w:sz w:val="28"/>
                <w:szCs w:val="28"/>
              </w:rPr>
              <w:t xml:space="preserve"> </w:t>
            </w:r>
            <w:r w:rsidRPr="00F24C89">
              <w:rPr>
                <w:bCs/>
                <w:sz w:val="28"/>
                <w:szCs w:val="28"/>
              </w:rPr>
              <w:t xml:space="preserve">иные требования, связанные с определением соответствия </w:t>
            </w:r>
            <w:r w:rsidRPr="00C37AE3">
              <w:rPr>
                <w:bCs/>
                <w:sz w:val="28"/>
                <w:szCs w:val="28"/>
              </w:rPr>
              <w:t>оказываемой услуги</w:t>
            </w:r>
            <w:r w:rsidRPr="00F24C89">
              <w:rPr>
                <w:bCs/>
                <w:sz w:val="28"/>
                <w:szCs w:val="28"/>
              </w:rPr>
              <w:t xml:space="preserve"> потребностям заказчика, место, условия и сроки </w:t>
            </w:r>
            <w:r w:rsidRPr="00C37AE3">
              <w:rPr>
                <w:bCs/>
                <w:sz w:val="28"/>
                <w:szCs w:val="28"/>
              </w:rPr>
              <w:t>оказания услуг,</w:t>
            </w:r>
            <w:r w:rsidRPr="00F24C89">
              <w:rPr>
                <w:bCs/>
                <w:sz w:val="28"/>
                <w:szCs w:val="28"/>
              </w:rPr>
              <w:t xml:space="preserve"> форма, сроки и порядок оплаты изложены в техническом задании, являющемся приложением </w:t>
            </w:r>
            <w:r w:rsidRPr="00682742">
              <w:rPr>
                <w:bCs/>
                <w:sz w:val="28"/>
                <w:szCs w:val="28"/>
              </w:rPr>
              <w:t xml:space="preserve">№ </w:t>
            </w:r>
            <w:r w:rsidR="00A812F3">
              <w:rPr>
                <w:bCs/>
                <w:sz w:val="28"/>
                <w:szCs w:val="28"/>
              </w:rPr>
              <w:t>2</w:t>
            </w:r>
            <w:r w:rsidRPr="00F24C89">
              <w:rPr>
                <w:bCs/>
                <w:sz w:val="28"/>
                <w:szCs w:val="28"/>
              </w:rPr>
              <w:t xml:space="preserve"> </w:t>
            </w:r>
            <w:r w:rsidR="00A812F3">
              <w:rPr>
                <w:bCs/>
                <w:sz w:val="28"/>
                <w:szCs w:val="28"/>
              </w:rPr>
              <w:t>к договору (приложение 3 к конкурсной документации)</w:t>
            </w:r>
            <w:r w:rsidRPr="00F24C89">
              <w:rPr>
                <w:bCs/>
                <w:sz w:val="28"/>
                <w:szCs w:val="28"/>
              </w:rPr>
              <w:t>.</w:t>
            </w:r>
            <w:r w:rsidRPr="00F24C89">
              <w:rPr>
                <w:bCs/>
                <w:i/>
                <w:sz w:val="28"/>
                <w:szCs w:val="28"/>
              </w:rPr>
              <w:t xml:space="preserve"> </w:t>
            </w:r>
          </w:p>
          <w:p w:rsidR="00C82ED1" w:rsidRPr="00AF6B15" w:rsidRDefault="00C82ED1" w:rsidP="00C82ED1">
            <w:pPr>
              <w:ind w:firstLine="709"/>
              <w:jc w:val="both"/>
              <w:rPr>
                <w:bCs/>
                <w:sz w:val="28"/>
                <w:szCs w:val="28"/>
              </w:rPr>
            </w:pPr>
          </w:p>
        </w:tc>
      </w:tr>
      <w:tr w:rsidR="00C82ED1" w:rsidTr="00C82ED1">
        <w:tc>
          <w:tcPr>
            <w:tcW w:w="0" w:type="auto"/>
          </w:tcPr>
          <w:p w:rsidR="00C82ED1" w:rsidRPr="00454ADD" w:rsidRDefault="00C82ED1" w:rsidP="00C82ED1">
            <w:pPr>
              <w:spacing w:line="360" w:lineRule="exact"/>
              <w:rPr>
                <w:sz w:val="28"/>
                <w:szCs w:val="28"/>
              </w:rPr>
            </w:pPr>
            <w:r>
              <w:rPr>
                <w:sz w:val="28"/>
                <w:szCs w:val="28"/>
              </w:rPr>
              <w:t>1.12</w:t>
            </w:r>
          </w:p>
        </w:tc>
        <w:tc>
          <w:tcPr>
            <w:tcW w:w="4601" w:type="dxa"/>
          </w:tcPr>
          <w:p w:rsidR="00C82ED1" w:rsidRPr="00454ADD" w:rsidRDefault="00C82ED1" w:rsidP="00C82ED1">
            <w:pPr>
              <w:spacing w:line="360" w:lineRule="exact"/>
              <w:rPr>
                <w:sz w:val="28"/>
                <w:szCs w:val="28"/>
              </w:rPr>
            </w:pPr>
            <w:r w:rsidRPr="00454ADD">
              <w:rPr>
                <w:sz w:val="28"/>
                <w:szCs w:val="28"/>
              </w:rPr>
              <w:t>Изменение количества предусмотренных договором товаров, объема работ, услуг при изменении  потребности</w:t>
            </w:r>
          </w:p>
        </w:tc>
        <w:tc>
          <w:tcPr>
            <w:tcW w:w="9341" w:type="dxa"/>
          </w:tcPr>
          <w:p w:rsidR="00C82ED1" w:rsidRPr="00C37AE3" w:rsidRDefault="00437C51" w:rsidP="005E00CF">
            <w:pPr>
              <w:pStyle w:val="a6"/>
              <w:ind w:left="0"/>
              <w:jc w:val="both"/>
              <w:rPr>
                <w:bCs/>
                <w:i/>
                <w:sz w:val="28"/>
                <w:szCs w:val="28"/>
              </w:rPr>
            </w:pPr>
            <w:r w:rsidRPr="00454ADD">
              <w:rPr>
                <w:bCs/>
                <w:sz w:val="28"/>
                <w:szCs w:val="28"/>
              </w:rPr>
              <w:t>Изменение количества предусмотренных договором товаров, объема работ, услуг при изменении потребности в товарах, работах, услугах на поставку, выполнение, оказание которых заключен договор, допускается в пределах</w:t>
            </w:r>
            <w:r>
              <w:rPr>
                <w:bCs/>
                <w:sz w:val="28"/>
                <w:szCs w:val="28"/>
              </w:rPr>
              <w:t xml:space="preserve"> 30</w:t>
            </w:r>
            <w:r w:rsidRPr="00437C51">
              <w:rPr>
                <w:bCs/>
                <w:sz w:val="28"/>
                <w:szCs w:val="28"/>
              </w:rPr>
              <w:t>% от начальной (максимальной) цены.</w:t>
            </w:r>
          </w:p>
        </w:tc>
      </w:tr>
      <w:tr w:rsidR="00C82ED1" w:rsidRPr="00CC23BA" w:rsidTr="00C82ED1">
        <w:tc>
          <w:tcPr>
            <w:tcW w:w="0" w:type="auto"/>
          </w:tcPr>
          <w:p w:rsidR="00C82ED1" w:rsidRPr="00CC23BA" w:rsidRDefault="004A1E88" w:rsidP="00C82ED1">
            <w:pPr>
              <w:spacing w:line="360" w:lineRule="exact"/>
              <w:rPr>
                <w:sz w:val="28"/>
                <w:szCs w:val="28"/>
              </w:rPr>
            </w:pPr>
            <w:r>
              <w:rPr>
                <w:sz w:val="28"/>
                <w:szCs w:val="28"/>
              </w:rPr>
              <w:t>1.13</w:t>
            </w:r>
          </w:p>
        </w:tc>
        <w:tc>
          <w:tcPr>
            <w:tcW w:w="4601" w:type="dxa"/>
          </w:tcPr>
          <w:p w:rsidR="00C82ED1" w:rsidRPr="00CC23BA" w:rsidRDefault="004A1E88" w:rsidP="00C82ED1">
            <w:pPr>
              <w:spacing w:line="360" w:lineRule="exact"/>
              <w:rPr>
                <w:sz w:val="28"/>
                <w:szCs w:val="28"/>
              </w:rPr>
            </w:pPr>
            <w:r>
              <w:rPr>
                <w:sz w:val="28"/>
                <w:szCs w:val="28"/>
              </w:rPr>
              <w:t>Выбор победителя</w:t>
            </w:r>
          </w:p>
        </w:tc>
        <w:tc>
          <w:tcPr>
            <w:tcW w:w="9341" w:type="dxa"/>
          </w:tcPr>
          <w:p w:rsidR="00C82ED1" w:rsidRPr="00CC23BA" w:rsidRDefault="004B1E26" w:rsidP="00C82ED1">
            <w:pPr>
              <w:spacing w:line="360" w:lineRule="exact"/>
              <w:rPr>
                <w:sz w:val="28"/>
                <w:szCs w:val="28"/>
              </w:rPr>
            </w:pPr>
            <w:r>
              <w:rPr>
                <w:sz w:val="28"/>
                <w:szCs w:val="28"/>
              </w:rPr>
              <w:t>П</w:t>
            </w:r>
            <w:r w:rsidR="004A1E88">
              <w:rPr>
                <w:sz w:val="28"/>
                <w:szCs w:val="28"/>
              </w:rPr>
              <w:t xml:space="preserve">о итогам конкурентной закупки определяется один победитель </w:t>
            </w:r>
          </w:p>
          <w:p w:rsidR="00C82ED1" w:rsidRPr="000366FE" w:rsidRDefault="004A1E88" w:rsidP="00C82ED1">
            <w:pPr>
              <w:spacing w:line="360" w:lineRule="exact"/>
              <w:rPr>
                <w:sz w:val="28"/>
                <w:szCs w:val="28"/>
              </w:rPr>
            </w:pPr>
            <w:r>
              <w:rPr>
                <w:i/>
                <w:sz w:val="28"/>
                <w:szCs w:val="28"/>
              </w:rPr>
              <w:t xml:space="preserve"> </w:t>
            </w:r>
          </w:p>
        </w:tc>
      </w:tr>
      <w:tr w:rsidR="00C82ED1" w:rsidRPr="00CC23BA" w:rsidTr="00C82ED1">
        <w:tc>
          <w:tcPr>
            <w:tcW w:w="0" w:type="auto"/>
          </w:tcPr>
          <w:p w:rsidR="00C82ED1" w:rsidRPr="00CC23BA" w:rsidRDefault="004A1E88" w:rsidP="00C82ED1">
            <w:pPr>
              <w:spacing w:line="360" w:lineRule="exact"/>
              <w:rPr>
                <w:sz w:val="28"/>
                <w:szCs w:val="28"/>
              </w:rPr>
            </w:pPr>
            <w:r>
              <w:rPr>
                <w:sz w:val="28"/>
                <w:szCs w:val="28"/>
              </w:rPr>
              <w:t>1.14</w:t>
            </w:r>
          </w:p>
        </w:tc>
        <w:tc>
          <w:tcPr>
            <w:tcW w:w="4601" w:type="dxa"/>
          </w:tcPr>
          <w:p w:rsidR="00C82ED1" w:rsidRPr="00CC23BA" w:rsidRDefault="004A1E88" w:rsidP="00C82ED1">
            <w:pPr>
              <w:spacing w:line="360" w:lineRule="exact"/>
              <w:rPr>
                <w:sz w:val="28"/>
                <w:szCs w:val="28"/>
              </w:rPr>
            </w:pPr>
            <w:r>
              <w:rPr>
                <w:sz w:val="28"/>
                <w:szCs w:val="28"/>
              </w:rPr>
              <w:t>Количество договоров и их виды</w:t>
            </w:r>
          </w:p>
        </w:tc>
        <w:tc>
          <w:tcPr>
            <w:tcW w:w="9341" w:type="dxa"/>
          </w:tcPr>
          <w:p w:rsidR="00C82ED1" w:rsidRPr="005E00CF" w:rsidRDefault="00464444" w:rsidP="00437C51">
            <w:pPr>
              <w:pStyle w:val="Head"/>
              <w:keepNext w:val="0"/>
              <w:keepLines w:val="0"/>
              <w:spacing w:before="0" w:after="0"/>
              <w:jc w:val="both"/>
              <w:rPr>
                <w:rFonts w:ascii="Times New Roman" w:hAnsi="Times New Roman"/>
                <w:b w:val="0"/>
                <w:sz w:val="28"/>
                <w:szCs w:val="28"/>
                <w:highlight w:val="yellow"/>
              </w:rPr>
            </w:pPr>
            <w:r>
              <w:rPr>
                <w:rFonts w:ascii="Times New Roman" w:hAnsi="Times New Roman"/>
                <w:b w:val="0"/>
                <w:sz w:val="28"/>
                <w:szCs w:val="28"/>
              </w:rPr>
              <w:t>П</w:t>
            </w:r>
            <w:r w:rsidRPr="005E00CF">
              <w:rPr>
                <w:rFonts w:ascii="Times New Roman" w:hAnsi="Times New Roman"/>
                <w:b w:val="0"/>
                <w:sz w:val="28"/>
                <w:szCs w:val="28"/>
              </w:rPr>
              <w:t xml:space="preserve">о итогам </w:t>
            </w:r>
            <w:r w:rsidR="005E00CF">
              <w:rPr>
                <w:rFonts w:ascii="Times New Roman" w:hAnsi="Times New Roman"/>
                <w:b w:val="0"/>
                <w:sz w:val="28"/>
                <w:szCs w:val="28"/>
              </w:rPr>
              <w:t>заключается 1 (один)</w:t>
            </w:r>
            <w:r>
              <w:rPr>
                <w:rFonts w:ascii="Times New Roman" w:hAnsi="Times New Roman"/>
                <w:b w:val="0"/>
                <w:sz w:val="28"/>
                <w:szCs w:val="28"/>
              </w:rPr>
              <w:t xml:space="preserve"> д</w:t>
            </w:r>
            <w:r w:rsidR="005E00CF" w:rsidRPr="005E00CF">
              <w:rPr>
                <w:rFonts w:ascii="Times New Roman" w:hAnsi="Times New Roman"/>
                <w:b w:val="0"/>
                <w:sz w:val="28"/>
                <w:szCs w:val="28"/>
              </w:rPr>
              <w:t>оговор на оказание аудиторских услуг</w:t>
            </w:r>
            <w:r>
              <w:rPr>
                <w:rFonts w:ascii="Times New Roman" w:hAnsi="Times New Roman"/>
                <w:b w:val="0"/>
                <w:sz w:val="28"/>
                <w:szCs w:val="28"/>
              </w:rPr>
              <w:t>.</w:t>
            </w:r>
          </w:p>
        </w:tc>
      </w:tr>
      <w:tr w:rsidR="00C82ED1" w:rsidRPr="00CC23BA" w:rsidTr="00C82ED1">
        <w:tc>
          <w:tcPr>
            <w:tcW w:w="0" w:type="auto"/>
          </w:tcPr>
          <w:p w:rsidR="00C82ED1" w:rsidRPr="00CC23BA" w:rsidRDefault="004A1E88" w:rsidP="00C82ED1">
            <w:pPr>
              <w:spacing w:line="360" w:lineRule="exact"/>
              <w:rPr>
                <w:sz w:val="28"/>
                <w:szCs w:val="28"/>
              </w:rPr>
            </w:pPr>
            <w:r>
              <w:rPr>
                <w:sz w:val="28"/>
                <w:szCs w:val="28"/>
              </w:rPr>
              <w:t>1.15</w:t>
            </w:r>
          </w:p>
        </w:tc>
        <w:tc>
          <w:tcPr>
            <w:tcW w:w="4601" w:type="dxa"/>
          </w:tcPr>
          <w:p w:rsidR="00C82ED1" w:rsidRPr="00CC23BA" w:rsidRDefault="004A1E88" w:rsidP="00C82ED1">
            <w:pPr>
              <w:spacing w:line="360" w:lineRule="exact"/>
              <w:rPr>
                <w:sz w:val="28"/>
                <w:szCs w:val="28"/>
              </w:rPr>
            </w:pPr>
            <w:r>
              <w:rPr>
                <w:sz w:val="28"/>
                <w:szCs w:val="28"/>
              </w:rPr>
              <w:t>Перечень документов, которые предоставляются при заключении договоров</w:t>
            </w:r>
          </w:p>
        </w:tc>
        <w:tc>
          <w:tcPr>
            <w:tcW w:w="9341" w:type="dxa"/>
          </w:tcPr>
          <w:p w:rsidR="00C82ED1" w:rsidRPr="003E73D3" w:rsidRDefault="003E73D3" w:rsidP="003E73D3">
            <w:pPr>
              <w:spacing w:line="360" w:lineRule="exact"/>
              <w:rPr>
                <w:sz w:val="28"/>
                <w:szCs w:val="28"/>
                <w:highlight w:val="yellow"/>
              </w:rPr>
            </w:pPr>
            <w:r>
              <w:rPr>
                <w:sz w:val="28"/>
                <w:szCs w:val="28"/>
              </w:rPr>
              <w:t xml:space="preserve">Дополнительные </w:t>
            </w:r>
            <w:r w:rsidRPr="003E73D3">
              <w:rPr>
                <w:sz w:val="28"/>
                <w:szCs w:val="28"/>
              </w:rPr>
              <w:t>документ</w:t>
            </w:r>
            <w:r>
              <w:rPr>
                <w:sz w:val="28"/>
                <w:szCs w:val="28"/>
              </w:rPr>
              <w:t>ы</w:t>
            </w:r>
            <w:r w:rsidRPr="003E73D3">
              <w:rPr>
                <w:sz w:val="28"/>
                <w:szCs w:val="28"/>
              </w:rPr>
              <w:t xml:space="preserve"> </w:t>
            </w:r>
            <w:r>
              <w:rPr>
                <w:sz w:val="28"/>
                <w:szCs w:val="28"/>
              </w:rPr>
              <w:t>п</w:t>
            </w:r>
            <w:r w:rsidRPr="003E73D3">
              <w:rPr>
                <w:sz w:val="28"/>
                <w:szCs w:val="28"/>
              </w:rPr>
              <w:t>ри заключении договоров</w:t>
            </w:r>
            <w:r>
              <w:rPr>
                <w:sz w:val="28"/>
                <w:szCs w:val="28"/>
              </w:rPr>
              <w:t xml:space="preserve"> не предоставляются.</w:t>
            </w:r>
          </w:p>
        </w:tc>
      </w:tr>
      <w:tr w:rsidR="00C82ED1" w:rsidRPr="00CC23BA" w:rsidTr="00C82ED1">
        <w:tc>
          <w:tcPr>
            <w:tcW w:w="0" w:type="auto"/>
          </w:tcPr>
          <w:p w:rsidR="00C82ED1" w:rsidRPr="00CC23BA" w:rsidRDefault="004A1E88" w:rsidP="00C82ED1">
            <w:pPr>
              <w:spacing w:line="360" w:lineRule="exact"/>
              <w:rPr>
                <w:sz w:val="28"/>
                <w:szCs w:val="28"/>
              </w:rPr>
            </w:pPr>
            <w:r>
              <w:rPr>
                <w:sz w:val="28"/>
                <w:szCs w:val="28"/>
              </w:rPr>
              <w:t>1.16</w:t>
            </w:r>
          </w:p>
        </w:tc>
        <w:tc>
          <w:tcPr>
            <w:tcW w:w="4601" w:type="dxa"/>
          </w:tcPr>
          <w:p w:rsidR="00C82ED1" w:rsidRPr="00CC23BA" w:rsidRDefault="004A1E88" w:rsidP="00C82ED1">
            <w:pPr>
              <w:spacing w:line="360" w:lineRule="exact"/>
              <w:rPr>
                <w:sz w:val="28"/>
                <w:szCs w:val="28"/>
              </w:rPr>
            </w:pPr>
            <w:r>
              <w:rPr>
                <w:sz w:val="28"/>
                <w:szCs w:val="28"/>
              </w:rPr>
              <w:t>Особые условия заключения и исполнения договора</w:t>
            </w:r>
          </w:p>
        </w:tc>
        <w:tc>
          <w:tcPr>
            <w:tcW w:w="9341" w:type="dxa"/>
          </w:tcPr>
          <w:p w:rsidR="00C82ED1" w:rsidRPr="00116186" w:rsidRDefault="00464444" w:rsidP="00464444">
            <w:pPr>
              <w:spacing w:line="360" w:lineRule="exact"/>
              <w:rPr>
                <w:i/>
                <w:sz w:val="28"/>
                <w:szCs w:val="28"/>
                <w:highlight w:val="yellow"/>
              </w:rPr>
            </w:pPr>
            <w:r>
              <w:rPr>
                <w:sz w:val="28"/>
                <w:szCs w:val="28"/>
              </w:rPr>
              <w:t>О</w:t>
            </w:r>
            <w:r w:rsidR="004A1E88" w:rsidRPr="00464444">
              <w:rPr>
                <w:sz w:val="28"/>
                <w:szCs w:val="28"/>
              </w:rPr>
              <w:t>собые условия заключения и исполнения договора</w:t>
            </w:r>
            <w:r>
              <w:rPr>
                <w:sz w:val="28"/>
                <w:szCs w:val="28"/>
              </w:rPr>
              <w:t xml:space="preserve"> не предусмотрены.</w:t>
            </w:r>
          </w:p>
        </w:tc>
      </w:tr>
      <w:tr w:rsidR="006406F4" w:rsidRPr="00CC23BA" w:rsidTr="00C82ED1">
        <w:tc>
          <w:tcPr>
            <w:tcW w:w="0" w:type="auto"/>
          </w:tcPr>
          <w:p w:rsidR="006406F4" w:rsidRPr="00CC23BA" w:rsidRDefault="004A1E88" w:rsidP="00C82ED1">
            <w:pPr>
              <w:spacing w:line="360" w:lineRule="exact"/>
              <w:rPr>
                <w:sz w:val="28"/>
                <w:szCs w:val="28"/>
              </w:rPr>
            </w:pPr>
            <w:r>
              <w:rPr>
                <w:sz w:val="28"/>
                <w:szCs w:val="28"/>
              </w:rPr>
              <w:t>1.16</w:t>
            </w:r>
          </w:p>
        </w:tc>
        <w:tc>
          <w:tcPr>
            <w:tcW w:w="4601" w:type="dxa"/>
          </w:tcPr>
          <w:p w:rsidR="006406F4" w:rsidRPr="00CC23BA" w:rsidRDefault="004A1E88" w:rsidP="00C82ED1">
            <w:pPr>
              <w:spacing w:line="360" w:lineRule="exact"/>
              <w:rPr>
                <w:sz w:val="28"/>
                <w:szCs w:val="28"/>
              </w:rPr>
            </w:pPr>
            <w:r>
              <w:rPr>
                <w:sz w:val="28"/>
                <w:szCs w:val="28"/>
              </w:rPr>
              <w:t>Перечень условий договора, которые могут быть изменены в целях повышения предпочтительности предложений участников</w:t>
            </w:r>
          </w:p>
        </w:tc>
        <w:tc>
          <w:tcPr>
            <w:tcW w:w="9341" w:type="dxa"/>
          </w:tcPr>
          <w:p w:rsidR="006406F4" w:rsidRPr="003E73D3" w:rsidRDefault="003E73D3" w:rsidP="003E73D3">
            <w:pPr>
              <w:jc w:val="both"/>
              <w:rPr>
                <w:bCs/>
                <w:sz w:val="28"/>
                <w:szCs w:val="28"/>
                <w:highlight w:val="yellow"/>
              </w:rPr>
            </w:pPr>
            <w:r>
              <w:rPr>
                <w:iCs/>
                <w:sz w:val="28"/>
                <w:szCs w:val="28"/>
              </w:rPr>
              <w:t xml:space="preserve">Участниками конкурса не </w:t>
            </w:r>
            <w:r w:rsidR="004A1E88" w:rsidRPr="003E73D3">
              <w:rPr>
                <w:iCs/>
                <w:sz w:val="28"/>
                <w:szCs w:val="28"/>
              </w:rPr>
              <w:t xml:space="preserve">могут быть изменены </w:t>
            </w:r>
            <w:r>
              <w:rPr>
                <w:iCs/>
                <w:sz w:val="28"/>
                <w:szCs w:val="28"/>
              </w:rPr>
              <w:t>условия договора</w:t>
            </w:r>
            <w:r w:rsidR="004A1E88" w:rsidRPr="003E73D3">
              <w:rPr>
                <w:bCs/>
                <w:sz w:val="28"/>
                <w:szCs w:val="28"/>
              </w:rPr>
              <w:t>.</w:t>
            </w:r>
          </w:p>
        </w:tc>
      </w:tr>
    </w:tbl>
    <w:p w:rsidR="00C82ED1" w:rsidRPr="00CC23BA" w:rsidRDefault="00C82ED1" w:rsidP="00C82ED1">
      <w:pPr>
        <w:pStyle w:val="2"/>
        <w:spacing w:before="0" w:after="0"/>
        <w:ind w:left="709"/>
        <w:jc w:val="both"/>
        <w:rPr>
          <w:rFonts w:ascii="Times New Roman" w:hAnsi="Times New Roman"/>
          <w:i w:val="0"/>
        </w:rPr>
      </w:pPr>
    </w:p>
    <w:p w:rsidR="00C82ED1" w:rsidRPr="00CC23BA" w:rsidRDefault="00C82ED1" w:rsidP="00C82ED1">
      <w:pPr>
        <w:pStyle w:val="2"/>
        <w:numPr>
          <w:ilvl w:val="0"/>
          <w:numId w:val="42"/>
        </w:numPr>
        <w:spacing w:before="0" w:after="0"/>
        <w:ind w:left="0" w:firstLine="709"/>
        <w:jc w:val="both"/>
        <w:rPr>
          <w:rFonts w:ascii="Times New Roman" w:hAnsi="Times New Roman"/>
          <w:i w:val="0"/>
        </w:rPr>
        <w:sectPr w:rsidR="00C82ED1" w:rsidRPr="00CC23BA" w:rsidSect="00565D4C">
          <w:headerReference w:type="default" r:id="rId8"/>
          <w:headerReference w:type="first" r:id="rId9"/>
          <w:pgSz w:w="16838" w:h="11906" w:orient="landscape" w:code="9"/>
          <w:pgMar w:top="924" w:right="992" w:bottom="1134" w:left="1134" w:header="567" w:footer="567" w:gutter="0"/>
          <w:cols w:space="708"/>
          <w:titlePg/>
          <w:docGrid w:linePitch="360"/>
        </w:sectPr>
      </w:pPr>
    </w:p>
    <w:p w:rsidR="00C82ED1" w:rsidRPr="00CC23BA" w:rsidRDefault="004A1E88" w:rsidP="00C82ED1">
      <w:pPr>
        <w:pStyle w:val="2"/>
        <w:spacing w:before="0" w:after="0"/>
        <w:ind w:left="709"/>
        <w:jc w:val="both"/>
        <w:rPr>
          <w:rFonts w:ascii="Times New Roman" w:hAnsi="Times New Roman"/>
          <w:i w:val="0"/>
        </w:rPr>
      </w:pPr>
      <w:r>
        <w:rPr>
          <w:rFonts w:ascii="Times New Roman" w:hAnsi="Times New Roman"/>
          <w:i w:val="0"/>
        </w:rPr>
        <w:t>Часть 2. Сроки проведения закупки, контактные данные</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
        <w:gridCol w:w="3021"/>
        <w:gridCol w:w="6642"/>
      </w:tblGrid>
      <w:tr w:rsidR="00C82ED1" w:rsidRPr="00CC23BA" w:rsidTr="00E74429">
        <w:tc>
          <w:tcPr>
            <w:tcW w:w="793" w:type="dxa"/>
          </w:tcPr>
          <w:p w:rsidR="00C82ED1" w:rsidRPr="00CC23BA" w:rsidRDefault="004A1E88" w:rsidP="00C82ED1">
            <w:r>
              <w:t>№п/п</w:t>
            </w:r>
          </w:p>
        </w:tc>
        <w:tc>
          <w:tcPr>
            <w:tcW w:w="3021" w:type="dxa"/>
          </w:tcPr>
          <w:p w:rsidR="00C82ED1" w:rsidRPr="00CC23BA" w:rsidRDefault="004A1E88" w:rsidP="00C82ED1">
            <w:r>
              <w:t>Параметры закупки</w:t>
            </w:r>
          </w:p>
        </w:tc>
        <w:tc>
          <w:tcPr>
            <w:tcW w:w="6642" w:type="dxa"/>
          </w:tcPr>
          <w:p w:rsidR="00C82ED1" w:rsidRPr="00CC23BA" w:rsidRDefault="004A1E88" w:rsidP="00C82ED1">
            <w:r>
              <w:t>Сведения о закупке</w:t>
            </w:r>
          </w:p>
        </w:tc>
      </w:tr>
      <w:tr w:rsidR="00C82ED1" w:rsidRPr="00CC23BA" w:rsidTr="00E74429">
        <w:tc>
          <w:tcPr>
            <w:tcW w:w="793" w:type="dxa"/>
          </w:tcPr>
          <w:p w:rsidR="00C82ED1" w:rsidRPr="00CC23BA" w:rsidRDefault="004A1E88" w:rsidP="00C82ED1">
            <w:r>
              <w:t>2.1</w:t>
            </w:r>
          </w:p>
        </w:tc>
        <w:tc>
          <w:tcPr>
            <w:tcW w:w="3021" w:type="dxa"/>
          </w:tcPr>
          <w:p w:rsidR="00C82ED1" w:rsidRPr="00CC23BA" w:rsidRDefault="004A1E88" w:rsidP="00C82ED1">
            <w:pPr>
              <w:rPr>
                <w:sz w:val="28"/>
                <w:szCs w:val="28"/>
              </w:rPr>
            </w:pPr>
            <w:r>
              <w:rPr>
                <w:sz w:val="28"/>
                <w:szCs w:val="28"/>
              </w:rPr>
              <w:t>Сведения о заказчике</w:t>
            </w:r>
          </w:p>
        </w:tc>
        <w:tc>
          <w:tcPr>
            <w:tcW w:w="6642" w:type="dxa"/>
          </w:tcPr>
          <w:p w:rsidR="00714566" w:rsidRPr="00116186" w:rsidRDefault="004A1E88" w:rsidP="00714566">
            <w:pPr>
              <w:jc w:val="both"/>
              <w:rPr>
                <w:bCs/>
                <w:i/>
                <w:sz w:val="28"/>
                <w:szCs w:val="28"/>
              </w:rPr>
            </w:pPr>
            <w:r w:rsidRPr="00116186">
              <w:rPr>
                <w:bCs/>
                <w:sz w:val="28"/>
                <w:szCs w:val="28"/>
              </w:rPr>
              <w:t xml:space="preserve">Заказчик – </w:t>
            </w:r>
            <w:r w:rsidR="00116186" w:rsidRPr="00116186">
              <w:rPr>
                <w:bCs/>
                <w:sz w:val="28"/>
                <w:szCs w:val="28"/>
              </w:rPr>
              <w:t xml:space="preserve">АО «Вологодский ВРЗ», </w:t>
            </w:r>
            <w:smartTag w:uri="urn:schemas-microsoft-com:office:smarttags" w:element="metricconverter">
              <w:smartTagPr>
                <w:attr w:name="ProductID" w:val="160004 г"/>
              </w:smartTagPr>
              <w:r w:rsidR="00116186" w:rsidRPr="00116186">
                <w:rPr>
                  <w:bCs/>
                  <w:sz w:val="28"/>
                  <w:szCs w:val="28"/>
                </w:rPr>
                <w:t>160004 г</w:t>
              </w:r>
            </w:smartTag>
            <w:r w:rsidR="00116186" w:rsidRPr="00116186">
              <w:rPr>
                <w:bCs/>
                <w:sz w:val="28"/>
                <w:szCs w:val="28"/>
              </w:rPr>
              <w:t>. Вологда, ул. Товарная, д.8</w:t>
            </w:r>
            <w:r w:rsidR="00116186" w:rsidRPr="00116186">
              <w:rPr>
                <w:sz w:val="28"/>
                <w:szCs w:val="28"/>
              </w:rPr>
              <w:t xml:space="preserve">, (8172) 25-20-09, </w:t>
            </w:r>
            <w:r w:rsidR="00116186" w:rsidRPr="00116186">
              <w:rPr>
                <w:color w:val="595959"/>
                <w:sz w:val="28"/>
                <w:szCs w:val="28"/>
                <w:lang w:val="en-US"/>
              </w:rPr>
              <w:t>volvrz</w:t>
            </w:r>
            <w:r w:rsidR="00116186" w:rsidRPr="00116186">
              <w:rPr>
                <w:color w:val="595959"/>
                <w:sz w:val="28"/>
                <w:szCs w:val="28"/>
              </w:rPr>
              <w:t>@</w:t>
            </w:r>
            <w:r w:rsidR="00116186" w:rsidRPr="00116186">
              <w:rPr>
                <w:color w:val="595959"/>
                <w:sz w:val="28"/>
                <w:szCs w:val="28"/>
                <w:lang w:val="en-US"/>
              </w:rPr>
              <w:t>yandex</w:t>
            </w:r>
            <w:r w:rsidR="00116186" w:rsidRPr="00116186">
              <w:rPr>
                <w:color w:val="595959"/>
                <w:sz w:val="28"/>
                <w:szCs w:val="28"/>
              </w:rPr>
              <w:t>.</w:t>
            </w:r>
            <w:r w:rsidR="00116186" w:rsidRPr="00116186">
              <w:rPr>
                <w:color w:val="595959"/>
                <w:sz w:val="28"/>
                <w:szCs w:val="28"/>
                <w:lang w:val="en-US"/>
              </w:rPr>
              <w:t>ru</w:t>
            </w:r>
            <w:r w:rsidR="00116186" w:rsidRPr="00116186">
              <w:rPr>
                <w:bCs/>
                <w:i/>
                <w:sz w:val="28"/>
                <w:szCs w:val="28"/>
              </w:rPr>
              <w:t>.</w:t>
            </w:r>
          </w:p>
          <w:p w:rsidR="00714566" w:rsidRPr="00116186" w:rsidRDefault="004A1E88" w:rsidP="00116186">
            <w:pPr>
              <w:ind w:firstLine="709"/>
              <w:jc w:val="both"/>
              <w:rPr>
                <w:bCs/>
                <w:sz w:val="28"/>
                <w:szCs w:val="28"/>
              </w:rPr>
            </w:pPr>
            <w:r w:rsidRPr="00116186">
              <w:rPr>
                <w:bCs/>
                <w:sz w:val="28"/>
                <w:szCs w:val="28"/>
              </w:rPr>
              <w:t xml:space="preserve">Организатор: </w:t>
            </w:r>
            <w:r w:rsidR="00116186" w:rsidRPr="00116186">
              <w:rPr>
                <w:bCs/>
                <w:sz w:val="28"/>
                <w:szCs w:val="28"/>
              </w:rPr>
              <w:t>ОАО «РЖД» в лице Ярославского регионального отделения Центра организации закупочной деятельности – структурного подразделения ОАО «РЖД».</w:t>
            </w:r>
          </w:p>
          <w:p w:rsidR="00714566" w:rsidRPr="00116186" w:rsidRDefault="004A1E88" w:rsidP="00714566">
            <w:pPr>
              <w:jc w:val="both"/>
              <w:rPr>
                <w:bCs/>
                <w:sz w:val="28"/>
                <w:szCs w:val="28"/>
              </w:rPr>
            </w:pPr>
            <w:r w:rsidRPr="00116186">
              <w:rPr>
                <w:bCs/>
                <w:sz w:val="28"/>
                <w:szCs w:val="28"/>
              </w:rPr>
              <w:t>Контактные данные:</w:t>
            </w:r>
          </w:p>
          <w:p w:rsidR="00541C49" w:rsidRPr="003274A8" w:rsidRDefault="00541C49" w:rsidP="00541C49">
            <w:pPr>
              <w:jc w:val="both"/>
              <w:rPr>
                <w:bCs/>
                <w:i/>
                <w:sz w:val="28"/>
                <w:szCs w:val="28"/>
              </w:rPr>
            </w:pPr>
            <w:r w:rsidRPr="003274A8">
              <w:rPr>
                <w:bCs/>
                <w:sz w:val="28"/>
                <w:szCs w:val="28"/>
              </w:rPr>
              <w:t xml:space="preserve">Контактное лицо: </w:t>
            </w:r>
            <w:r w:rsidRPr="00D06B52">
              <w:rPr>
                <w:bCs/>
                <w:sz w:val="28"/>
                <w:szCs w:val="28"/>
              </w:rPr>
              <w:t>главный специалист Ломтева Анна Олеговна, главный специалист Касаткина Ольга Владимировна</w:t>
            </w:r>
            <w:r w:rsidRPr="00D06B52">
              <w:rPr>
                <w:bCs/>
                <w:i/>
                <w:sz w:val="28"/>
                <w:szCs w:val="28"/>
              </w:rPr>
              <w:t>.</w:t>
            </w:r>
          </w:p>
          <w:p w:rsidR="00541C49" w:rsidRPr="003274A8" w:rsidRDefault="00541C49" w:rsidP="00541C49">
            <w:pPr>
              <w:jc w:val="both"/>
              <w:rPr>
                <w:bCs/>
                <w:sz w:val="28"/>
                <w:szCs w:val="28"/>
              </w:rPr>
            </w:pPr>
            <w:r w:rsidRPr="003274A8">
              <w:rPr>
                <w:bCs/>
                <w:sz w:val="28"/>
                <w:szCs w:val="28"/>
              </w:rPr>
              <w:t xml:space="preserve">Адрес электронной почты: </w:t>
            </w:r>
            <w:hyperlink r:id="rId10" w:history="1">
              <w:r>
                <w:rPr>
                  <w:rStyle w:val="a8"/>
                  <w:rFonts w:eastAsia="MS Mincho"/>
                  <w:noProof/>
                </w:rPr>
                <w:t>rkzs-LomtevaAO@nrr.ru</w:t>
              </w:r>
            </w:hyperlink>
          </w:p>
          <w:p w:rsidR="00541C49" w:rsidRDefault="00541C49" w:rsidP="00541C49">
            <w:pPr>
              <w:jc w:val="both"/>
              <w:rPr>
                <w:bCs/>
                <w:i/>
                <w:sz w:val="28"/>
                <w:szCs w:val="28"/>
              </w:rPr>
            </w:pPr>
            <w:r w:rsidRPr="003274A8">
              <w:rPr>
                <w:bCs/>
                <w:sz w:val="28"/>
                <w:szCs w:val="28"/>
              </w:rPr>
              <w:t xml:space="preserve">Номер телефона: </w:t>
            </w:r>
            <w:r w:rsidRPr="00D06B52">
              <w:rPr>
                <w:bCs/>
                <w:sz w:val="28"/>
                <w:szCs w:val="28"/>
              </w:rPr>
              <w:t>(4852) 52-06-99, 52-07-28.</w:t>
            </w:r>
          </w:p>
          <w:p w:rsidR="00C82ED1" w:rsidRPr="00116186" w:rsidRDefault="00541C49" w:rsidP="00541C49">
            <w:pPr>
              <w:jc w:val="both"/>
              <w:rPr>
                <w:bCs/>
                <w:i/>
                <w:sz w:val="28"/>
                <w:szCs w:val="28"/>
              </w:rPr>
            </w:pPr>
            <w:r w:rsidRPr="001F7428">
              <w:rPr>
                <w:bCs/>
                <w:sz w:val="28"/>
                <w:szCs w:val="28"/>
              </w:rPr>
              <w:t>Номер факса</w:t>
            </w:r>
            <w:r w:rsidRPr="00D06B52">
              <w:rPr>
                <w:bCs/>
                <w:sz w:val="28"/>
                <w:szCs w:val="28"/>
              </w:rPr>
              <w:t>:</w:t>
            </w:r>
            <w:r w:rsidRPr="00D06B52">
              <w:rPr>
                <w:bCs/>
                <w:i/>
                <w:sz w:val="28"/>
                <w:szCs w:val="28"/>
              </w:rPr>
              <w:t xml:space="preserve"> </w:t>
            </w:r>
            <w:r w:rsidRPr="00D06B52">
              <w:rPr>
                <w:bCs/>
                <w:sz w:val="28"/>
                <w:szCs w:val="28"/>
              </w:rPr>
              <w:t>(4852) 52-00-50.</w:t>
            </w:r>
          </w:p>
        </w:tc>
      </w:tr>
      <w:tr w:rsidR="00C82ED1" w:rsidTr="00E74429">
        <w:tc>
          <w:tcPr>
            <w:tcW w:w="793" w:type="dxa"/>
          </w:tcPr>
          <w:p w:rsidR="00C82ED1" w:rsidRPr="00CC23BA" w:rsidRDefault="004A1E88" w:rsidP="00C82ED1">
            <w:r>
              <w:t>2.2</w:t>
            </w:r>
          </w:p>
        </w:tc>
        <w:tc>
          <w:tcPr>
            <w:tcW w:w="3021" w:type="dxa"/>
          </w:tcPr>
          <w:p w:rsidR="00C82ED1" w:rsidRPr="00CC23BA" w:rsidRDefault="004A1E88" w:rsidP="00C82ED1">
            <w:r>
              <w:rPr>
                <w:sz w:val="28"/>
                <w:szCs w:val="28"/>
              </w:rPr>
              <w:t>Порядок, место, дата начала и окончания срока подачи заявок, вскрытие заявок</w:t>
            </w:r>
          </w:p>
        </w:tc>
        <w:tc>
          <w:tcPr>
            <w:tcW w:w="6642" w:type="dxa"/>
          </w:tcPr>
          <w:p w:rsidR="001C2016" w:rsidRPr="00CC23BA" w:rsidRDefault="004A1E88" w:rsidP="00541C49">
            <w:pPr>
              <w:ind w:firstLine="709"/>
              <w:jc w:val="both"/>
              <w:rPr>
                <w:bCs/>
                <w:i/>
                <w:sz w:val="28"/>
                <w:szCs w:val="28"/>
              </w:rPr>
            </w:pPr>
            <w:r>
              <w:rPr>
                <w:bCs/>
                <w:sz w:val="28"/>
                <w:szCs w:val="28"/>
              </w:rPr>
              <w:t xml:space="preserve">Заявки в электронной форме </w:t>
            </w:r>
            <w:r>
              <w:rPr>
                <w:bCs/>
                <w:i/>
                <w:sz w:val="28"/>
                <w:szCs w:val="28"/>
              </w:rPr>
              <w:t>(части заявок в электронной форме)</w:t>
            </w:r>
            <w:r>
              <w:rPr>
                <w:bCs/>
                <w:sz w:val="28"/>
                <w:szCs w:val="28"/>
              </w:rPr>
              <w:t xml:space="preserve"> подаются в порядке, указанном в пункте 3.23 конкурсной документации, </w:t>
            </w:r>
            <w:r w:rsidR="00283DF8" w:rsidRPr="006112D9">
              <w:rPr>
                <w:bCs/>
                <w:sz w:val="28"/>
                <w:szCs w:val="28"/>
              </w:rPr>
              <w:t>в автоматизированной информационной системе «Электронной торгово-закупочной площадке ОАО «РЖД»</w:t>
            </w:r>
            <w:r w:rsidR="00283DF8">
              <w:rPr>
                <w:bCs/>
                <w:sz w:val="28"/>
                <w:szCs w:val="28"/>
              </w:rPr>
              <w:t>,</w:t>
            </w:r>
            <w:r>
              <w:rPr>
                <w:bCs/>
                <w:i/>
                <w:sz w:val="28"/>
                <w:szCs w:val="28"/>
              </w:rPr>
              <w:t xml:space="preserve"> </w:t>
            </w:r>
            <w:hyperlink r:id="rId11" w:history="1">
              <w:r w:rsidR="00283DF8" w:rsidRPr="00220ABC">
                <w:rPr>
                  <w:bCs/>
                  <w:sz w:val="28"/>
                  <w:szCs w:val="28"/>
                </w:rPr>
                <w:t>https://etp.comita.r</w:t>
              </w:r>
            </w:hyperlink>
            <w:r w:rsidR="00283DF8" w:rsidRPr="00220ABC">
              <w:rPr>
                <w:bCs/>
                <w:sz w:val="28"/>
                <w:szCs w:val="28"/>
              </w:rPr>
              <w:t>u</w:t>
            </w:r>
            <w:r>
              <w:rPr>
                <w:bCs/>
                <w:i/>
                <w:sz w:val="28"/>
                <w:szCs w:val="28"/>
              </w:rPr>
              <w:t xml:space="preserve">, </w:t>
            </w:r>
            <w:r w:rsidRPr="000366FE">
              <w:rPr>
                <w:bCs/>
                <w:sz w:val="28"/>
                <w:szCs w:val="28"/>
              </w:rPr>
              <w:t>(далее – электронная площадка, ЭТЗП, сайт ЭТЗП).</w:t>
            </w:r>
            <w:r w:rsidRPr="000366FE">
              <w:rPr>
                <w:b/>
                <w:bCs/>
                <w:sz w:val="28"/>
                <w:szCs w:val="28"/>
              </w:rPr>
              <w:t xml:space="preserve"> </w:t>
            </w:r>
            <w:r w:rsidRPr="000366FE">
              <w:rPr>
                <w:bCs/>
                <w:sz w:val="28"/>
                <w:szCs w:val="28"/>
              </w:rPr>
              <w:t xml:space="preserve"> При подаче  заявки (части заявки) в электронной форме общий объём электронных документов </w:t>
            </w:r>
            <w:r w:rsidR="00541C49" w:rsidRPr="00F72808">
              <w:rPr>
                <w:bCs/>
                <w:sz w:val="28"/>
                <w:szCs w:val="28"/>
              </w:rPr>
              <w:t>не должен превышать  </w:t>
            </w:r>
            <w:r w:rsidR="00541C49">
              <w:rPr>
                <w:bCs/>
                <w:sz w:val="28"/>
                <w:szCs w:val="28"/>
              </w:rPr>
              <w:t>9</w:t>
            </w:r>
            <w:r w:rsidR="00541C49" w:rsidRPr="00F72808">
              <w:rPr>
                <w:bCs/>
                <w:sz w:val="28"/>
                <w:szCs w:val="28"/>
              </w:rPr>
              <w:t>00 Мегабайт</w:t>
            </w:r>
            <w:r w:rsidR="00541C49" w:rsidRPr="00F72808">
              <w:rPr>
                <w:bCs/>
                <w:i/>
                <w:iCs/>
                <w:sz w:val="28"/>
                <w:szCs w:val="28"/>
              </w:rPr>
              <w:t>.</w:t>
            </w:r>
          </w:p>
          <w:p w:rsidR="00C82ED1" w:rsidRPr="00CC23BA" w:rsidRDefault="004A1E88" w:rsidP="00C82ED1">
            <w:pPr>
              <w:ind w:firstLine="709"/>
              <w:jc w:val="both"/>
              <w:rPr>
                <w:bCs/>
                <w:i/>
                <w:sz w:val="28"/>
                <w:szCs w:val="28"/>
              </w:rPr>
            </w:pPr>
            <w:r w:rsidRPr="000366FE">
              <w:rPr>
                <w:bCs/>
                <w:sz w:val="28"/>
                <w:szCs w:val="28"/>
              </w:rPr>
              <w:t>Дата начала подачи заявок – с момента опубликования извещения и конкурсной документации в Единой информационной системе</w:t>
            </w:r>
            <w:r w:rsidR="00866834">
              <w:rPr>
                <w:bCs/>
                <w:sz w:val="28"/>
                <w:szCs w:val="28"/>
              </w:rPr>
              <w:t>,</w:t>
            </w:r>
            <w:r w:rsidRPr="000366FE">
              <w:rPr>
                <w:bCs/>
                <w:sz w:val="28"/>
                <w:szCs w:val="28"/>
              </w:rPr>
              <w:t xml:space="preserve"> </w:t>
            </w:r>
            <w:r w:rsidR="00866834" w:rsidRPr="003274A8">
              <w:rPr>
                <w:bCs/>
                <w:sz w:val="28"/>
                <w:szCs w:val="28"/>
              </w:rPr>
              <w:t xml:space="preserve">на сайте www.rzd.ru (раздел «Тендеры») </w:t>
            </w:r>
            <w:r w:rsidR="00866834" w:rsidRPr="003274A8">
              <w:rPr>
                <w:bCs/>
                <w:i/>
                <w:sz w:val="28"/>
                <w:szCs w:val="28"/>
              </w:rPr>
              <w:t xml:space="preserve">и на сайте </w:t>
            </w:r>
            <w:hyperlink r:id="rId12" w:history="1">
              <w:r w:rsidR="00283DF8" w:rsidRPr="00220ABC">
                <w:rPr>
                  <w:bCs/>
                  <w:sz w:val="28"/>
                  <w:szCs w:val="28"/>
                </w:rPr>
                <w:t>https://etp.comita.r</w:t>
              </w:r>
            </w:hyperlink>
            <w:r w:rsidR="00283DF8" w:rsidRPr="00220ABC">
              <w:rPr>
                <w:bCs/>
                <w:sz w:val="28"/>
                <w:szCs w:val="28"/>
              </w:rPr>
              <w:t>u</w:t>
            </w:r>
            <w:r w:rsidR="00866834">
              <w:rPr>
                <w:bCs/>
                <w:sz w:val="28"/>
                <w:szCs w:val="28"/>
              </w:rPr>
              <w:t>,</w:t>
            </w:r>
            <w:r w:rsidR="00866834" w:rsidRPr="00EA036C">
              <w:rPr>
                <w:i/>
                <w:szCs w:val="28"/>
              </w:rPr>
              <w:t xml:space="preserve"> </w:t>
            </w:r>
            <w:r w:rsidR="00866834" w:rsidRPr="00F11A60">
              <w:rPr>
                <w:bCs/>
                <w:i/>
                <w:sz w:val="28"/>
                <w:szCs w:val="28"/>
              </w:rPr>
              <w:t xml:space="preserve">а также на официальном сайте Заказчика </w:t>
            </w:r>
            <w:hyperlink r:id="rId13" w:history="1">
              <w:r w:rsidR="00283DF8" w:rsidRPr="00283DF8">
                <w:rPr>
                  <w:rStyle w:val="a8"/>
                  <w:sz w:val="28"/>
                  <w:szCs w:val="28"/>
                </w:rPr>
                <w:t>www.volvrz.</w:t>
              </w:r>
              <w:r w:rsidR="00283DF8" w:rsidRPr="00283DF8">
                <w:rPr>
                  <w:rStyle w:val="a8"/>
                  <w:sz w:val="28"/>
                  <w:szCs w:val="28"/>
                  <w:lang w:val="en-US"/>
                </w:rPr>
                <w:t>r</w:t>
              </w:r>
              <w:r w:rsidR="00283DF8" w:rsidRPr="00283DF8">
                <w:rPr>
                  <w:rStyle w:val="a8"/>
                  <w:sz w:val="28"/>
                  <w:szCs w:val="28"/>
                </w:rPr>
                <w:t>u</w:t>
              </w:r>
            </w:hyperlink>
            <w:r w:rsidR="00283DF8">
              <w:rPr>
                <w:b/>
                <w:bCs/>
                <w:sz w:val="28"/>
                <w:szCs w:val="28"/>
              </w:rPr>
              <w:t xml:space="preserve"> «</w:t>
            </w:r>
            <w:r w:rsidR="00283DF8" w:rsidRPr="00283DF8">
              <w:rPr>
                <w:b/>
                <w:bCs/>
                <w:sz w:val="28"/>
                <w:szCs w:val="28"/>
              </w:rPr>
              <w:t>25</w:t>
            </w:r>
            <w:r w:rsidR="00873DF0">
              <w:rPr>
                <w:b/>
                <w:bCs/>
                <w:sz w:val="28"/>
                <w:szCs w:val="28"/>
              </w:rPr>
              <w:t>» декабря 2018</w:t>
            </w:r>
            <w:r w:rsidR="00283DF8" w:rsidRPr="002827BE">
              <w:rPr>
                <w:b/>
                <w:bCs/>
                <w:sz w:val="28"/>
                <w:szCs w:val="28"/>
              </w:rPr>
              <w:t xml:space="preserve"> г.</w:t>
            </w:r>
          </w:p>
          <w:p w:rsidR="00C82ED1" w:rsidRPr="00CC23BA" w:rsidRDefault="004A1E88" w:rsidP="00C82ED1">
            <w:pPr>
              <w:ind w:firstLine="709"/>
              <w:jc w:val="both"/>
              <w:rPr>
                <w:bCs/>
                <w:i/>
                <w:sz w:val="28"/>
                <w:szCs w:val="28"/>
              </w:rPr>
            </w:pPr>
            <w:r w:rsidRPr="000366FE">
              <w:rPr>
                <w:bCs/>
                <w:sz w:val="28"/>
                <w:szCs w:val="28"/>
              </w:rPr>
              <w:t xml:space="preserve">Дата окончания срока подачи конкурсных заявок – </w:t>
            </w:r>
            <w:r w:rsidR="00D941B1">
              <w:rPr>
                <w:b/>
                <w:bCs/>
                <w:sz w:val="28"/>
                <w:szCs w:val="28"/>
              </w:rPr>
              <w:t>«15» января 2019</w:t>
            </w:r>
            <w:r w:rsidR="00D941B1" w:rsidRPr="002827BE">
              <w:rPr>
                <w:b/>
                <w:bCs/>
                <w:sz w:val="28"/>
                <w:szCs w:val="28"/>
              </w:rPr>
              <w:t xml:space="preserve"> г. </w:t>
            </w:r>
            <w:r w:rsidR="00D941B1" w:rsidRPr="002827BE">
              <w:rPr>
                <w:bCs/>
                <w:sz w:val="28"/>
                <w:szCs w:val="28"/>
              </w:rPr>
              <w:t xml:space="preserve">в </w:t>
            </w:r>
            <w:r w:rsidR="00D941B1" w:rsidRPr="002827BE">
              <w:rPr>
                <w:b/>
                <w:bCs/>
                <w:sz w:val="28"/>
                <w:szCs w:val="28"/>
              </w:rPr>
              <w:t>09:00</w:t>
            </w:r>
            <w:r w:rsidR="00D941B1" w:rsidRPr="002827BE">
              <w:rPr>
                <w:bCs/>
                <w:sz w:val="28"/>
                <w:szCs w:val="28"/>
              </w:rPr>
              <w:t xml:space="preserve"> ч. московского времени</w:t>
            </w:r>
            <w:r w:rsidR="00D941B1" w:rsidRPr="002827BE">
              <w:rPr>
                <w:bCs/>
                <w:i/>
                <w:sz w:val="28"/>
                <w:szCs w:val="28"/>
              </w:rPr>
              <w:t>.</w:t>
            </w:r>
          </w:p>
          <w:p w:rsidR="00C82ED1" w:rsidRPr="003274A8" w:rsidRDefault="004A1E88" w:rsidP="00D941B1">
            <w:pPr>
              <w:ind w:firstLine="709"/>
              <w:jc w:val="both"/>
              <w:rPr>
                <w:i/>
                <w:sz w:val="28"/>
                <w:szCs w:val="28"/>
              </w:rPr>
            </w:pPr>
            <w:r w:rsidRPr="000366FE">
              <w:rPr>
                <w:sz w:val="28"/>
                <w:szCs w:val="28"/>
              </w:rPr>
              <w:t xml:space="preserve">Вскрытие конкурсных заявок осуществляется по истечении срока подачи заявок </w:t>
            </w:r>
            <w:r w:rsidR="00D941B1">
              <w:rPr>
                <w:b/>
                <w:bCs/>
                <w:sz w:val="28"/>
                <w:szCs w:val="28"/>
              </w:rPr>
              <w:t>«15» января 2019</w:t>
            </w:r>
            <w:r w:rsidR="00D941B1" w:rsidRPr="002827BE">
              <w:rPr>
                <w:b/>
                <w:bCs/>
                <w:sz w:val="28"/>
                <w:szCs w:val="28"/>
              </w:rPr>
              <w:t xml:space="preserve"> г. </w:t>
            </w:r>
            <w:r w:rsidR="00D941B1" w:rsidRPr="002827BE">
              <w:rPr>
                <w:bCs/>
                <w:sz w:val="28"/>
                <w:szCs w:val="28"/>
              </w:rPr>
              <w:t xml:space="preserve">в </w:t>
            </w:r>
            <w:r w:rsidR="00D941B1" w:rsidRPr="002827BE">
              <w:rPr>
                <w:b/>
                <w:bCs/>
                <w:sz w:val="28"/>
                <w:szCs w:val="28"/>
              </w:rPr>
              <w:t>09:00</w:t>
            </w:r>
            <w:r w:rsidR="00D941B1" w:rsidRPr="002827BE">
              <w:rPr>
                <w:bCs/>
                <w:sz w:val="28"/>
                <w:szCs w:val="28"/>
              </w:rPr>
              <w:t xml:space="preserve"> ч. московского времени</w:t>
            </w:r>
            <w:r w:rsidR="00D941B1" w:rsidRPr="002827BE">
              <w:rPr>
                <w:bCs/>
                <w:i/>
                <w:sz w:val="28"/>
                <w:szCs w:val="28"/>
              </w:rPr>
              <w:t>.</w:t>
            </w:r>
            <w:r w:rsidRPr="000366FE">
              <w:rPr>
                <w:sz w:val="28"/>
                <w:szCs w:val="28"/>
              </w:rPr>
              <w:t xml:space="preserve"> на ЭТЗП (на странице данного открытого конкурса на сайте ЭТЗП)</w:t>
            </w:r>
            <w:r w:rsidRPr="000366FE">
              <w:rPr>
                <w:i/>
                <w:sz w:val="28"/>
                <w:szCs w:val="28"/>
              </w:rPr>
              <w:t>.</w:t>
            </w:r>
          </w:p>
        </w:tc>
      </w:tr>
      <w:tr w:rsidR="00C82ED1" w:rsidTr="00E74429">
        <w:tc>
          <w:tcPr>
            <w:tcW w:w="793" w:type="dxa"/>
          </w:tcPr>
          <w:p w:rsidR="00C82ED1" w:rsidRDefault="00C82ED1" w:rsidP="00C82ED1">
            <w:r>
              <w:t>2.3</w:t>
            </w:r>
          </w:p>
        </w:tc>
        <w:tc>
          <w:tcPr>
            <w:tcW w:w="3021" w:type="dxa"/>
          </w:tcPr>
          <w:p w:rsidR="00C82ED1" w:rsidRPr="003274A8" w:rsidRDefault="00C82ED1" w:rsidP="00C82ED1">
            <w:pPr>
              <w:pStyle w:val="3"/>
              <w:spacing w:before="0" w:after="0"/>
              <w:jc w:val="both"/>
              <w:rPr>
                <w:rFonts w:ascii="Times New Roman" w:hAnsi="Times New Roman" w:cs="Times New Roman"/>
                <w:b w:val="0"/>
                <w:sz w:val="28"/>
                <w:szCs w:val="28"/>
              </w:rPr>
            </w:pPr>
            <w:r w:rsidRPr="003274A8">
              <w:rPr>
                <w:rFonts w:ascii="Times New Roman" w:hAnsi="Times New Roman" w:cs="Times New Roman"/>
                <w:b w:val="0"/>
                <w:sz w:val="28"/>
                <w:szCs w:val="28"/>
              </w:rPr>
              <w:t>Место и дата рассмотрения предложений участников конкурса и подведения итогов конкурса</w:t>
            </w:r>
          </w:p>
          <w:p w:rsidR="00C82ED1" w:rsidRDefault="00C82ED1" w:rsidP="00C82ED1"/>
        </w:tc>
        <w:tc>
          <w:tcPr>
            <w:tcW w:w="6642" w:type="dxa"/>
          </w:tcPr>
          <w:p w:rsidR="00C82ED1" w:rsidRPr="00923DC2" w:rsidRDefault="00C82ED1" w:rsidP="00C82ED1">
            <w:pPr>
              <w:ind w:firstLine="709"/>
              <w:jc w:val="both"/>
              <w:rPr>
                <w:bCs/>
                <w:sz w:val="28"/>
                <w:szCs w:val="28"/>
              </w:rPr>
            </w:pPr>
            <w:r w:rsidRPr="00923DC2">
              <w:rPr>
                <w:bCs/>
                <w:sz w:val="28"/>
                <w:szCs w:val="28"/>
              </w:rPr>
              <w:t xml:space="preserve">Рассмотрение конкурсных заявок осуществляется </w:t>
            </w:r>
            <w:r w:rsidR="00283DF8">
              <w:rPr>
                <w:b/>
                <w:bCs/>
                <w:sz w:val="28"/>
                <w:szCs w:val="28"/>
              </w:rPr>
              <w:t>«24</w:t>
            </w:r>
            <w:r w:rsidR="00D941B1" w:rsidRPr="001452BB">
              <w:rPr>
                <w:b/>
                <w:bCs/>
                <w:sz w:val="28"/>
                <w:szCs w:val="28"/>
              </w:rPr>
              <w:t xml:space="preserve">» </w:t>
            </w:r>
            <w:r w:rsidR="00D941B1">
              <w:rPr>
                <w:b/>
                <w:bCs/>
                <w:sz w:val="28"/>
                <w:szCs w:val="28"/>
              </w:rPr>
              <w:t>января 2019</w:t>
            </w:r>
            <w:r w:rsidR="00D941B1" w:rsidRPr="001452BB">
              <w:rPr>
                <w:b/>
                <w:bCs/>
                <w:sz w:val="28"/>
                <w:szCs w:val="28"/>
              </w:rPr>
              <w:t xml:space="preserve"> г</w:t>
            </w:r>
            <w:r w:rsidR="00D941B1">
              <w:rPr>
                <w:b/>
                <w:bCs/>
                <w:sz w:val="28"/>
                <w:szCs w:val="28"/>
              </w:rPr>
              <w:t>.</w:t>
            </w:r>
          </w:p>
          <w:p w:rsidR="00C82ED1" w:rsidRPr="003274A8" w:rsidRDefault="00C82ED1" w:rsidP="00C82ED1">
            <w:pPr>
              <w:ind w:firstLine="709"/>
              <w:jc w:val="both"/>
              <w:rPr>
                <w:bCs/>
                <w:i/>
                <w:sz w:val="28"/>
                <w:szCs w:val="28"/>
              </w:rPr>
            </w:pPr>
            <w:r w:rsidRPr="00923DC2">
              <w:rPr>
                <w:bCs/>
                <w:sz w:val="28"/>
                <w:szCs w:val="28"/>
              </w:rPr>
              <w:t xml:space="preserve">Подведение итогов конкурса осуществляется </w:t>
            </w:r>
            <w:r w:rsidR="00283DF8">
              <w:rPr>
                <w:b/>
                <w:bCs/>
                <w:sz w:val="28"/>
                <w:szCs w:val="28"/>
              </w:rPr>
              <w:t>«25</w:t>
            </w:r>
            <w:r w:rsidR="00283DF8" w:rsidRPr="001452BB">
              <w:rPr>
                <w:b/>
                <w:bCs/>
                <w:sz w:val="28"/>
                <w:szCs w:val="28"/>
              </w:rPr>
              <w:t xml:space="preserve">» </w:t>
            </w:r>
            <w:r w:rsidR="00283DF8">
              <w:rPr>
                <w:b/>
                <w:bCs/>
                <w:sz w:val="28"/>
                <w:szCs w:val="28"/>
              </w:rPr>
              <w:t>января 2019</w:t>
            </w:r>
            <w:r w:rsidR="00283DF8" w:rsidRPr="001452BB">
              <w:rPr>
                <w:b/>
                <w:bCs/>
                <w:sz w:val="28"/>
                <w:szCs w:val="28"/>
              </w:rPr>
              <w:t xml:space="preserve"> г</w:t>
            </w:r>
            <w:r w:rsidR="00283DF8">
              <w:rPr>
                <w:b/>
                <w:bCs/>
                <w:sz w:val="28"/>
                <w:szCs w:val="28"/>
              </w:rPr>
              <w:t>.</w:t>
            </w:r>
          </w:p>
          <w:p w:rsidR="00C82ED1" w:rsidRPr="003274A8" w:rsidRDefault="00C82ED1" w:rsidP="00C82ED1">
            <w:pPr>
              <w:ind w:firstLine="709"/>
              <w:jc w:val="both"/>
              <w:rPr>
                <w:bCs/>
                <w:i/>
                <w:sz w:val="28"/>
                <w:szCs w:val="28"/>
              </w:rPr>
            </w:pPr>
          </w:p>
        </w:tc>
      </w:tr>
      <w:tr w:rsidR="00C82ED1" w:rsidTr="00E74429">
        <w:tc>
          <w:tcPr>
            <w:tcW w:w="793" w:type="dxa"/>
          </w:tcPr>
          <w:p w:rsidR="00C82ED1" w:rsidRDefault="00C82ED1" w:rsidP="00C82ED1">
            <w:r>
              <w:t>2.4</w:t>
            </w:r>
          </w:p>
        </w:tc>
        <w:tc>
          <w:tcPr>
            <w:tcW w:w="3021" w:type="dxa"/>
          </w:tcPr>
          <w:p w:rsidR="00C936EF" w:rsidRDefault="00C82ED1" w:rsidP="000366FE">
            <w:pPr>
              <w:jc w:val="both"/>
            </w:pPr>
            <w:r w:rsidRPr="003274A8">
              <w:rPr>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w:t>
            </w:r>
          </w:p>
        </w:tc>
        <w:tc>
          <w:tcPr>
            <w:tcW w:w="6642" w:type="dxa"/>
          </w:tcPr>
          <w:p w:rsidR="00C82ED1" w:rsidRPr="003274A8" w:rsidRDefault="00C82ED1" w:rsidP="00C82ED1">
            <w:pPr>
              <w:ind w:firstLine="709"/>
              <w:jc w:val="both"/>
              <w:rPr>
                <w:bCs/>
                <w:sz w:val="28"/>
                <w:szCs w:val="28"/>
              </w:rPr>
            </w:pPr>
            <w:r w:rsidRPr="003274A8">
              <w:rPr>
                <w:bCs/>
                <w:sz w:val="28"/>
                <w:szCs w:val="28"/>
              </w:rPr>
              <w:t xml:space="preserve">Порядок направления запросов на разъяснение положений конкурсной документации и предоставления разъяснений положений конкурсной документации указан в </w:t>
            </w:r>
            <w:r>
              <w:rPr>
                <w:bCs/>
                <w:sz w:val="28"/>
                <w:szCs w:val="28"/>
              </w:rPr>
              <w:t>пункте 3.5 конкурсной документации.</w:t>
            </w:r>
          </w:p>
          <w:p w:rsidR="00C82ED1" w:rsidRPr="003274A8" w:rsidRDefault="00C82ED1" w:rsidP="00C82ED1">
            <w:pPr>
              <w:ind w:firstLine="709"/>
              <w:jc w:val="both"/>
              <w:rPr>
                <w:bCs/>
                <w:sz w:val="28"/>
                <w:szCs w:val="28"/>
              </w:rPr>
            </w:pPr>
            <w:r w:rsidRPr="003274A8">
              <w:rPr>
                <w:bCs/>
                <w:sz w:val="28"/>
                <w:szCs w:val="28"/>
              </w:rPr>
              <w:t>Срок направления участниками запросов на разъяснение положений к</w:t>
            </w:r>
            <w:r w:rsidR="00283DF8">
              <w:rPr>
                <w:bCs/>
                <w:sz w:val="28"/>
                <w:szCs w:val="28"/>
              </w:rPr>
              <w:t>онкурсной документации: с «25</w:t>
            </w:r>
            <w:r w:rsidRPr="003274A8">
              <w:rPr>
                <w:bCs/>
                <w:sz w:val="28"/>
                <w:szCs w:val="28"/>
              </w:rPr>
              <w:t xml:space="preserve">» </w:t>
            </w:r>
            <w:r w:rsidR="00283DF8">
              <w:rPr>
                <w:bCs/>
                <w:sz w:val="28"/>
                <w:szCs w:val="28"/>
              </w:rPr>
              <w:t>декабря</w:t>
            </w:r>
            <w:r w:rsidRPr="003274A8">
              <w:rPr>
                <w:bCs/>
                <w:sz w:val="28"/>
                <w:szCs w:val="28"/>
              </w:rPr>
              <w:t xml:space="preserve"> 201</w:t>
            </w:r>
            <w:r w:rsidR="00283DF8">
              <w:rPr>
                <w:bCs/>
                <w:sz w:val="28"/>
                <w:szCs w:val="28"/>
              </w:rPr>
              <w:t>8</w:t>
            </w:r>
            <w:r w:rsidR="00C0686D">
              <w:rPr>
                <w:bCs/>
                <w:sz w:val="28"/>
                <w:szCs w:val="28"/>
              </w:rPr>
              <w:t xml:space="preserve"> </w:t>
            </w:r>
            <w:r w:rsidR="00283DF8">
              <w:rPr>
                <w:bCs/>
                <w:sz w:val="28"/>
                <w:szCs w:val="28"/>
              </w:rPr>
              <w:t>г. по 17</w:t>
            </w:r>
            <w:r w:rsidRPr="003274A8">
              <w:rPr>
                <w:bCs/>
                <w:sz w:val="28"/>
                <w:szCs w:val="28"/>
              </w:rPr>
              <w:t xml:space="preserve">часов </w:t>
            </w:r>
            <w:r w:rsidR="00283DF8">
              <w:rPr>
                <w:bCs/>
                <w:i/>
                <w:sz w:val="28"/>
                <w:szCs w:val="28"/>
              </w:rPr>
              <w:t xml:space="preserve">московского времени </w:t>
            </w:r>
            <w:r w:rsidR="00283DF8">
              <w:rPr>
                <w:bCs/>
                <w:sz w:val="28"/>
                <w:szCs w:val="28"/>
              </w:rPr>
              <w:t>«09</w:t>
            </w:r>
            <w:r w:rsidRPr="003274A8">
              <w:rPr>
                <w:bCs/>
                <w:sz w:val="28"/>
                <w:szCs w:val="28"/>
              </w:rPr>
              <w:t xml:space="preserve">» </w:t>
            </w:r>
            <w:r w:rsidR="00283DF8">
              <w:rPr>
                <w:bCs/>
                <w:sz w:val="28"/>
                <w:szCs w:val="28"/>
              </w:rPr>
              <w:t>января</w:t>
            </w:r>
            <w:r w:rsidRPr="003274A8">
              <w:rPr>
                <w:bCs/>
                <w:sz w:val="28"/>
                <w:szCs w:val="28"/>
              </w:rPr>
              <w:t xml:space="preserve"> 201</w:t>
            </w:r>
            <w:r w:rsidR="00283DF8">
              <w:rPr>
                <w:bCs/>
                <w:sz w:val="28"/>
                <w:szCs w:val="28"/>
              </w:rPr>
              <w:t>9</w:t>
            </w:r>
            <w:r w:rsidRPr="003274A8">
              <w:rPr>
                <w:bCs/>
                <w:sz w:val="28"/>
                <w:szCs w:val="28"/>
              </w:rPr>
              <w:t>г. (включительно).</w:t>
            </w:r>
          </w:p>
          <w:p w:rsidR="00C82ED1" w:rsidRPr="003274A8" w:rsidRDefault="00C82ED1" w:rsidP="00C82ED1">
            <w:pPr>
              <w:ind w:firstLine="709"/>
              <w:jc w:val="both"/>
              <w:rPr>
                <w:bCs/>
                <w:sz w:val="28"/>
                <w:szCs w:val="28"/>
              </w:rPr>
            </w:pPr>
            <w:r w:rsidRPr="003274A8">
              <w:rPr>
                <w:bCs/>
                <w:sz w:val="28"/>
                <w:szCs w:val="28"/>
              </w:rPr>
              <w:t>Дата начала срока предоставления участникам разъяснений положений</w:t>
            </w:r>
            <w:r w:rsidR="00283DF8">
              <w:rPr>
                <w:bCs/>
                <w:sz w:val="28"/>
                <w:szCs w:val="28"/>
              </w:rPr>
              <w:t xml:space="preserve"> конкурсной документации: «25</w:t>
            </w:r>
            <w:r w:rsidRPr="003274A8">
              <w:rPr>
                <w:bCs/>
                <w:sz w:val="28"/>
                <w:szCs w:val="28"/>
              </w:rPr>
              <w:t xml:space="preserve">» </w:t>
            </w:r>
            <w:r w:rsidR="00283DF8">
              <w:rPr>
                <w:bCs/>
                <w:sz w:val="28"/>
                <w:szCs w:val="28"/>
              </w:rPr>
              <w:t>декабря</w:t>
            </w:r>
            <w:r w:rsidRPr="003274A8">
              <w:rPr>
                <w:bCs/>
                <w:sz w:val="28"/>
                <w:szCs w:val="28"/>
              </w:rPr>
              <w:t xml:space="preserve"> 201</w:t>
            </w:r>
            <w:r w:rsidR="00283DF8">
              <w:rPr>
                <w:bCs/>
                <w:sz w:val="28"/>
                <w:szCs w:val="28"/>
              </w:rPr>
              <w:t>8</w:t>
            </w:r>
            <w:r w:rsidRPr="003274A8">
              <w:rPr>
                <w:bCs/>
                <w:sz w:val="28"/>
                <w:szCs w:val="28"/>
              </w:rPr>
              <w:t>г.</w:t>
            </w:r>
          </w:p>
          <w:p w:rsidR="00C82ED1" w:rsidRDefault="00C82ED1" w:rsidP="00283DF8">
            <w:pPr>
              <w:ind w:firstLine="709"/>
              <w:jc w:val="both"/>
            </w:pPr>
            <w:r w:rsidRPr="003274A8">
              <w:rPr>
                <w:bCs/>
                <w:sz w:val="28"/>
                <w:szCs w:val="28"/>
              </w:rPr>
              <w:t>Дата окончания срока предоставления участникам разъяснений положений конкурсн</w:t>
            </w:r>
            <w:r w:rsidR="00283DF8">
              <w:rPr>
                <w:bCs/>
                <w:sz w:val="28"/>
                <w:szCs w:val="28"/>
              </w:rPr>
              <w:t>ой документации: 17</w:t>
            </w:r>
            <w:r w:rsidRPr="003274A8">
              <w:rPr>
                <w:bCs/>
                <w:sz w:val="28"/>
                <w:szCs w:val="28"/>
              </w:rPr>
              <w:t xml:space="preserve"> часов </w:t>
            </w:r>
            <w:r w:rsidR="00283DF8">
              <w:rPr>
                <w:bCs/>
                <w:i/>
                <w:sz w:val="28"/>
                <w:szCs w:val="28"/>
              </w:rPr>
              <w:t xml:space="preserve">московского времени </w:t>
            </w:r>
            <w:r w:rsidRPr="003274A8">
              <w:rPr>
                <w:bCs/>
                <w:sz w:val="28"/>
                <w:szCs w:val="28"/>
              </w:rPr>
              <w:t>«</w:t>
            </w:r>
            <w:r w:rsidR="00283DF8">
              <w:rPr>
                <w:bCs/>
                <w:sz w:val="28"/>
                <w:szCs w:val="28"/>
              </w:rPr>
              <w:t>19» января</w:t>
            </w:r>
            <w:r w:rsidRPr="003274A8">
              <w:rPr>
                <w:bCs/>
                <w:sz w:val="28"/>
                <w:szCs w:val="28"/>
              </w:rPr>
              <w:t xml:space="preserve"> 201</w:t>
            </w:r>
            <w:r w:rsidR="00283DF8">
              <w:rPr>
                <w:bCs/>
                <w:sz w:val="28"/>
                <w:szCs w:val="28"/>
              </w:rPr>
              <w:t>9</w:t>
            </w:r>
            <w:r w:rsidRPr="003274A8">
              <w:rPr>
                <w:bCs/>
                <w:sz w:val="28"/>
                <w:szCs w:val="28"/>
              </w:rPr>
              <w:t>г.</w:t>
            </w:r>
          </w:p>
        </w:tc>
      </w:tr>
    </w:tbl>
    <w:p w:rsidR="00C82ED1" w:rsidRPr="006572C7" w:rsidRDefault="00C82ED1" w:rsidP="00C82ED1"/>
    <w:tbl>
      <w:tblPr>
        <w:tblW w:w="10916" w:type="dxa"/>
        <w:tblInd w:w="-743" w:type="dxa"/>
        <w:tblLayout w:type="fixed"/>
        <w:tblLook w:val="0000"/>
      </w:tblPr>
      <w:tblGrid>
        <w:gridCol w:w="236"/>
        <w:gridCol w:w="10680"/>
      </w:tblGrid>
      <w:tr w:rsidR="000D774B" w:rsidRPr="00E84C12" w:rsidTr="00565D4C">
        <w:trPr>
          <w:trHeight w:val="87"/>
        </w:trPr>
        <w:tc>
          <w:tcPr>
            <w:tcW w:w="236" w:type="dxa"/>
          </w:tcPr>
          <w:p w:rsidR="000D774B" w:rsidRPr="00E84C12" w:rsidRDefault="000D774B" w:rsidP="00A50577">
            <w:pPr>
              <w:pStyle w:val="2"/>
              <w:suppressAutoHyphens/>
              <w:spacing w:before="0" w:after="0"/>
              <w:jc w:val="center"/>
              <w:rPr>
                <w:rFonts w:ascii="Times New Roman" w:eastAsia="MS Mincho" w:hAnsi="Times New Roman"/>
                <w:i w:val="0"/>
                <w:iCs w:val="0"/>
              </w:rPr>
            </w:pPr>
            <w:bookmarkStart w:id="2" w:name="_Toc34648368"/>
            <w:bookmarkEnd w:id="1"/>
          </w:p>
        </w:tc>
        <w:tc>
          <w:tcPr>
            <w:tcW w:w="10680" w:type="dxa"/>
          </w:tcPr>
          <w:p w:rsidR="00C936EF" w:rsidRDefault="004A1E88" w:rsidP="000366FE">
            <w:pPr>
              <w:pStyle w:val="2"/>
              <w:suppressAutoHyphens/>
              <w:spacing w:before="0" w:after="0"/>
              <w:ind w:left="615"/>
              <w:jc w:val="center"/>
              <w:rPr>
                <w:rFonts w:ascii="Times New Roman" w:hAnsi="Times New Roman"/>
                <w:b w:val="0"/>
                <w:bCs w:val="0"/>
                <w:i w:val="0"/>
                <w:iCs w:val="0"/>
              </w:rPr>
            </w:pPr>
            <w:r w:rsidRPr="000366FE">
              <w:rPr>
                <w:rFonts w:ascii="Times New Roman" w:eastAsia="MS Mincho" w:hAnsi="Times New Roman"/>
                <w:b w:val="0"/>
                <w:bCs w:val="0"/>
                <w:iCs w:val="0"/>
                <w:sz w:val="24"/>
                <w:szCs w:val="24"/>
              </w:rPr>
              <w:t xml:space="preserve">                                                     </w:t>
            </w:r>
            <w:r w:rsidR="00E3375A">
              <w:rPr>
                <w:rFonts w:ascii="Times New Roman" w:eastAsia="MS Mincho" w:hAnsi="Times New Roman"/>
                <w:b w:val="0"/>
                <w:bCs w:val="0"/>
                <w:iCs w:val="0"/>
                <w:sz w:val="24"/>
                <w:szCs w:val="24"/>
              </w:rPr>
              <w:t xml:space="preserve">       </w:t>
            </w:r>
            <w:r w:rsidRPr="000366FE">
              <w:rPr>
                <w:rFonts w:ascii="Times New Roman" w:eastAsia="MS Mincho" w:hAnsi="Times New Roman"/>
                <w:b w:val="0"/>
                <w:bCs w:val="0"/>
                <w:iCs w:val="0"/>
                <w:sz w:val="24"/>
                <w:szCs w:val="24"/>
              </w:rPr>
              <w:t xml:space="preserve"> </w:t>
            </w:r>
            <w:r w:rsidR="00272807">
              <w:rPr>
                <w:rFonts w:ascii="Times New Roman" w:eastAsia="MS Mincho" w:hAnsi="Times New Roman"/>
                <w:b w:val="0"/>
                <w:bCs w:val="0"/>
                <w:iCs w:val="0"/>
                <w:sz w:val="24"/>
                <w:szCs w:val="24"/>
              </w:rPr>
              <w:t xml:space="preserve">             </w:t>
            </w:r>
            <w:r w:rsidR="003B7AC0" w:rsidRPr="002C26AA">
              <w:rPr>
                <w:rFonts w:ascii="Times New Roman" w:hAnsi="Times New Roman"/>
                <w:b w:val="0"/>
                <w:bCs w:val="0"/>
                <w:i w:val="0"/>
                <w:iCs w:val="0"/>
              </w:rPr>
              <w:t>Приложение № 1</w:t>
            </w:r>
          </w:p>
          <w:p w:rsidR="00C936EF" w:rsidRPr="000366FE" w:rsidRDefault="003B7AC0" w:rsidP="000366FE">
            <w:pPr>
              <w:pStyle w:val="2"/>
              <w:suppressAutoHyphens/>
              <w:spacing w:before="0" w:after="0"/>
              <w:ind w:left="615"/>
              <w:jc w:val="right"/>
              <w:rPr>
                <w:rFonts w:ascii="Times New Roman" w:eastAsia="MS Mincho" w:hAnsi="Times New Roman"/>
                <w:b w:val="0"/>
                <w:bCs w:val="0"/>
                <w:iCs w:val="0"/>
                <w:sz w:val="24"/>
                <w:szCs w:val="24"/>
              </w:rPr>
            </w:pPr>
            <w:r w:rsidRPr="00E3375A">
              <w:rPr>
                <w:rFonts w:ascii="Times New Roman" w:hAnsi="Times New Roman"/>
                <w:b w:val="0"/>
                <w:bCs w:val="0"/>
                <w:i w:val="0"/>
                <w:iCs w:val="0"/>
              </w:rPr>
              <w:t>к конкурсной документации</w:t>
            </w:r>
          </w:p>
          <w:p w:rsidR="00C936EF" w:rsidRPr="000366FE" w:rsidRDefault="00C936EF" w:rsidP="000366FE">
            <w:pPr>
              <w:rPr>
                <w:rFonts w:eastAsia="MS Mincho"/>
              </w:rPr>
            </w:pPr>
          </w:p>
          <w:p w:rsidR="003B7AC0" w:rsidRPr="00E3375A" w:rsidRDefault="003B7AC0" w:rsidP="003B7AC0">
            <w:pPr>
              <w:pStyle w:val="2"/>
              <w:spacing w:before="0" w:after="0"/>
              <w:jc w:val="center"/>
              <w:rPr>
                <w:rFonts w:ascii="Times New Roman" w:hAnsi="Times New Roman"/>
                <w:i w:val="0"/>
              </w:rPr>
            </w:pPr>
            <w:r w:rsidRPr="00E3375A">
              <w:rPr>
                <w:rFonts w:ascii="Times New Roman" w:hAnsi="Times New Roman"/>
                <w:i w:val="0"/>
              </w:rPr>
              <w:t>Критерии и порядок оценки и сопоставления конкурсных заявок</w:t>
            </w:r>
          </w:p>
          <w:p w:rsidR="003B7AC0" w:rsidRPr="000366FE" w:rsidRDefault="003B7AC0" w:rsidP="003B7AC0">
            <w:pPr>
              <w:rPr>
                <w:rFonts w:eastAsia="MS Mincho"/>
                <w:i/>
              </w:rPr>
            </w:pPr>
          </w:p>
          <w:p w:rsidR="00596B3B" w:rsidRDefault="00596B3B" w:rsidP="00596B3B">
            <w:pPr>
              <w:contextualSpacing/>
              <w:jc w:val="both"/>
              <w:rPr>
                <w:color w:val="000000"/>
                <w:sz w:val="28"/>
                <w:szCs w:val="28"/>
              </w:rPr>
            </w:pPr>
            <w:r w:rsidRPr="00815438">
              <w:rPr>
                <w:sz w:val="28"/>
                <w:szCs w:val="28"/>
              </w:rPr>
              <w:t>При сопоставлении заявок и определении победителя открытого конкурса оцениваются</w:t>
            </w:r>
            <w:r w:rsidRPr="00D86134">
              <w:rPr>
                <w:sz w:val="28"/>
                <w:szCs w:val="28"/>
              </w:rPr>
              <w:t>:</w:t>
            </w:r>
            <w:r w:rsidRPr="00D86134">
              <w:rPr>
                <w:color w:val="000000"/>
                <w:sz w:val="28"/>
                <w:szCs w:val="28"/>
              </w:rPr>
              <w:t xml:space="preserve"> </w:t>
            </w:r>
          </w:p>
          <w:p w:rsidR="00596B3B" w:rsidRDefault="00596B3B" w:rsidP="00596B3B">
            <w:pPr>
              <w:contextualSpacing/>
              <w:jc w:val="both"/>
              <w:rPr>
                <w:color w:val="000000"/>
                <w:sz w:val="28"/>
                <w:szCs w:val="28"/>
              </w:rPr>
            </w:pPr>
            <w:r>
              <w:rPr>
                <w:color w:val="000000"/>
                <w:sz w:val="28"/>
                <w:szCs w:val="28"/>
              </w:rPr>
              <w:t>- ц</w:t>
            </w:r>
            <w:r w:rsidRPr="00D86134">
              <w:rPr>
                <w:color w:val="000000"/>
                <w:sz w:val="28"/>
                <w:szCs w:val="28"/>
              </w:rPr>
              <w:t>ена договора</w:t>
            </w:r>
            <w:r>
              <w:rPr>
                <w:color w:val="000000"/>
                <w:sz w:val="28"/>
                <w:szCs w:val="28"/>
              </w:rPr>
              <w:t>;</w:t>
            </w:r>
            <w:r w:rsidRPr="00D86134">
              <w:rPr>
                <w:color w:val="000000"/>
                <w:sz w:val="28"/>
                <w:szCs w:val="28"/>
              </w:rPr>
              <w:t xml:space="preserve"> </w:t>
            </w:r>
          </w:p>
          <w:p w:rsidR="00596B3B" w:rsidRDefault="00596B3B" w:rsidP="00596B3B">
            <w:pPr>
              <w:contextualSpacing/>
              <w:jc w:val="both"/>
              <w:rPr>
                <w:iCs/>
                <w:color w:val="000000"/>
                <w:sz w:val="28"/>
                <w:szCs w:val="28"/>
              </w:rPr>
            </w:pPr>
            <w:r>
              <w:rPr>
                <w:color w:val="000000"/>
                <w:sz w:val="28"/>
                <w:szCs w:val="28"/>
              </w:rPr>
              <w:t>- к</w:t>
            </w:r>
            <w:r w:rsidRPr="00D86134">
              <w:rPr>
                <w:iCs/>
                <w:color w:val="000000"/>
                <w:sz w:val="28"/>
                <w:szCs w:val="28"/>
              </w:rPr>
              <w:t xml:space="preserve">валификация участника, </w:t>
            </w:r>
            <w:r>
              <w:rPr>
                <w:iCs/>
                <w:color w:val="000000"/>
                <w:sz w:val="28"/>
                <w:szCs w:val="28"/>
              </w:rPr>
              <w:t xml:space="preserve">в том числе: </w:t>
            </w:r>
          </w:p>
          <w:p w:rsidR="00596B3B" w:rsidRDefault="00596B3B" w:rsidP="00596B3B">
            <w:pPr>
              <w:contextualSpacing/>
              <w:jc w:val="both"/>
              <w:rPr>
                <w:color w:val="000000"/>
                <w:sz w:val="28"/>
                <w:szCs w:val="28"/>
              </w:rPr>
            </w:pPr>
            <w:r>
              <w:rPr>
                <w:iCs/>
                <w:color w:val="000000"/>
                <w:sz w:val="28"/>
                <w:szCs w:val="28"/>
              </w:rPr>
              <w:t>1) о</w:t>
            </w:r>
            <w:r w:rsidRPr="00D86134">
              <w:rPr>
                <w:color w:val="000000"/>
                <w:sz w:val="28"/>
                <w:szCs w:val="28"/>
              </w:rPr>
              <w:t>пыт аудиторской организации оказания услуг по аудиту РСБУ отчетности</w:t>
            </w:r>
            <w:r>
              <w:rPr>
                <w:color w:val="000000"/>
                <w:sz w:val="28"/>
                <w:szCs w:val="28"/>
              </w:rPr>
              <w:t>;</w:t>
            </w:r>
            <w:r w:rsidRPr="00D86134">
              <w:rPr>
                <w:color w:val="000000"/>
                <w:sz w:val="28"/>
                <w:szCs w:val="28"/>
              </w:rPr>
              <w:t xml:space="preserve"> </w:t>
            </w:r>
          </w:p>
          <w:p w:rsidR="00596B3B" w:rsidRDefault="00596B3B" w:rsidP="00596B3B">
            <w:pPr>
              <w:contextualSpacing/>
              <w:jc w:val="both"/>
              <w:rPr>
                <w:color w:val="000000"/>
                <w:sz w:val="28"/>
                <w:szCs w:val="28"/>
              </w:rPr>
            </w:pPr>
            <w:r>
              <w:rPr>
                <w:color w:val="000000"/>
                <w:sz w:val="28"/>
                <w:szCs w:val="28"/>
              </w:rPr>
              <w:t>2) о</w:t>
            </w:r>
            <w:r w:rsidRPr="00D86134">
              <w:rPr>
                <w:color w:val="000000"/>
                <w:sz w:val="28"/>
                <w:szCs w:val="28"/>
              </w:rPr>
              <w:t>пыт аудиторской организации по аудиту РСБУ отчетности за 201</w:t>
            </w:r>
            <w:r w:rsidR="003A19B0">
              <w:rPr>
                <w:color w:val="000000"/>
                <w:sz w:val="28"/>
                <w:szCs w:val="28"/>
              </w:rPr>
              <w:t>5</w:t>
            </w:r>
            <w:r w:rsidRPr="00D86134">
              <w:rPr>
                <w:color w:val="000000"/>
                <w:sz w:val="28"/>
                <w:szCs w:val="28"/>
              </w:rPr>
              <w:t>, 201</w:t>
            </w:r>
            <w:r w:rsidR="003A19B0">
              <w:rPr>
                <w:color w:val="000000"/>
                <w:sz w:val="28"/>
                <w:szCs w:val="28"/>
              </w:rPr>
              <w:t>6</w:t>
            </w:r>
            <w:r w:rsidRPr="00D86134">
              <w:rPr>
                <w:color w:val="000000"/>
                <w:sz w:val="28"/>
                <w:szCs w:val="28"/>
              </w:rPr>
              <w:t xml:space="preserve"> и 201</w:t>
            </w:r>
            <w:r w:rsidR="003A19B0">
              <w:rPr>
                <w:color w:val="000000"/>
                <w:sz w:val="28"/>
                <w:szCs w:val="28"/>
              </w:rPr>
              <w:t>7</w:t>
            </w:r>
            <w:r w:rsidRPr="00D86134">
              <w:rPr>
                <w:color w:val="000000"/>
                <w:sz w:val="28"/>
                <w:szCs w:val="28"/>
              </w:rPr>
              <w:t xml:space="preserve"> годы компаний, осуществляющих деятельность в РФ в соответствующей области</w:t>
            </w:r>
            <w:r>
              <w:rPr>
                <w:color w:val="000000"/>
                <w:sz w:val="28"/>
                <w:szCs w:val="28"/>
              </w:rPr>
              <w:t>;</w:t>
            </w:r>
          </w:p>
          <w:p w:rsidR="00596B3B" w:rsidRDefault="00596B3B" w:rsidP="00596B3B">
            <w:pPr>
              <w:contextualSpacing/>
              <w:jc w:val="both"/>
              <w:rPr>
                <w:color w:val="000000"/>
                <w:sz w:val="28"/>
                <w:szCs w:val="28"/>
              </w:rPr>
            </w:pPr>
            <w:r>
              <w:rPr>
                <w:color w:val="000000"/>
                <w:sz w:val="28"/>
                <w:szCs w:val="28"/>
              </w:rPr>
              <w:t>3) о</w:t>
            </w:r>
            <w:r w:rsidRPr="00D86134">
              <w:rPr>
                <w:color w:val="000000"/>
                <w:sz w:val="28"/>
                <w:szCs w:val="28"/>
              </w:rPr>
              <w:t>пыт аудиторской организации по аудиту РСБУ отчетности за 201</w:t>
            </w:r>
            <w:r w:rsidR="003A19B0">
              <w:rPr>
                <w:color w:val="000000"/>
                <w:sz w:val="28"/>
                <w:szCs w:val="28"/>
              </w:rPr>
              <w:t>5</w:t>
            </w:r>
            <w:r w:rsidRPr="00D86134">
              <w:rPr>
                <w:color w:val="000000"/>
                <w:sz w:val="28"/>
                <w:szCs w:val="28"/>
              </w:rPr>
              <w:t>, 201</w:t>
            </w:r>
            <w:r w:rsidR="003A19B0">
              <w:rPr>
                <w:color w:val="000000"/>
                <w:sz w:val="28"/>
                <w:szCs w:val="28"/>
              </w:rPr>
              <w:t>6</w:t>
            </w:r>
            <w:r w:rsidRPr="00D86134">
              <w:rPr>
                <w:color w:val="000000"/>
                <w:sz w:val="28"/>
                <w:szCs w:val="28"/>
              </w:rPr>
              <w:t xml:space="preserve"> и 201</w:t>
            </w:r>
            <w:r w:rsidR="003A19B0">
              <w:rPr>
                <w:color w:val="000000"/>
                <w:sz w:val="28"/>
                <w:szCs w:val="28"/>
              </w:rPr>
              <w:t>7</w:t>
            </w:r>
            <w:r w:rsidRPr="00D86134">
              <w:rPr>
                <w:color w:val="000000"/>
                <w:sz w:val="28"/>
                <w:szCs w:val="28"/>
              </w:rPr>
              <w:t xml:space="preserve"> годы компаний, осуществляющих деятельность в РФ, с сопоставимым объемом выручки в течение 201</w:t>
            </w:r>
            <w:r w:rsidR="003A19B0">
              <w:rPr>
                <w:color w:val="000000"/>
                <w:sz w:val="28"/>
                <w:szCs w:val="28"/>
              </w:rPr>
              <w:t>5</w:t>
            </w:r>
            <w:r w:rsidRPr="00D86134">
              <w:rPr>
                <w:color w:val="000000"/>
                <w:sz w:val="28"/>
                <w:szCs w:val="28"/>
              </w:rPr>
              <w:t>, 201</w:t>
            </w:r>
            <w:r w:rsidR="003A19B0">
              <w:rPr>
                <w:color w:val="000000"/>
                <w:sz w:val="28"/>
                <w:szCs w:val="28"/>
              </w:rPr>
              <w:t>6</w:t>
            </w:r>
            <w:r w:rsidRPr="00D86134">
              <w:rPr>
                <w:color w:val="000000"/>
                <w:sz w:val="28"/>
                <w:szCs w:val="28"/>
              </w:rPr>
              <w:t xml:space="preserve"> и 201</w:t>
            </w:r>
            <w:r w:rsidR="003A19B0">
              <w:rPr>
                <w:color w:val="000000"/>
                <w:sz w:val="28"/>
                <w:szCs w:val="28"/>
              </w:rPr>
              <w:t>7</w:t>
            </w:r>
            <w:r w:rsidRPr="00D86134">
              <w:rPr>
                <w:color w:val="000000"/>
                <w:sz w:val="28"/>
                <w:szCs w:val="28"/>
              </w:rPr>
              <w:t xml:space="preserve"> гг.</w:t>
            </w:r>
            <w:r>
              <w:rPr>
                <w:color w:val="000000"/>
                <w:sz w:val="28"/>
                <w:szCs w:val="28"/>
              </w:rPr>
              <w:t>;</w:t>
            </w:r>
            <w:r w:rsidRPr="00D86134">
              <w:rPr>
                <w:color w:val="000000"/>
                <w:sz w:val="28"/>
                <w:szCs w:val="28"/>
              </w:rPr>
              <w:t xml:space="preserve"> </w:t>
            </w:r>
          </w:p>
          <w:p w:rsidR="00596B3B" w:rsidRPr="00D86134" w:rsidRDefault="00596B3B" w:rsidP="00596B3B">
            <w:pPr>
              <w:contextualSpacing/>
              <w:jc w:val="both"/>
              <w:rPr>
                <w:sz w:val="28"/>
                <w:szCs w:val="28"/>
                <w:highlight w:val="yellow"/>
              </w:rPr>
            </w:pPr>
            <w:r>
              <w:rPr>
                <w:color w:val="000000"/>
                <w:sz w:val="28"/>
                <w:szCs w:val="28"/>
              </w:rPr>
              <w:t>-н</w:t>
            </w:r>
            <w:r w:rsidRPr="00D86134">
              <w:rPr>
                <w:color w:val="000000"/>
                <w:sz w:val="28"/>
                <w:szCs w:val="28"/>
              </w:rPr>
              <w:t>аличие квалифицированных трудовых ресурсов</w:t>
            </w:r>
            <w:r>
              <w:rPr>
                <w:color w:val="000000"/>
                <w:sz w:val="28"/>
                <w:szCs w:val="28"/>
              </w:rPr>
              <w:t>: к</w:t>
            </w:r>
            <w:r w:rsidRPr="00D86134">
              <w:rPr>
                <w:iCs/>
                <w:sz w:val="28"/>
                <w:szCs w:val="28"/>
              </w:rPr>
              <w:t>оличество сотрудников аудиторской организации, имеющих на дату подачи заявки д</w:t>
            </w:r>
            <w:r w:rsidRPr="00D86134">
              <w:rPr>
                <w:sz w:val="28"/>
                <w:szCs w:val="28"/>
              </w:rPr>
              <w:t>ействительный квалификационный аттестат аудитора</w:t>
            </w:r>
            <w:r>
              <w:rPr>
                <w:sz w:val="28"/>
                <w:szCs w:val="28"/>
              </w:rPr>
              <w:t>.</w:t>
            </w:r>
          </w:p>
          <w:p w:rsidR="00596B3B" w:rsidRDefault="00596B3B" w:rsidP="00596B3B">
            <w:pPr>
              <w:ind w:right="5"/>
              <w:jc w:val="center"/>
              <w:rPr>
                <w:b/>
                <w:sz w:val="28"/>
                <w:szCs w:val="28"/>
                <w:lang w:eastAsia="en-US"/>
              </w:rPr>
            </w:pPr>
          </w:p>
          <w:p w:rsidR="00596B3B" w:rsidRPr="009C7F93" w:rsidRDefault="00596B3B" w:rsidP="00596B3B">
            <w:pPr>
              <w:ind w:right="5"/>
              <w:jc w:val="center"/>
              <w:rPr>
                <w:b/>
                <w:sz w:val="28"/>
                <w:szCs w:val="28"/>
                <w:lang w:eastAsia="en-US"/>
              </w:rPr>
            </w:pPr>
            <w:r w:rsidRPr="009C7F93">
              <w:rPr>
                <w:b/>
                <w:sz w:val="28"/>
                <w:szCs w:val="28"/>
                <w:lang w:eastAsia="en-US"/>
              </w:rPr>
              <w:t>Критерии</w:t>
            </w:r>
            <w:r>
              <w:rPr>
                <w:b/>
                <w:sz w:val="28"/>
                <w:szCs w:val="28"/>
                <w:lang w:eastAsia="en-US"/>
              </w:rPr>
              <w:t xml:space="preserve"> (подкритерии)</w:t>
            </w:r>
            <w:r w:rsidRPr="009C7F93">
              <w:rPr>
                <w:b/>
                <w:sz w:val="28"/>
                <w:szCs w:val="28"/>
                <w:lang w:eastAsia="en-US"/>
              </w:rPr>
              <w:t xml:space="preserve"> и порядок их оценки  </w:t>
            </w:r>
          </w:p>
          <w:p w:rsidR="00596B3B" w:rsidRPr="009C7F93" w:rsidRDefault="00596B3B" w:rsidP="00596B3B">
            <w:pPr>
              <w:ind w:left="-709"/>
              <w:jc w:val="both"/>
              <w:rPr>
                <w:rFonts w:ascii="Calibri" w:hAnsi="Calibri"/>
                <w:lang w:eastAsia="en-US"/>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87"/>
              <w:gridCol w:w="2668"/>
              <w:gridCol w:w="915"/>
              <w:gridCol w:w="3119"/>
              <w:gridCol w:w="1701"/>
            </w:tblGrid>
            <w:tr w:rsidR="00596B3B" w:rsidRPr="009C7F93" w:rsidTr="00E74429">
              <w:tc>
                <w:tcPr>
                  <w:tcW w:w="4755" w:type="dxa"/>
                  <w:gridSpan w:val="2"/>
                </w:tcPr>
                <w:p w:rsidR="00596B3B" w:rsidRPr="009C7F93" w:rsidRDefault="00596B3B" w:rsidP="00E74429">
                  <w:pPr>
                    <w:jc w:val="center"/>
                    <w:rPr>
                      <w:rFonts w:ascii="Calibri" w:hAnsi="Calibri"/>
                      <w:lang w:eastAsia="en-US"/>
                    </w:rPr>
                  </w:pPr>
                  <w:r w:rsidRPr="009C7F93">
                    <w:rPr>
                      <w:b/>
                      <w:bCs/>
                      <w:iCs/>
                      <w:sz w:val="20"/>
                      <w:szCs w:val="20"/>
                    </w:rPr>
                    <w:t>Наименование критериев и подкритериев</w:t>
                  </w:r>
                </w:p>
              </w:tc>
              <w:tc>
                <w:tcPr>
                  <w:tcW w:w="4034" w:type="dxa"/>
                  <w:gridSpan w:val="2"/>
                </w:tcPr>
                <w:p w:rsidR="00596B3B" w:rsidRPr="009C7F93" w:rsidRDefault="00596B3B" w:rsidP="00E74429">
                  <w:pPr>
                    <w:jc w:val="center"/>
                    <w:rPr>
                      <w:rFonts w:ascii="Calibri" w:hAnsi="Calibri"/>
                      <w:lang w:eastAsia="en-US"/>
                    </w:rPr>
                  </w:pPr>
                  <w:r w:rsidRPr="009C7F93">
                    <w:rPr>
                      <w:b/>
                      <w:bCs/>
                      <w:iCs/>
                      <w:color w:val="000000"/>
                      <w:sz w:val="20"/>
                      <w:szCs w:val="20"/>
                    </w:rPr>
                    <w:t>Порядок оценки оценка критериев и подкритериев</w:t>
                  </w:r>
                </w:p>
              </w:tc>
              <w:tc>
                <w:tcPr>
                  <w:tcW w:w="1701" w:type="dxa"/>
                </w:tcPr>
                <w:p w:rsidR="00596B3B" w:rsidRPr="009C7F93" w:rsidRDefault="00596B3B" w:rsidP="00E74429">
                  <w:pPr>
                    <w:jc w:val="center"/>
                    <w:rPr>
                      <w:rFonts w:ascii="Calibri" w:hAnsi="Calibri"/>
                      <w:lang w:eastAsia="en-US"/>
                    </w:rPr>
                  </w:pPr>
                  <w:r w:rsidRPr="009C7F93">
                    <w:rPr>
                      <w:b/>
                      <w:bCs/>
                      <w:iCs/>
                      <w:color w:val="000000"/>
                      <w:sz w:val="20"/>
                      <w:szCs w:val="20"/>
                    </w:rPr>
                    <w:t>Значимость критериев (максимальное количество баллов)</w:t>
                  </w:r>
                </w:p>
              </w:tc>
            </w:tr>
            <w:tr w:rsidR="00596B3B" w:rsidRPr="009C7F93" w:rsidTr="00E74429">
              <w:tc>
                <w:tcPr>
                  <w:tcW w:w="2087" w:type="dxa"/>
                  <w:vAlign w:val="center"/>
                </w:tcPr>
                <w:p w:rsidR="00596B3B" w:rsidRPr="009C7F93" w:rsidRDefault="00596B3B" w:rsidP="00E74429">
                  <w:pPr>
                    <w:jc w:val="center"/>
                    <w:rPr>
                      <w:color w:val="000000"/>
                      <w:sz w:val="20"/>
                      <w:szCs w:val="20"/>
                    </w:rPr>
                  </w:pPr>
                  <w:r w:rsidRPr="009C7F93">
                    <w:rPr>
                      <w:color w:val="000000"/>
                      <w:sz w:val="20"/>
                      <w:szCs w:val="20"/>
                    </w:rPr>
                    <w:t>Цена договора</w:t>
                  </w:r>
                </w:p>
              </w:tc>
              <w:tc>
                <w:tcPr>
                  <w:tcW w:w="2668" w:type="dxa"/>
                </w:tcPr>
                <w:p w:rsidR="00596B3B" w:rsidRPr="009C7F93" w:rsidRDefault="00596B3B" w:rsidP="00596B3B">
                  <w:pPr>
                    <w:numPr>
                      <w:ilvl w:val="0"/>
                      <w:numId w:val="45"/>
                    </w:numPr>
                    <w:ind w:left="73"/>
                    <w:contextualSpacing/>
                    <w:jc w:val="both"/>
                    <w:rPr>
                      <w:color w:val="000000"/>
                      <w:sz w:val="20"/>
                      <w:szCs w:val="20"/>
                    </w:rPr>
                  </w:pPr>
                  <w:r w:rsidRPr="009C7F93">
                    <w:rPr>
                      <w:color w:val="000000"/>
                      <w:sz w:val="20"/>
                      <w:szCs w:val="20"/>
                    </w:rPr>
                    <w:t xml:space="preserve">1. Цена договора </w:t>
                  </w:r>
                </w:p>
              </w:tc>
              <w:tc>
                <w:tcPr>
                  <w:tcW w:w="4034" w:type="dxa"/>
                  <w:gridSpan w:val="2"/>
                </w:tcPr>
                <w:p w:rsidR="00596B3B" w:rsidRPr="009C7F93" w:rsidRDefault="00596B3B" w:rsidP="00E74429">
                  <w:pPr>
                    <w:rPr>
                      <w:sz w:val="20"/>
                      <w:szCs w:val="20"/>
                      <w:lang w:eastAsia="en-US"/>
                    </w:rPr>
                  </w:pPr>
                  <w:r w:rsidRPr="009C7F93">
                    <w:rPr>
                      <w:sz w:val="20"/>
                      <w:szCs w:val="20"/>
                      <w:lang w:eastAsia="en-US"/>
                    </w:rPr>
                    <w:t>Оценка осуществляется на основании технических предложений, представленных в заявках участников, следующим образом:</w:t>
                  </w:r>
                </w:p>
                <w:p w:rsidR="00596B3B" w:rsidRPr="009C7F93" w:rsidRDefault="00596B3B" w:rsidP="00E74429">
                  <w:pPr>
                    <w:tabs>
                      <w:tab w:val="left" w:pos="1418"/>
                    </w:tabs>
                    <w:suppressAutoHyphens/>
                    <w:rPr>
                      <w:rFonts w:eastAsia="MS Mincho"/>
                      <w:sz w:val="20"/>
                      <w:szCs w:val="20"/>
                    </w:rPr>
                  </w:pPr>
                  <w:r w:rsidRPr="009C7F93">
                    <w:rPr>
                      <w:rFonts w:eastAsia="MS Mincho"/>
                      <w:sz w:val="20"/>
                      <w:szCs w:val="20"/>
                    </w:rPr>
                    <w:t xml:space="preserve">Заявкам участника, в технических предложениях которых содержатся предложения демпинговой цены (сниженной на размер превышающий установленный в пункте </w:t>
                  </w:r>
                  <w:r w:rsidR="00923DC2">
                    <w:rPr>
                      <w:rFonts w:eastAsia="MS Mincho"/>
                      <w:sz w:val="20"/>
                      <w:szCs w:val="20"/>
                    </w:rPr>
                    <w:t xml:space="preserve">1.4 </w:t>
                  </w:r>
                  <w:r>
                    <w:rPr>
                      <w:rFonts w:eastAsia="MS Mincho"/>
                      <w:sz w:val="20"/>
                      <w:szCs w:val="20"/>
                    </w:rPr>
                    <w:t>ко</w:t>
                  </w:r>
                  <w:r w:rsidRPr="009C7F93">
                    <w:rPr>
                      <w:rFonts w:eastAsia="MS Mincho"/>
                      <w:sz w:val="20"/>
                      <w:szCs w:val="20"/>
                    </w:rPr>
                    <w:t xml:space="preserve">нкурсной документации, а именно на </w:t>
                  </w:r>
                  <w:r w:rsidRPr="009C7F93">
                    <w:rPr>
                      <w:rFonts w:eastAsia="MS Mincho"/>
                      <w:i/>
                      <w:sz w:val="20"/>
                      <w:szCs w:val="20"/>
                    </w:rPr>
                    <w:t xml:space="preserve">25% и более </w:t>
                  </w:r>
                  <w:r w:rsidRPr="009C7F93">
                    <w:rPr>
                      <w:rFonts w:eastAsia="MS Mincho"/>
                      <w:sz w:val="20"/>
                      <w:szCs w:val="20"/>
                    </w:rPr>
                    <w:t xml:space="preserve">от начальной (максимальной) цены) (382200 руб.) присваивается максимальное количество баллов по критерию «цена договора». Заявки, содержащие предложения демпинговой цены (сниженной на размер превышающий, установленный в пункте </w:t>
                  </w:r>
                  <w:r w:rsidR="00923DC2">
                    <w:rPr>
                      <w:rFonts w:eastAsia="MS Mincho"/>
                      <w:sz w:val="20"/>
                      <w:szCs w:val="20"/>
                    </w:rPr>
                    <w:t>1.4</w:t>
                  </w:r>
                  <w:r>
                    <w:rPr>
                      <w:rFonts w:eastAsia="MS Mincho"/>
                      <w:sz w:val="20"/>
                      <w:szCs w:val="20"/>
                    </w:rPr>
                    <w:t xml:space="preserve"> </w:t>
                  </w:r>
                  <w:r w:rsidRPr="009C7F93">
                    <w:rPr>
                      <w:rFonts w:eastAsia="MS Mincho"/>
                      <w:sz w:val="20"/>
                      <w:szCs w:val="20"/>
                    </w:rPr>
                    <w:t>конкурсной документации), по приведенной  формуле не оцениваются.</w:t>
                  </w:r>
                </w:p>
                <w:p w:rsidR="00596B3B" w:rsidRPr="009C7F93" w:rsidRDefault="00596B3B" w:rsidP="00E74429">
                  <w:pPr>
                    <w:shd w:val="clear" w:color="auto" w:fill="FFFFFF"/>
                    <w:tabs>
                      <w:tab w:val="left" w:pos="4994"/>
                      <w:tab w:val="left" w:pos="9214"/>
                    </w:tabs>
                    <w:ind w:left="33" w:firstLine="33"/>
                    <w:rPr>
                      <w:sz w:val="20"/>
                      <w:szCs w:val="20"/>
                      <w:lang w:eastAsia="en-US"/>
                    </w:rPr>
                  </w:pPr>
                  <w:r w:rsidRPr="009C7F93">
                    <w:rPr>
                      <w:bCs/>
                      <w:sz w:val="20"/>
                      <w:szCs w:val="20"/>
                      <w:lang w:eastAsia="en-US"/>
                    </w:rPr>
                    <w:t xml:space="preserve">Заявка каждого участника, в которой предложена не демпинговая цена, оценивается </w:t>
                  </w:r>
                  <w:r w:rsidRPr="009C7F93">
                    <w:rPr>
                      <w:sz w:val="20"/>
                      <w:szCs w:val="20"/>
                      <w:lang w:eastAsia="en-US"/>
                    </w:rPr>
                    <w:t xml:space="preserve">путем сравнения начальной (максимальной) цены, сниженной на максимально допустимый размер снижения цены, установленный в пункте </w:t>
                  </w:r>
                  <w:r>
                    <w:rPr>
                      <w:sz w:val="20"/>
                      <w:szCs w:val="20"/>
                      <w:lang w:eastAsia="en-US"/>
                    </w:rPr>
                    <w:t>1.</w:t>
                  </w:r>
                  <w:r w:rsidR="00923DC2">
                    <w:rPr>
                      <w:sz w:val="20"/>
                      <w:szCs w:val="20"/>
                      <w:lang w:eastAsia="en-US"/>
                    </w:rPr>
                    <w:t>4</w:t>
                  </w:r>
                  <w:r>
                    <w:rPr>
                      <w:sz w:val="20"/>
                      <w:szCs w:val="20"/>
                      <w:lang w:eastAsia="en-US"/>
                    </w:rPr>
                    <w:t xml:space="preserve"> </w:t>
                  </w:r>
                  <w:r w:rsidRPr="009C7F93">
                    <w:rPr>
                      <w:sz w:val="20"/>
                      <w:szCs w:val="20"/>
                      <w:lang w:eastAsia="en-US"/>
                    </w:rPr>
                    <w:t>конкурсной документации (</w:t>
                  </w:r>
                  <w:r w:rsidRPr="009C7F93">
                    <w:rPr>
                      <w:i/>
                      <w:sz w:val="20"/>
                      <w:szCs w:val="20"/>
                      <w:lang w:eastAsia="en-US"/>
                    </w:rPr>
                    <w:t>Ц</w:t>
                  </w:r>
                  <w:r>
                    <w:rPr>
                      <w:i/>
                      <w:sz w:val="20"/>
                      <w:szCs w:val="20"/>
                      <w:lang w:val="en-US" w:eastAsia="en-US"/>
                    </w:rPr>
                    <w:t>min</w:t>
                  </w:r>
                  <w:r w:rsidRPr="009C7F93">
                    <w:rPr>
                      <w:sz w:val="20"/>
                      <w:szCs w:val="20"/>
                      <w:lang w:eastAsia="en-US"/>
                    </w:rPr>
                    <w:t xml:space="preserve"> – 286650,00 руб.) с ценой, предложенной каждым участником (</w:t>
                  </w:r>
                  <w:r w:rsidRPr="009C7F93">
                    <w:rPr>
                      <w:i/>
                      <w:sz w:val="20"/>
                      <w:szCs w:val="20"/>
                      <w:lang w:eastAsia="en-US"/>
                    </w:rPr>
                    <w:t>Ц</w:t>
                  </w:r>
                  <w:r w:rsidRPr="009C7F93">
                    <w:rPr>
                      <w:i/>
                      <w:sz w:val="20"/>
                      <w:szCs w:val="20"/>
                      <w:vertAlign w:val="subscript"/>
                      <w:lang w:val="en-US" w:eastAsia="en-US"/>
                    </w:rPr>
                    <w:t>i</w:t>
                  </w:r>
                  <w:r w:rsidRPr="009C7F93">
                    <w:rPr>
                      <w:i/>
                      <w:sz w:val="20"/>
                      <w:szCs w:val="20"/>
                      <w:lang w:eastAsia="en-US"/>
                    </w:rPr>
                    <w:t>)</w:t>
                  </w:r>
                  <w:r w:rsidRPr="009C7F93">
                    <w:rPr>
                      <w:sz w:val="20"/>
                      <w:szCs w:val="20"/>
                      <w:lang w:eastAsia="en-US"/>
                    </w:rPr>
                    <w:t xml:space="preserve">, </w:t>
                  </w:r>
                  <w:r w:rsidRPr="009C7F93">
                    <w:rPr>
                      <w:bCs/>
                      <w:sz w:val="20"/>
                      <w:szCs w:val="20"/>
                      <w:lang w:eastAsia="en-US"/>
                    </w:rPr>
                    <w:t>по формуле:</w:t>
                  </w:r>
                </w:p>
                <w:p w:rsidR="00596B3B" w:rsidRDefault="00596B3B" w:rsidP="00E74429">
                  <w:pPr>
                    <w:shd w:val="clear" w:color="auto" w:fill="FFFFFF"/>
                    <w:tabs>
                      <w:tab w:val="left" w:pos="9214"/>
                    </w:tabs>
                    <w:rPr>
                      <w:i/>
                      <w:sz w:val="20"/>
                      <w:szCs w:val="20"/>
                      <w:lang w:eastAsia="en-US"/>
                    </w:rPr>
                  </w:pPr>
                </w:p>
                <w:p w:rsidR="00283DF8" w:rsidRDefault="00283DF8" w:rsidP="00E74429">
                  <w:pPr>
                    <w:shd w:val="clear" w:color="auto" w:fill="FFFFFF"/>
                    <w:tabs>
                      <w:tab w:val="left" w:pos="9214"/>
                    </w:tabs>
                    <w:rPr>
                      <w:i/>
                      <w:sz w:val="20"/>
                      <w:szCs w:val="20"/>
                      <w:lang w:eastAsia="en-US"/>
                    </w:rPr>
                  </w:pPr>
                </w:p>
                <w:p w:rsidR="00283DF8" w:rsidRPr="009C7F93" w:rsidRDefault="00283DF8" w:rsidP="00E74429">
                  <w:pPr>
                    <w:shd w:val="clear" w:color="auto" w:fill="FFFFFF"/>
                    <w:tabs>
                      <w:tab w:val="left" w:pos="9214"/>
                    </w:tabs>
                    <w:rPr>
                      <w:i/>
                      <w:sz w:val="20"/>
                      <w:szCs w:val="20"/>
                      <w:lang w:eastAsia="en-US"/>
                    </w:rPr>
                  </w:pPr>
                </w:p>
                <w:p w:rsidR="00596B3B" w:rsidRPr="009C7F93" w:rsidRDefault="00596B3B" w:rsidP="00E74429">
                  <w:pPr>
                    <w:shd w:val="clear" w:color="auto" w:fill="FFFFFF"/>
                    <w:tabs>
                      <w:tab w:val="left" w:pos="9214"/>
                    </w:tabs>
                    <w:ind w:left="33" w:firstLine="33"/>
                    <w:rPr>
                      <w:i/>
                      <w:sz w:val="20"/>
                      <w:szCs w:val="20"/>
                      <w:lang w:eastAsia="en-US"/>
                    </w:rPr>
                  </w:pPr>
                  <w:r w:rsidRPr="009C7F93">
                    <w:rPr>
                      <w:i/>
                      <w:sz w:val="20"/>
                      <w:szCs w:val="20"/>
                      <w:lang w:eastAsia="en-US"/>
                    </w:rPr>
                    <w:t xml:space="preserve">                         Ц</w:t>
                  </w:r>
                  <w:r w:rsidRPr="00295D3F">
                    <w:rPr>
                      <w:i/>
                      <w:sz w:val="20"/>
                      <w:szCs w:val="20"/>
                      <w:lang w:eastAsia="en-US"/>
                    </w:rPr>
                    <w:t xml:space="preserve"> </w:t>
                  </w:r>
                  <w:r>
                    <w:rPr>
                      <w:i/>
                      <w:sz w:val="20"/>
                      <w:szCs w:val="20"/>
                      <w:lang w:val="en-US" w:eastAsia="en-US"/>
                    </w:rPr>
                    <w:t>min</w:t>
                  </w:r>
                </w:p>
                <w:p w:rsidR="00596B3B" w:rsidRPr="00295D3F" w:rsidRDefault="00596B3B" w:rsidP="00E74429">
                  <w:pPr>
                    <w:shd w:val="clear" w:color="auto" w:fill="FFFFFF"/>
                    <w:tabs>
                      <w:tab w:val="left" w:pos="9214"/>
                    </w:tabs>
                    <w:ind w:left="34" w:right="295" w:firstLine="34"/>
                    <w:rPr>
                      <w:i/>
                      <w:sz w:val="20"/>
                      <w:szCs w:val="20"/>
                      <w:lang w:eastAsia="en-US"/>
                    </w:rPr>
                  </w:pPr>
                  <w:r w:rsidRPr="009C7F93">
                    <w:rPr>
                      <w:i/>
                      <w:sz w:val="20"/>
                      <w:szCs w:val="20"/>
                      <w:lang w:eastAsia="en-US"/>
                    </w:rPr>
                    <w:t xml:space="preserve">          Б</w:t>
                  </w:r>
                  <w:r w:rsidRPr="009C7F93">
                    <w:rPr>
                      <w:i/>
                      <w:sz w:val="20"/>
                      <w:szCs w:val="20"/>
                      <w:vertAlign w:val="subscript"/>
                      <w:lang w:val="en-US" w:eastAsia="en-US"/>
                    </w:rPr>
                    <w:t>i</w:t>
                  </w:r>
                  <w:r w:rsidRPr="009C7F93">
                    <w:rPr>
                      <w:i/>
                      <w:sz w:val="20"/>
                      <w:szCs w:val="20"/>
                      <w:lang w:eastAsia="en-US"/>
                    </w:rPr>
                    <w:t xml:space="preserve"> =  ────── * </w:t>
                  </w:r>
                  <w:r w:rsidRPr="009C7F93">
                    <w:rPr>
                      <w:rFonts w:eastAsia="Calibri"/>
                      <w:position w:val="-6"/>
                      <w:sz w:val="20"/>
                      <w:szCs w:val="20"/>
                      <w:lang w:eastAsia="en-US"/>
                    </w:rPr>
                    <w:object w:dxaOrig="279"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pt;height:13.4pt" o:ole="">
                        <v:imagedata r:id="rId14" o:title=""/>
                      </v:shape>
                      <o:OLEObject Type="Embed" ProgID="Equation.3" ShapeID="_x0000_i1025" DrawAspect="Content" ObjectID="_1607247953" r:id="rId15"/>
                    </w:object>
                  </w:r>
                  <w:r w:rsidRPr="009C7F93">
                    <w:rPr>
                      <w:i/>
                      <w:sz w:val="20"/>
                      <w:szCs w:val="20"/>
                      <w:lang w:eastAsia="en-US"/>
                    </w:rPr>
                    <w:t>, где</w:t>
                  </w:r>
                  <w:r>
                    <w:rPr>
                      <w:i/>
                      <w:sz w:val="20"/>
                      <w:szCs w:val="20"/>
                      <w:lang w:eastAsia="en-US"/>
                    </w:rPr>
                    <w:t xml:space="preserve">                     Ц</w:t>
                  </w:r>
                  <w:r>
                    <w:rPr>
                      <w:i/>
                      <w:sz w:val="20"/>
                      <w:szCs w:val="20"/>
                      <w:lang w:val="en-US" w:eastAsia="en-US"/>
                    </w:rPr>
                    <w:t>i</w:t>
                  </w:r>
                </w:p>
                <w:p w:rsidR="00596B3B" w:rsidRDefault="00596B3B" w:rsidP="00283DF8">
                  <w:pPr>
                    <w:shd w:val="clear" w:color="auto" w:fill="FFFFFF"/>
                    <w:tabs>
                      <w:tab w:val="left" w:pos="9214"/>
                    </w:tabs>
                    <w:ind w:right="295"/>
                    <w:rPr>
                      <w:i/>
                      <w:sz w:val="20"/>
                      <w:szCs w:val="20"/>
                      <w:vertAlign w:val="subscript"/>
                      <w:lang w:eastAsia="en-US"/>
                    </w:rPr>
                  </w:pPr>
                  <w:r w:rsidRPr="009C7F93">
                    <w:rPr>
                      <w:i/>
                      <w:sz w:val="20"/>
                      <w:szCs w:val="20"/>
                      <w:lang w:eastAsia="en-US"/>
                    </w:rPr>
                    <w:t xml:space="preserve">                               </w:t>
                  </w:r>
                </w:p>
                <w:p w:rsidR="00596B3B" w:rsidRPr="009C7F93" w:rsidRDefault="00596B3B" w:rsidP="00E74429">
                  <w:pPr>
                    <w:shd w:val="clear" w:color="auto" w:fill="FFFFFF"/>
                    <w:tabs>
                      <w:tab w:val="left" w:pos="9214"/>
                    </w:tabs>
                    <w:ind w:left="33" w:right="295" w:firstLine="33"/>
                    <w:rPr>
                      <w:sz w:val="20"/>
                      <w:szCs w:val="20"/>
                      <w:lang w:eastAsia="en-US"/>
                    </w:rPr>
                  </w:pPr>
                  <w:r w:rsidRPr="009C7F93">
                    <w:rPr>
                      <w:i/>
                      <w:sz w:val="20"/>
                      <w:szCs w:val="20"/>
                      <w:lang w:eastAsia="en-US"/>
                    </w:rPr>
                    <w:t>где</w:t>
                  </w:r>
                  <w:r w:rsidRPr="00295D3F">
                    <w:rPr>
                      <w:i/>
                      <w:sz w:val="20"/>
                      <w:szCs w:val="20"/>
                      <w:lang w:eastAsia="en-US"/>
                    </w:rPr>
                    <w:t xml:space="preserve"> </w:t>
                  </w:r>
                  <w:r>
                    <w:rPr>
                      <w:i/>
                      <w:sz w:val="20"/>
                      <w:szCs w:val="20"/>
                      <w:lang w:val="en-US" w:eastAsia="en-US"/>
                    </w:rPr>
                    <w:t>i</w:t>
                  </w:r>
                  <w:r w:rsidRPr="009C7F93">
                    <w:rPr>
                      <w:sz w:val="20"/>
                      <w:szCs w:val="20"/>
                      <w:lang w:eastAsia="en-US"/>
                    </w:rPr>
                    <w:t xml:space="preserve"> = 1…n, n – количество участников;</w:t>
                  </w:r>
                </w:p>
                <w:p w:rsidR="00596B3B" w:rsidRPr="009C7F93" w:rsidRDefault="00596B3B" w:rsidP="00E74429">
                  <w:pPr>
                    <w:shd w:val="clear" w:color="auto" w:fill="FFFFFF"/>
                    <w:tabs>
                      <w:tab w:val="left" w:pos="9214"/>
                    </w:tabs>
                    <w:ind w:left="33" w:right="295" w:firstLine="33"/>
                    <w:rPr>
                      <w:sz w:val="20"/>
                      <w:szCs w:val="20"/>
                      <w:lang w:eastAsia="en-US"/>
                    </w:rPr>
                  </w:pPr>
                  <w:r w:rsidRPr="009C7F93">
                    <w:rPr>
                      <w:i/>
                      <w:sz w:val="20"/>
                      <w:szCs w:val="20"/>
                      <w:lang w:eastAsia="en-US"/>
                    </w:rPr>
                    <w:t>Б</w:t>
                  </w:r>
                  <w:r>
                    <w:rPr>
                      <w:i/>
                      <w:sz w:val="20"/>
                      <w:szCs w:val="20"/>
                      <w:lang w:val="en-US" w:eastAsia="en-US"/>
                    </w:rPr>
                    <w:t>i</w:t>
                  </w:r>
                  <w:r w:rsidRPr="009C7F93">
                    <w:rPr>
                      <w:sz w:val="20"/>
                      <w:szCs w:val="20"/>
                      <w:lang w:eastAsia="en-US"/>
                    </w:rPr>
                    <w:t xml:space="preserve">– количество баллов </w:t>
                  </w:r>
                  <w:r w:rsidRPr="009C7F93">
                    <w:rPr>
                      <w:sz w:val="20"/>
                      <w:szCs w:val="20"/>
                      <w:lang w:val="en-US" w:eastAsia="en-US"/>
                    </w:rPr>
                    <w:t>i</w:t>
                  </w:r>
                  <w:r w:rsidRPr="009C7F93">
                    <w:rPr>
                      <w:sz w:val="20"/>
                      <w:szCs w:val="20"/>
                      <w:lang w:eastAsia="en-US"/>
                    </w:rPr>
                    <w:t>-ого участника;</w:t>
                  </w:r>
                </w:p>
                <w:p w:rsidR="00596B3B" w:rsidRPr="009C7F93" w:rsidRDefault="00596B3B" w:rsidP="00E74429">
                  <w:pPr>
                    <w:shd w:val="clear" w:color="auto" w:fill="FFFFFF"/>
                    <w:tabs>
                      <w:tab w:val="left" w:pos="4994"/>
                      <w:tab w:val="left" w:pos="9214"/>
                    </w:tabs>
                    <w:ind w:left="33" w:firstLine="33"/>
                    <w:rPr>
                      <w:sz w:val="20"/>
                      <w:szCs w:val="20"/>
                      <w:lang w:eastAsia="en-US"/>
                    </w:rPr>
                  </w:pPr>
                  <w:r w:rsidRPr="009C7F93">
                    <w:rPr>
                      <w:i/>
                      <w:sz w:val="20"/>
                      <w:szCs w:val="20"/>
                      <w:lang w:eastAsia="en-US"/>
                    </w:rPr>
                    <w:t>Ц</w:t>
                  </w:r>
                  <w:r>
                    <w:rPr>
                      <w:i/>
                      <w:sz w:val="20"/>
                      <w:szCs w:val="20"/>
                      <w:lang w:val="en-US" w:eastAsia="en-US"/>
                    </w:rPr>
                    <w:t>i</w:t>
                  </w:r>
                  <w:r w:rsidRPr="009C7F93">
                    <w:rPr>
                      <w:sz w:val="20"/>
                      <w:szCs w:val="20"/>
                      <w:lang w:eastAsia="en-US"/>
                    </w:rPr>
                    <w:t xml:space="preserve"> – цена, предложенная </w:t>
                  </w:r>
                  <w:r w:rsidRPr="009C7F93">
                    <w:rPr>
                      <w:sz w:val="20"/>
                      <w:szCs w:val="20"/>
                      <w:lang w:val="en-US" w:eastAsia="en-US"/>
                    </w:rPr>
                    <w:t>i</w:t>
                  </w:r>
                  <w:r w:rsidRPr="009C7F93">
                    <w:rPr>
                      <w:sz w:val="20"/>
                      <w:szCs w:val="20"/>
                      <w:lang w:eastAsia="en-US"/>
                    </w:rPr>
                    <w:t>-ым участником (без учета НДС);</w:t>
                  </w:r>
                </w:p>
                <w:p w:rsidR="00596B3B" w:rsidRPr="009C7F93" w:rsidRDefault="00596B3B" w:rsidP="00E74429">
                  <w:pPr>
                    <w:shd w:val="clear" w:color="auto" w:fill="FFFFFF"/>
                    <w:tabs>
                      <w:tab w:val="left" w:pos="4994"/>
                      <w:tab w:val="left" w:pos="9214"/>
                    </w:tabs>
                    <w:ind w:left="33" w:firstLine="33"/>
                    <w:rPr>
                      <w:sz w:val="20"/>
                      <w:szCs w:val="20"/>
                      <w:lang w:eastAsia="en-US"/>
                    </w:rPr>
                  </w:pPr>
                  <w:r w:rsidRPr="009C7F93">
                    <w:rPr>
                      <w:i/>
                      <w:sz w:val="20"/>
                      <w:szCs w:val="20"/>
                      <w:lang w:eastAsia="en-US"/>
                    </w:rPr>
                    <w:t>Ц</w:t>
                  </w:r>
                  <w:r>
                    <w:rPr>
                      <w:i/>
                      <w:sz w:val="20"/>
                      <w:szCs w:val="20"/>
                      <w:lang w:val="en-US" w:eastAsia="en-US"/>
                    </w:rPr>
                    <w:t>min</w:t>
                  </w:r>
                  <w:r w:rsidRPr="009C7F93">
                    <w:rPr>
                      <w:sz w:val="20"/>
                      <w:szCs w:val="20"/>
                      <w:lang w:eastAsia="en-US"/>
                    </w:rPr>
                    <w:t>–286650,00 руб. (Начальная (максимальная) цена</w:t>
                  </w:r>
                  <w:r>
                    <w:rPr>
                      <w:sz w:val="20"/>
                      <w:szCs w:val="20"/>
                      <w:lang w:eastAsia="en-US"/>
                    </w:rPr>
                    <w:t>,</w:t>
                  </w:r>
                  <w:r w:rsidRPr="009C7F93">
                    <w:rPr>
                      <w:sz w:val="20"/>
                      <w:szCs w:val="20"/>
                      <w:lang w:eastAsia="en-US"/>
                    </w:rPr>
                    <w:t xml:space="preserve"> сниженная на максимально допустимый размер снижения цены, установленный в пункте </w:t>
                  </w:r>
                  <w:r>
                    <w:rPr>
                      <w:sz w:val="20"/>
                      <w:szCs w:val="20"/>
                      <w:lang w:eastAsia="en-US"/>
                    </w:rPr>
                    <w:t>1.</w:t>
                  </w:r>
                  <w:r w:rsidR="00923DC2">
                    <w:rPr>
                      <w:sz w:val="20"/>
                      <w:szCs w:val="20"/>
                      <w:lang w:eastAsia="en-US"/>
                    </w:rPr>
                    <w:t>4</w:t>
                  </w:r>
                  <w:r w:rsidRPr="009C7F93">
                    <w:rPr>
                      <w:sz w:val="20"/>
                      <w:szCs w:val="20"/>
                      <w:lang w:eastAsia="en-US"/>
                    </w:rPr>
                    <w:t xml:space="preserve"> конкурсной документации) (без учета НДС);</w:t>
                  </w:r>
                </w:p>
                <w:p w:rsidR="00596B3B" w:rsidRPr="009C7F93" w:rsidRDefault="00596B3B" w:rsidP="00E74429">
                  <w:pPr>
                    <w:tabs>
                      <w:tab w:val="left" w:pos="1418"/>
                    </w:tabs>
                    <w:suppressAutoHyphens/>
                    <w:rPr>
                      <w:rFonts w:eastAsia="MS Mincho"/>
                      <w:sz w:val="20"/>
                      <w:szCs w:val="20"/>
                    </w:rPr>
                  </w:pPr>
                  <w:r w:rsidRPr="009C7F93">
                    <w:rPr>
                      <w:rFonts w:eastAsia="MS Mincho"/>
                      <w:position w:val="-6"/>
                      <w:sz w:val="20"/>
                      <w:szCs w:val="20"/>
                    </w:rPr>
                    <w:object w:dxaOrig="279" w:dyaOrig="279">
                      <v:shape id="_x0000_i1026" type="#_x0000_t75" style="width:13.4pt;height:13.4pt" o:ole="">
                        <v:imagedata r:id="rId16" o:title=""/>
                      </v:shape>
                      <o:OLEObject Type="Embed" ProgID="Equation.3" ShapeID="_x0000_i1026" DrawAspect="Content" ObjectID="_1607247954" r:id="rId17"/>
                    </w:object>
                  </w:r>
                  <w:r w:rsidRPr="009C7F93">
                    <w:rPr>
                      <w:rFonts w:eastAsia="MS Mincho"/>
                      <w:sz w:val="20"/>
                      <w:szCs w:val="20"/>
                    </w:rPr>
                    <w:t xml:space="preserve"> – максимально возможное количество баллов (50 баллов). </w:t>
                  </w:r>
                </w:p>
                <w:p w:rsidR="00596B3B" w:rsidRPr="009C7F93" w:rsidRDefault="00596B3B" w:rsidP="00923DC2">
                  <w:pPr>
                    <w:rPr>
                      <w:color w:val="000000"/>
                      <w:sz w:val="20"/>
                      <w:szCs w:val="20"/>
                      <w:highlight w:val="yellow"/>
                    </w:rPr>
                  </w:pPr>
                  <w:r w:rsidRPr="009C7F93">
                    <w:rPr>
                      <w:sz w:val="20"/>
                      <w:szCs w:val="20"/>
                      <w:lang w:eastAsia="en-US"/>
                    </w:rPr>
                    <w:t xml:space="preserve">При этом заявкам, содержащим  предложение демпинговой цены (сниженной на размер превышающий, установленный в пункте </w:t>
                  </w:r>
                  <w:r>
                    <w:rPr>
                      <w:sz w:val="20"/>
                      <w:szCs w:val="20"/>
                      <w:lang w:eastAsia="en-US"/>
                    </w:rPr>
                    <w:t>1.</w:t>
                  </w:r>
                  <w:r w:rsidR="00923DC2">
                    <w:rPr>
                      <w:sz w:val="20"/>
                      <w:szCs w:val="20"/>
                      <w:lang w:eastAsia="en-US"/>
                    </w:rPr>
                    <w:t>4</w:t>
                  </w:r>
                  <w:r w:rsidRPr="009C7F93">
                    <w:rPr>
                      <w:sz w:val="20"/>
                      <w:szCs w:val="20"/>
                      <w:lang w:eastAsia="en-US"/>
                    </w:rPr>
                    <w:t xml:space="preserve"> конкурсной документации), присваивается максимальное количество баллов по критерию «цена договора». Заявки, содержащие предложения демпинговой цены (сниженной на размер превышающий, установленный в пункте </w:t>
                  </w:r>
                  <w:r>
                    <w:rPr>
                      <w:sz w:val="20"/>
                      <w:szCs w:val="20"/>
                      <w:lang w:eastAsia="en-US"/>
                    </w:rPr>
                    <w:t>1.</w:t>
                  </w:r>
                  <w:r w:rsidR="00923DC2">
                    <w:rPr>
                      <w:sz w:val="20"/>
                      <w:szCs w:val="20"/>
                      <w:lang w:eastAsia="en-US"/>
                    </w:rPr>
                    <w:t>4</w:t>
                  </w:r>
                  <w:r w:rsidRPr="009C7F93">
                    <w:rPr>
                      <w:sz w:val="20"/>
                      <w:szCs w:val="20"/>
                      <w:lang w:eastAsia="en-US"/>
                    </w:rPr>
                    <w:t xml:space="preserve"> конкурсной документации), по вышеприведенной  формуле не оцениваются.</w:t>
                  </w:r>
                </w:p>
              </w:tc>
              <w:tc>
                <w:tcPr>
                  <w:tcW w:w="1701" w:type="dxa"/>
                  <w:vAlign w:val="center"/>
                </w:tcPr>
                <w:p w:rsidR="00596B3B" w:rsidRPr="009C7F93" w:rsidRDefault="00596B3B" w:rsidP="00E74429">
                  <w:pPr>
                    <w:jc w:val="center"/>
                    <w:rPr>
                      <w:iCs/>
                      <w:color w:val="000000"/>
                      <w:sz w:val="20"/>
                      <w:szCs w:val="20"/>
                    </w:rPr>
                  </w:pPr>
                  <w:r w:rsidRPr="009C7F93">
                    <w:rPr>
                      <w:iCs/>
                      <w:color w:val="000000"/>
                      <w:sz w:val="20"/>
                      <w:szCs w:val="20"/>
                    </w:rPr>
                    <w:t>50</w:t>
                  </w:r>
                </w:p>
              </w:tc>
            </w:tr>
            <w:tr w:rsidR="00596B3B" w:rsidRPr="009C7F93" w:rsidTr="00E74429">
              <w:tc>
                <w:tcPr>
                  <w:tcW w:w="10490" w:type="dxa"/>
                  <w:gridSpan w:val="5"/>
                </w:tcPr>
                <w:p w:rsidR="00596B3B" w:rsidRPr="009C7F93" w:rsidRDefault="00596B3B" w:rsidP="00E74429">
                  <w:pPr>
                    <w:jc w:val="center"/>
                    <w:rPr>
                      <w:iCs/>
                      <w:color w:val="000000"/>
                      <w:sz w:val="20"/>
                      <w:szCs w:val="20"/>
                    </w:rPr>
                  </w:pPr>
                  <w:r w:rsidRPr="009C7F93">
                    <w:rPr>
                      <w:iCs/>
                      <w:color w:val="000000"/>
                      <w:sz w:val="20"/>
                      <w:szCs w:val="20"/>
                    </w:rPr>
                    <w:t xml:space="preserve">Квалификация участника </w:t>
                  </w:r>
                </w:p>
              </w:tc>
            </w:tr>
            <w:tr w:rsidR="00596B3B" w:rsidRPr="009C7F93" w:rsidTr="00E74429">
              <w:tc>
                <w:tcPr>
                  <w:tcW w:w="2087" w:type="dxa"/>
                  <w:vMerge w:val="restart"/>
                </w:tcPr>
                <w:p w:rsidR="00596B3B" w:rsidRPr="009C7F93" w:rsidRDefault="00596B3B" w:rsidP="00E74429">
                  <w:pPr>
                    <w:jc w:val="both"/>
                    <w:rPr>
                      <w:rFonts w:ascii="Calibri" w:hAnsi="Calibri"/>
                      <w:lang w:eastAsia="en-US"/>
                    </w:rPr>
                  </w:pPr>
                  <w:r w:rsidRPr="009C7F93">
                    <w:rPr>
                      <w:color w:val="000000"/>
                      <w:sz w:val="20"/>
                      <w:szCs w:val="20"/>
                    </w:rPr>
                    <w:t>Опыт аудитора</w:t>
                  </w:r>
                </w:p>
              </w:tc>
              <w:tc>
                <w:tcPr>
                  <w:tcW w:w="3583" w:type="dxa"/>
                  <w:gridSpan w:val="2"/>
                </w:tcPr>
                <w:p w:rsidR="00596B3B" w:rsidRPr="009C7F93" w:rsidRDefault="00596B3B" w:rsidP="00596B3B">
                  <w:pPr>
                    <w:numPr>
                      <w:ilvl w:val="0"/>
                      <w:numId w:val="46"/>
                    </w:numPr>
                    <w:ind w:left="0" w:hanging="720"/>
                    <w:contextualSpacing/>
                    <w:jc w:val="both"/>
                    <w:rPr>
                      <w:color w:val="000000"/>
                      <w:sz w:val="20"/>
                      <w:szCs w:val="20"/>
                    </w:rPr>
                  </w:pPr>
                  <w:r w:rsidRPr="009C7F93">
                    <w:rPr>
                      <w:color w:val="000000"/>
                      <w:sz w:val="20"/>
                      <w:szCs w:val="20"/>
                    </w:rPr>
                    <w:t>2. Опыт аудиторской организации оказания услуг по аудиту РСБУ отчетности</w:t>
                  </w:r>
                </w:p>
                <w:p w:rsidR="00596B3B" w:rsidRPr="009C7F93" w:rsidRDefault="00596B3B" w:rsidP="00E74429">
                  <w:pPr>
                    <w:tabs>
                      <w:tab w:val="left" w:pos="0"/>
                    </w:tabs>
                    <w:rPr>
                      <w:rFonts w:eastAsia="MS Mincho"/>
                      <w:i/>
                      <w:sz w:val="20"/>
                      <w:szCs w:val="20"/>
                    </w:rPr>
                  </w:pPr>
                  <w:r w:rsidRPr="009C7F93">
                    <w:rPr>
                      <w:rFonts w:eastAsia="MS Mincho"/>
                      <w:sz w:val="20"/>
                      <w:szCs w:val="20"/>
                    </w:rPr>
                    <w:t>В подтверждение опыта  аудиторской организации оказания услуг по аудиту РСБУ отчетности  участник в составе заявки представляет:</w:t>
                  </w:r>
                </w:p>
                <w:p w:rsidR="00596B3B" w:rsidRPr="009C7F93" w:rsidRDefault="00596B3B" w:rsidP="00E74429">
                  <w:pPr>
                    <w:suppressAutoHyphens/>
                    <w:rPr>
                      <w:rFonts w:eastAsia="MS Mincho"/>
                      <w:sz w:val="20"/>
                      <w:szCs w:val="20"/>
                    </w:rPr>
                  </w:pPr>
                  <w:r w:rsidRPr="009C7F93">
                    <w:rPr>
                      <w:rFonts w:eastAsia="MS Mincho"/>
                      <w:sz w:val="20"/>
                      <w:szCs w:val="20"/>
                    </w:rPr>
                    <w:t>- документ по Форме 1</w:t>
                  </w:r>
                  <w:r>
                    <w:rPr>
                      <w:rFonts w:eastAsia="MS Mincho"/>
                      <w:sz w:val="20"/>
                      <w:szCs w:val="20"/>
                    </w:rPr>
                    <w:t xml:space="preserve"> </w:t>
                  </w:r>
                  <w:r w:rsidRPr="009C7F93">
                    <w:rPr>
                      <w:rFonts w:eastAsia="MS Mincho"/>
                      <w:sz w:val="20"/>
                      <w:szCs w:val="20"/>
                    </w:rPr>
                    <w:t xml:space="preserve">«Сведения об </w:t>
                  </w:r>
                  <w:r w:rsidRPr="009C7F93">
                    <w:rPr>
                      <w:color w:val="000000"/>
                      <w:sz w:val="20"/>
                      <w:szCs w:val="20"/>
                    </w:rPr>
                    <w:t>опыте аудиторской организации оказания услуг по аудиту РСБУ отчетности</w:t>
                  </w:r>
                  <w:r w:rsidRPr="009C7F93">
                    <w:rPr>
                      <w:rFonts w:eastAsia="MS Mincho"/>
                      <w:sz w:val="20"/>
                      <w:szCs w:val="20"/>
                    </w:rPr>
                    <w:t>»;</w:t>
                  </w:r>
                </w:p>
                <w:p w:rsidR="00596B3B" w:rsidRPr="009C7F93" w:rsidRDefault="00596B3B" w:rsidP="00E74429">
                  <w:pPr>
                    <w:suppressAutoHyphens/>
                    <w:rPr>
                      <w:rFonts w:eastAsia="MS Mincho"/>
                      <w:sz w:val="20"/>
                      <w:szCs w:val="20"/>
                    </w:rPr>
                  </w:pPr>
                  <w:r w:rsidRPr="009C7F93">
                    <w:rPr>
                      <w:rFonts w:eastAsia="MS Mincho"/>
                      <w:sz w:val="20"/>
                      <w:szCs w:val="20"/>
                    </w:rPr>
                    <w:t>- копии актов сдачи-приемки услуг, подтверждающие факт их оказания;</w:t>
                  </w:r>
                </w:p>
                <w:p w:rsidR="00596B3B" w:rsidRPr="009C7F93" w:rsidRDefault="00596B3B" w:rsidP="00E74429">
                  <w:pPr>
                    <w:suppressAutoHyphens/>
                    <w:rPr>
                      <w:rFonts w:eastAsia="MS Mincho"/>
                      <w:sz w:val="20"/>
                      <w:szCs w:val="20"/>
                    </w:rPr>
                  </w:pPr>
                  <w:r w:rsidRPr="009C7F93">
                    <w:rPr>
                      <w:rFonts w:eastAsia="MS Mincho"/>
                      <w:sz w:val="20"/>
                      <w:szCs w:val="20"/>
                    </w:rPr>
                    <w:t>- копии договоров на  оказание услуг (представляются все листы договоров со всеми приложениями);</w:t>
                  </w:r>
                </w:p>
                <w:p w:rsidR="00596B3B" w:rsidRPr="009C7F93" w:rsidRDefault="00596B3B" w:rsidP="00E74429">
                  <w:pPr>
                    <w:suppressAutoHyphens/>
                    <w:rPr>
                      <w:rFonts w:eastAsia="MS Mincho"/>
                      <w:sz w:val="20"/>
                      <w:szCs w:val="20"/>
                    </w:rPr>
                  </w:pPr>
                  <w:r w:rsidRPr="009C7F93">
                    <w:rPr>
                      <w:rFonts w:eastAsia="MS Mincho"/>
                      <w:sz w:val="20"/>
                      <w:szCs w:val="20"/>
                    </w:rPr>
                    <w:t xml:space="preserve">- копии </w:t>
                  </w:r>
                  <w:r w:rsidRPr="009C7F93">
                    <w:rPr>
                      <w:color w:val="000000"/>
                      <w:sz w:val="20"/>
                      <w:szCs w:val="20"/>
                    </w:rPr>
                    <w:t>бухгалтерской (финансовой) отчетности вместе с аудиторским заключением;</w:t>
                  </w:r>
                </w:p>
                <w:p w:rsidR="00596B3B" w:rsidRPr="009C7F93" w:rsidRDefault="00596B3B" w:rsidP="00E74429">
                  <w:pPr>
                    <w:rPr>
                      <w:sz w:val="20"/>
                      <w:szCs w:val="20"/>
                      <w:lang w:eastAsia="en-US"/>
                    </w:rPr>
                  </w:pPr>
                  <w:r w:rsidRPr="009C7F93">
                    <w:rPr>
                      <w:sz w:val="20"/>
                      <w:szCs w:val="20"/>
                      <w:lang w:eastAsia="en-US"/>
                    </w:rPr>
                    <w:t>- копии документов, подтверждающие правопреемство в случае предоставления в подтверждение опыта договоров, заключаемых иными лицами, не являющимися участниками конкурса (договор о правопреемстве организации, передаточный акт и др.).</w:t>
                  </w:r>
                </w:p>
                <w:p w:rsidR="00596B3B" w:rsidRPr="009C7F93" w:rsidRDefault="00596B3B" w:rsidP="00E74429">
                  <w:pPr>
                    <w:jc w:val="both"/>
                    <w:rPr>
                      <w:color w:val="000000"/>
                      <w:sz w:val="20"/>
                      <w:szCs w:val="20"/>
                    </w:rPr>
                  </w:pPr>
                </w:p>
              </w:tc>
              <w:tc>
                <w:tcPr>
                  <w:tcW w:w="3119" w:type="dxa"/>
                </w:tcPr>
                <w:p w:rsidR="00596B3B" w:rsidRPr="009C7F93" w:rsidRDefault="00596B3B" w:rsidP="00E74429">
                  <w:pPr>
                    <w:shd w:val="clear" w:color="auto" w:fill="FFFFFF"/>
                    <w:tabs>
                      <w:tab w:val="left" w:pos="9354"/>
                    </w:tabs>
                    <w:ind w:right="-6"/>
                    <w:rPr>
                      <w:sz w:val="20"/>
                      <w:szCs w:val="20"/>
                      <w:lang w:eastAsia="en-US"/>
                    </w:rPr>
                  </w:pPr>
                  <w:r w:rsidRPr="009C7F93">
                    <w:rPr>
                      <w:sz w:val="20"/>
                      <w:szCs w:val="20"/>
                      <w:lang w:eastAsia="en-US"/>
                    </w:rPr>
                    <w:t>Оценивается путем деления стоимости оказанных каждым (</w:t>
                  </w:r>
                  <w:r w:rsidRPr="009C7F93">
                    <w:rPr>
                      <w:sz w:val="20"/>
                      <w:szCs w:val="20"/>
                      <w:lang w:val="en-US" w:eastAsia="en-US"/>
                    </w:rPr>
                    <w:t>i</w:t>
                  </w:r>
                  <w:r w:rsidRPr="009C7F93">
                    <w:rPr>
                      <w:sz w:val="20"/>
                      <w:szCs w:val="20"/>
                      <w:lang w:eastAsia="en-US"/>
                    </w:rPr>
                    <w:t xml:space="preserve">-ым) участником закупки услуг по аудиту РСБУ отчетности  на начальную (максимальную) цену договора (без учета НДС), по формуле: </w:t>
                  </w:r>
                  <w:r w:rsidRPr="009C7F93">
                    <w:rPr>
                      <w:color w:val="000000"/>
                      <w:sz w:val="20"/>
                      <w:szCs w:val="20"/>
                    </w:rPr>
                    <w:t>КБiопыт1 = 0,1*100*(Цi∑рсбу1/Цнач.макс.)</w:t>
                  </w:r>
                  <w:r w:rsidRPr="009C7F93">
                    <w:rPr>
                      <w:sz w:val="20"/>
                      <w:szCs w:val="20"/>
                      <w:lang w:eastAsia="en-US"/>
                    </w:rPr>
                    <w:t>, где</w:t>
                  </w:r>
                </w:p>
                <w:p w:rsidR="00596B3B" w:rsidRPr="009C7F93" w:rsidRDefault="00596B3B" w:rsidP="00E74429">
                  <w:pPr>
                    <w:shd w:val="clear" w:color="auto" w:fill="FFFFFF"/>
                    <w:tabs>
                      <w:tab w:val="left" w:pos="9354"/>
                    </w:tabs>
                    <w:ind w:right="-6"/>
                    <w:rPr>
                      <w:sz w:val="20"/>
                      <w:szCs w:val="20"/>
                      <w:lang w:eastAsia="en-US"/>
                    </w:rPr>
                  </w:pPr>
                  <w:r w:rsidRPr="009C7F93">
                    <w:rPr>
                      <w:color w:val="000000"/>
                      <w:sz w:val="20"/>
                      <w:szCs w:val="20"/>
                    </w:rPr>
                    <w:t>КБiопыт1</w:t>
                  </w:r>
                  <w:r w:rsidRPr="009C7F93">
                    <w:rPr>
                      <w:sz w:val="20"/>
                      <w:szCs w:val="20"/>
                      <w:lang w:eastAsia="en-US"/>
                    </w:rPr>
                    <w:t xml:space="preserve"> – количество баллов </w:t>
                  </w:r>
                  <w:r w:rsidRPr="009C7F93">
                    <w:rPr>
                      <w:sz w:val="20"/>
                      <w:szCs w:val="20"/>
                      <w:lang w:val="en-US" w:eastAsia="en-US"/>
                    </w:rPr>
                    <w:t>i</w:t>
                  </w:r>
                  <w:r w:rsidRPr="009C7F93">
                    <w:rPr>
                      <w:sz w:val="20"/>
                      <w:szCs w:val="20"/>
                      <w:lang w:eastAsia="en-US"/>
                    </w:rPr>
                    <w:t>-го участника;</w:t>
                  </w:r>
                </w:p>
                <w:p w:rsidR="00596B3B" w:rsidRPr="009C7F93" w:rsidRDefault="00596B3B" w:rsidP="00E74429">
                  <w:pPr>
                    <w:shd w:val="clear" w:color="auto" w:fill="FFFFFF"/>
                    <w:tabs>
                      <w:tab w:val="left" w:pos="9354"/>
                    </w:tabs>
                    <w:ind w:right="-6"/>
                    <w:rPr>
                      <w:sz w:val="20"/>
                      <w:szCs w:val="20"/>
                      <w:lang w:eastAsia="en-US"/>
                    </w:rPr>
                  </w:pPr>
                  <w:r w:rsidRPr="009C7F93">
                    <w:rPr>
                      <w:color w:val="000000"/>
                      <w:sz w:val="20"/>
                      <w:szCs w:val="20"/>
                    </w:rPr>
                    <w:t>Цi∑рсбу1</w:t>
                  </w:r>
                  <w:r w:rsidRPr="009C7F93">
                    <w:rPr>
                      <w:sz w:val="20"/>
                      <w:szCs w:val="20"/>
                      <w:lang w:eastAsia="en-US"/>
                    </w:rPr>
                    <w:t xml:space="preserve"> – стоимость оказанных </w:t>
                  </w:r>
                  <w:r w:rsidRPr="009C7F93">
                    <w:rPr>
                      <w:sz w:val="20"/>
                      <w:szCs w:val="20"/>
                      <w:lang w:val="en-US" w:eastAsia="en-US"/>
                    </w:rPr>
                    <w:t>i</w:t>
                  </w:r>
                  <w:r w:rsidRPr="009C7F93">
                    <w:rPr>
                      <w:sz w:val="20"/>
                      <w:szCs w:val="20"/>
                      <w:lang w:eastAsia="en-US"/>
                    </w:rPr>
                    <w:t>-ым участником услуг по аудиту РСБУ отчетности  (без учета НДС);</w:t>
                  </w:r>
                </w:p>
                <w:p w:rsidR="00596B3B" w:rsidRPr="009C7F93" w:rsidRDefault="00596B3B" w:rsidP="00E74429">
                  <w:pPr>
                    <w:shd w:val="clear" w:color="auto" w:fill="FFFFFF"/>
                    <w:tabs>
                      <w:tab w:val="left" w:pos="9354"/>
                    </w:tabs>
                    <w:ind w:right="-6"/>
                    <w:rPr>
                      <w:sz w:val="20"/>
                      <w:szCs w:val="20"/>
                      <w:lang w:eastAsia="en-US"/>
                    </w:rPr>
                  </w:pPr>
                  <w:r w:rsidRPr="009C7F93">
                    <w:rPr>
                      <w:color w:val="000000"/>
                      <w:sz w:val="20"/>
                      <w:szCs w:val="20"/>
                    </w:rPr>
                    <w:t>Цнач.макс.</w:t>
                  </w:r>
                  <w:r w:rsidRPr="009C7F93">
                    <w:rPr>
                      <w:sz w:val="20"/>
                      <w:szCs w:val="20"/>
                      <w:lang w:eastAsia="en-US"/>
                    </w:rPr>
                    <w:t xml:space="preserve"> – начальная (максимальная) цена договора (без учета НДС).</w:t>
                  </w:r>
                </w:p>
                <w:p w:rsidR="00596B3B" w:rsidRPr="009C7F93" w:rsidRDefault="00596B3B" w:rsidP="00E74429">
                  <w:pPr>
                    <w:shd w:val="clear" w:color="auto" w:fill="FFFFFF"/>
                    <w:tabs>
                      <w:tab w:val="left" w:pos="9354"/>
                    </w:tabs>
                    <w:ind w:right="-6"/>
                    <w:rPr>
                      <w:sz w:val="20"/>
                      <w:szCs w:val="20"/>
                      <w:lang w:eastAsia="en-US"/>
                    </w:rPr>
                  </w:pPr>
                  <w:r w:rsidRPr="009C7F93">
                    <w:rPr>
                      <w:sz w:val="20"/>
                      <w:szCs w:val="20"/>
                      <w:lang w:eastAsia="en-US"/>
                    </w:rPr>
                    <w:t>В случае, если стоимость оказанных услуг по аудиту РСБУ отчетности  равна или больше начальной (максимальной) цены договора (без учета НДС), то участнику сразу присваивается 10 баллов.</w:t>
                  </w:r>
                </w:p>
                <w:p w:rsidR="00596B3B" w:rsidRPr="009C7F93" w:rsidRDefault="00596B3B" w:rsidP="00E74429">
                  <w:pPr>
                    <w:shd w:val="clear" w:color="auto" w:fill="FFFFFF"/>
                    <w:tabs>
                      <w:tab w:val="left" w:pos="9354"/>
                    </w:tabs>
                    <w:ind w:right="-6"/>
                    <w:rPr>
                      <w:color w:val="000000"/>
                      <w:sz w:val="20"/>
                      <w:szCs w:val="20"/>
                      <w:lang w:eastAsia="en-US"/>
                    </w:rPr>
                  </w:pPr>
                  <w:r w:rsidRPr="009C7F93">
                    <w:rPr>
                      <w:color w:val="000000"/>
                      <w:sz w:val="20"/>
                      <w:szCs w:val="20"/>
                      <w:lang w:eastAsia="en-US"/>
                    </w:rPr>
                    <w:t>В расчет баллов по данному подкритерию не включается опыт по аудиту компаний, предусмотренный подкритериями 3 и 4.</w:t>
                  </w:r>
                </w:p>
                <w:p w:rsidR="00596B3B" w:rsidRPr="009C7F93" w:rsidRDefault="00596B3B" w:rsidP="00596B3B">
                  <w:pPr>
                    <w:numPr>
                      <w:ilvl w:val="0"/>
                      <w:numId w:val="46"/>
                    </w:numPr>
                    <w:ind w:left="0" w:hanging="720"/>
                    <w:contextualSpacing/>
                    <w:jc w:val="both"/>
                    <w:rPr>
                      <w:sz w:val="20"/>
                      <w:szCs w:val="20"/>
                      <w:lang w:eastAsia="en-US"/>
                    </w:rPr>
                  </w:pPr>
                  <w:r w:rsidRPr="009C7F93">
                    <w:rPr>
                      <w:sz w:val="20"/>
                      <w:szCs w:val="20"/>
                      <w:lang w:eastAsia="en-US"/>
                    </w:rPr>
                    <w:t xml:space="preserve">Оценка и сопоставление заявок осуществляется на основании сведений, представленных по Форме 1 «Сведения об </w:t>
                  </w:r>
                  <w:r w:rsidRPr="009C7F93">
                    <w:rPr>
                      <w:color w:val="000000"/>
                      <w:sz w:val="20"/>
                      <w:szCs w:val="20"/>
                    </w:rPr>
                    <w:t>опыте аудиторской организации оказания услуг по аудиту РСБУ отчетности</w:t>
                  </w:r>
                  <w:r w:rsidRPr="009C7F93">
                    <w:rPr>
                      <w:sz w:val="20"/>
                      <w:szCs w:val="20"/>
                      <w:lang w:eastAsia="en-US"/>
                    </w:rPr>
                    <w:t>», являющейся приложением к конкурсной  документации, а также соответствующих документов, представленных в подтверждение указанных сведений</w:t>
                  </w:r>
                </w:p>
              </w:tc>
              <w:tc>
                <w:tcPr>
                  <w:tcW w:w="1701" w:type="dxa"/>
                  <w:vAlign w:val="center"/>
                </w:tcPr>
                <w:p w:rsidR="00596B3B" w:rsidRPr="009C7F93" w:rsidRDefault="00596B3B" w:rsidP="00E74429">
                  <w:pPr>
                    <w:jc w:val="center"/>
                    <w:rPr>
                      <w:rFonts w:ascii="Calibri" w:hAnsi="Calibri"/>
                      <w:lang w:eastAsia="en-US"/>
                    </w:rPr>
                  </w:pPr>
                  <w:r w:rsidRPr="009C7F93">
                    <w:rPr>
                      <w:iCs/>
                      <w:color w:val="000000"/>
                      <w:sz w:val="20"/>
                      <w:szCs w:val="20"/>
                    </w:rPr>
                    <w:t>10</w:t>
                  </w:r>
                </w:p>
              </w:tc>
            </w:tr>
            <w:tr w:rsidR="00596B3B" w:rsidRPr="009C7F93" w:rsidTr="00283DF8">
              <w:trPr>
                <w:trHeight w:val="9560"/>
              </w:trPr>
              <w:tc>
                <w:tcPr>
                  <w:tcW w:w="2087" w:type="dxa"/>
                  <w:vMerge/>
                </w:tcPr>
                <w:p w:rsidR="00596B3B" w:rsidRPr="009C7F93" w:rsidRDefault="00596B3B" w:rsidP="00E74429">
                  <w:pPr>
                    <w:jc w:val="both"/>
                    <w:rPr>
                      <w:rFonts w:ascii="Calibri" w:hAnsi="Calibri"/>
                      <w:lang w:eastAsia="en-US"/>
                    </w:rPr>
                  </w:pPr>
                </w:p>
              </w:tc>
              <w:tc>
                <w:tcPr>
                  <w:tcW w:w="3583" w:type="dxa"/>
                  <w:gridSpan w:val="2"/>
                </w:tcPr>
                <w:p w:rsidR="00596B3B" w:rsidRPr="009C7F93" w:rsidRDefault="00596B3B" w:rsidP="00E74429">
                  <w:pPr>
                    <w:autoSpaceDE w:val="0"/>
                    <w:autoSpaceDN w:val="0"/>
                    <w:adjustRightInd w:val="0"/>
                    <w:rPr>
                      <w:color w:val="000000"/>
                      <w:sz w:val="20"/>
                      <w:szCs w:val="20"/>
                    </w:rPr>
                  </w:pPr>
                  <w:r w:rsidRPr="009C7F93">
                    <w:rPr>
                      <w:color w:val="000000"/>
                      <w:sz w:val="20"/>
                      <w:szCs w:val="20"/>
                    </w:rPr>
                    <w:t>3. Опыт аудиторской организации по аудиту РСБУ отчетности за 201</w:t>
                  </w:r>
                  <w:r w:rsidR="003A19B0">
                    <w:rPr>
                      <w:color w:val="000000"/>
                      <w:sz w:val="20"/>
                      <w:szCs w:val="20"/>
                    </w:rPr>
                    <w:t>5</w:t>
                  </w:r>
                  <w:r w:rsidRPr="009C7F93">
                    <w:rPr>
                      <w:color w:val="000000"/>
                      <w:sz w:val="20"/>
                      <w:szCs w:val="20"/>
                    </w:rPr>
                    <w:t>, 201</w:t>
                  </w:r>
                  <w:r w:rsidR="003A19B0">
                    <w:rPr>
                      <w:color w:val="000000"/>
                      <w:sz w:val="20"/>
                      <w:szCs w:val="20"/>
                    </w:rPr>
                    <w:t>6</w:t>
                  </w:r>
                  <w:r w:rsidRPr="009C7F93">
                    <w:rPr>
                      <w:color w:val="000000"/>
                      <w:sz w:val="20"/>
                      <w:szCs w:val="20"/>
                    </w:rPr>
                    <w:t xml:space="preserve"> и 201</w:t>
                  </w:r>
                  <w:r w:rsidR="003A19B0">
                    <w:rPr>
                      <w:color w:val="000000"/>
                      <w:sz w:val="20"/>
                      <w:szCs w:val="20"/>
                    </w:rPr>
                    <w:t>7</w:t>
                  </w:r>
                  <w:r w:rsidRPr="009C7F93">
                    <w:rPr>
                      <w:color w:val="000000"/>
                      <w:sz w:val="20"/>
                      <w:szCs w:val="20"/>
                    </w:rPr>
                    <w:t xml:space="preserve"> годы компаний, осуществляющих деятельность в РФ в соответствующей области (</w:t>
                  </w:r>
                  <w:r w:rsidRPr="009C7F93">
                    <w:rPr>
                      <w:sz w:val="20"/>
                      <w:szCs w:val="20"/>
                      <w:lang w:eastAsia="en-US"/>
                    </w:rPr>
                    <w:t xml:space="preserve">Предоставление услуг по </w:t>
                  </w:r>
                  <w:r>
                    <w:rPr>
                      <w:sz w:val="20"/>
                      <w:szCs w:val="20"/>
                      <w:lang w:eastAsia="en-US"/>
                    </w:rPr>
                    <w:t>ремонту железнодорожного подвижного состава</w:t>
                  </w:r>
                  <w:r w:rsidRPr="009C7F93">
                    <w:rPr>
                      <w:color w:val="000000"/>
                      <w:sz w:val="20"/>
                      <w:szCs w:val="20"/>
                    </w:rPr>
                    <w:t>).</w:t>
                  </w:r>
                </w:p>
                <w:p w:rsidR="00596B3B" w:rsidRPr="009C7F93" w:rsidRDefault="00596B3B" w:rsidP="00E74429">
                  <w:pPr>
                    <w:tabs>
                      <w:tab w:val="left" w:pos="0"/>
                    </w:tabs>
                    <w:rPr>
                      <w:rFonts w:eastAsia="MS Mincho"/>
                      <w:i/>
                      <w:sz w:val="20"/>
                      <w:szCs w:val="20"/>
                    </w:rPr>
                  </w:pPr>
                  <w:r w:rsidRPr="009C7F93">
                    <w:rPr>
                      <w:rFonts w:eastAsia="MS Mincho"/>
                      <w:sz w:val="20"/>
                      <w:szCs w:val="20"/>
                    </w:rPr>
                    <w:t xml:space="preserve">В подтверждение опыта  аудиторской организации оказания услуг </w:t>
                  </w:r>
                  <w:r w:rsidRPr="009C7F93">
                    <w:rPr>
                      <w:color w:val="000000"/>
                      <w:sz w:val="20"/>
                      <w:szCs w:val="20"/>
                    </w:rPr>
                    <w:t>по аудиту РСБУ отчетности за 201</w:t>
                  </w:r>
                  <w:r w:rsidR="003A19B0">
                    <w:rPr>
                      <w:color w:val="000000"/>
                      <w:sz w:val="20"/>
                      <w:szCs w:val="20"/>
                    </w:rPr>
                    <w:t>5</w:t>
                  </w:r>
                  <w:r w:rsidRPr="009C7F93">
                    <w:rPr>
                      <w:color w:val="000000"/>
                      <w:sz w:val="20"/>
                      <w:szCs w:val="20"/>
                    </w:rPr>
                    <w:t>, 201</w:t>
                  </w:r>
                  <w:r w:rsidR="003A19B0">
                    <w:rPr>
                      <w:color w:val="000000"/>
                      <w:sz w:val="20"/>
                      <w:szCs w:val="20"/>
                    </w:rPr>
                    <w:t>6</w:t>
                  </w:r>
                  <w:r w:rsidRPr="009C7F93">
                    <w:rPr>
                      <w:color w:val="000000"/>
                      <w:sz w:val="20"/>
                      <w:szCs w:val="20"/>
                    </w:rPr>
                    <w:t xml:space="preserve"> и 201</w:t>
                  </w:r>
                  <w:r w:rsidR="003A19B0">
                    <w:rPr>
                      <w:color w:val="000000"/>
                      <w:sz w:val="20"/>
                      <w:szCs w:val="20"/>
                    </w:rPr>
                    <w:t>7</w:t>
                  </w:r>
                  <w:r w:rsidRPr="009C7F93">
                    <w:rPr>
                      <w:color w:val="000000"/>
                      <w:sz w:val="20"/>
                      <w:szCs w:val="20"/>
                    </w:rPr>
                    <w:t xml:space="preserve"> годы компаний, осуществляющих деятельность в РФ в соответствующей области</w:t>
                  </w:r>
                  <w:r w:rsidRPr="009C7F93">
                    <w:rPr>
                      <w:rFonts w:eastAsia="MS Mincho"/>
                      <w:sz w:val="20"/>
                      <w:szCs w:val="20"/>
                    </w:rPr>
                    <w:t xml:space="preserve">  участник в составе заявки представляет:</w:t>
                  </w:r>
                </w:p>
                <w:p w:rsidR="00596B3B" w:rsidRPr="009C7F93" w:rsidRDefault="00596B3B" w:rsidP="00E74429">
                  <w:pPr>
                    <w:suppressAutoHyphens/>
                    <w:rPr>
                      <w:rFonts w:eastAsia="MS Mincho"/>
                      <w:sz w:val="20"/>
                      <w:szCs w:val="20"/>
                    </w:rPr>
                  </w:pPr>
                  <w:r w:rsidRPr="009C7F93">
                    <w:rPr>
                      <w:rFonts w:eastAsia="MS Mincho"/>
                      <w:sz w:val="20"/>
                      <w:szCs w:val="20"/>
                    </w:rPr>
                    <w:t>- документ по Форме 2</w:t>
                  </w:r>
                  <w:r>
                    <w:rPr>
                      <w:rFonts w:eastAsia="MS Mincho"/>
                      <w:sz w:val="20"/>
                      <w:szCs w:val="20"/>
                    </w:rPr>
                    <w:t xml:space="preserve"> </w:t>
                  </w:r>
                  <w:r w:rsidRPr="009C7F93">
                    <w:rPr>
                      <w:rFonts w:eastAsia="MS Mincho"/>
                      <w:sz w:val="20"/>
                      <w:szCs w:val="20"/>
                    </w:rPr>
                    <w:t xml:space="preserve">«Сведения об </w:t>
                  </w:r>
                  <w:r w:rsidRPr="009C7F93">
                    <w:rPr>
                      <w:color w:val="000000"/>
                      <w:sz w:val="20"/>
                      <w:szCs w:val="20"/>
                    </w:rPr>
                    <w:t>опыте аудиторской организации по аудиту РСБУ отчетности за 201</w:t>
                  </w:r>
                  <w:r w:rsidR="003A19B0">
                    <w:rPr>
                      <w:color w:val="000000"/>
                      <w:sz w:val="20"/>
                      <w:szCs w:val="20"/>
                    </w:rPr>
                    <w:t>5</w:t>
                  </w:r>
                  <w:r w:rsidRPr="009C7F93">
                    <w:rPr>
                      <w:color w:val="000000"/>
                      <w:sz w:val="20"/>
                      <w:szCs w:val="20"/>
                    </w:rPr>
                    <w:t>, 201</w:t>
                  </w:r>
                  <w:r w:rsidR="003A19B0">
                    <w:rPr>
                      <w:color w:val="000000"/>
                      <w:sz w:val="20"/>
                      <w:szCs w:val="20"/>
                    </w:rPr>
                    <w:t>6</w:t>
                  </w:r>
                  <w:r w:rsidRPr="009C7F93">
                    <w:rPr>
                      <w:color w:val="000000"/>
                      <w:sz w:val="20"/>
                      <w:szCs w:val="20"/>
                    </w:rPr>
                    <w:t xml:space="preserve"> и 201</w:t>
                  </w:r>
                  <w:r w:rsidR="003A19B0">
                    <w:rPr>
                      <w:color w:val="000000"/>
                      <w:sz w:val="20"/>
                      <w:szCs w:val="20"/>
                    </w:rPr>
                    <w:t>7</w:t>
                  </w:r>
                  <w:r w:rsidRPr="009C7F93">
                    <w:rPr>
                      <w:color w:val="000000"/>
                      <w:sz w:val="20"/>
                      <w:szCs w:val="20"/>
                    </w:rPr>
                    <w:t xml:space="preserve"> годы компаний, осуществляющих деятельность в РФ в соответствующей области</w:t>
                  </w:r>
                  <w:r w:rsidRPr="009C7F93">
                    <w:rPr>
                      <w:rFonts w:eastAsia="MS Mincho"/>
                      <w:sz w:val="20"/>
                      <w:szCs w:val="20"/>
                    </w:rPr>
                    <w:t>»;</w:t>
                  </w:r>
                </w:p>
                <w:p w:rsidR="00596B3B" w:rsidRPr="009C7F93" w:rsidRDefault="00596B3B" w:rsidP="00E74429">
                  <w:pPr>
                    <w:suppressAutoHyphens/>
                    <w:rPr>
                      <w:rFonts w:eastAsia="MS Mincho"/>
                      <w:sz w:val="20"/>
                      <w:szCs w:val="20"/>
                    </w:rPr>
                  </w:pPr>
                  <w:r w:rsidRPr="009C7F93">
                    <w:rPr>
                      <w:rFonts w:eastAsia="MS Mincho"/>
                      <w:sz w:val="20"/>
                      <w:szCs w:val="20"/>
                    </w:rPr>
                    <w:t>- копии актов сдачи-приемки услуг, подтверждающие факт их оказания;</w:t>
                  </w:r>
                </w:p>
                <w:p w:rsidR="00596B3B" w:rsidRPr="009C7F93" w:rsidRDefault="00596B3B" w:rsidP="00E74429">
                  <w:pPr>
                    <w:suppressAutoHyphens/>
                    <w:rPr>
                      <w:rFonts w:eastAsia="MS Mincho"/>
                      <w:sz w:val="20"/>
                      <w:szCs w:val="20"/>
                    </w:rPr>
                  </w:pPr>
                  <w:r w:rsidRPr="009C7F93">
                    <w:rPr>
                      <w:rFonts w:eastAsia="MS Mincho"/>
                      <w:sz w:val="20"/>
                      <w:szCs w:val="20"/>
                    </w:rPr>
                    <w:t>- копии договоров на  оказание услуг (представляются все листы договоров со всеми приложениями);</w:t>
                  </w:r>
                </w:p>
                <w:p w:rsidR="00596B3B" w:rsidRPr="009C7F93" w:rsidRDefault="00596B3B" w:rsidP="00E74429">
                  <w:pPr>
                    <w:suppressAutoHyphens/>
                    <w:rPr>
                      <w:rFonts w:eastAsia="MS Mincho"/>
                      <w:sz w:val="20"/>
                      <w:szCs w:val="20"/>
                    </w:rPr>
                  </w:pPr>
                  <w:r w:rsidRPr="009C7F93">
                    <w:rPr>
                      <w:rFonts w:eastAsia="MS Mincho"/>
                      <w:sz w:val="20"/>
                      <w:szCs w:val="20"/>
                    </w:rPr>
                    <w:t xml:space="preserve">- копии </w:t>
                  </w:r>
                  <w:r w:rsidRPr="009C7F93">
                    <w:rPr>
                      <w:color w:val="000000"/>
                      <w:sz w:val="20"/>
                      <w:szCs w:val="20"/>
                    </w:rPr>
                    <w:t>бухгалтерской (финансовой) отчетности компаний, осуществляющих деятельность в РФ в соответствующей области вместе с аудиторскими заключениями;</w:t>
                  </w:r>
                </w:p>
                <w:p w:rsidR="00596B3B" w:rsidRPr="009C7F93" w:rsidRDefault="00596B3B" w:rsidP="00E74429">
                  <w:pPr>
                    <w:rPr>
                      <w:color w:val="000000"/>
                      <w:sz w:val="20"/>
                      <w:szCs w:val="20"/>
                    </w:rPr>
                  </w:pPr>
                  <w:r w:rsidRPr="009C7F93">
                    <w:rPr>
                      <w:sz w:val="20"/>
                      <w:szCs w:val="20"/>
                      <w:lang w:eastAsia="en-US"/>
                    </w:rPr>
                    <w:t>- копии документов, подтверждающие правопреемство в случае предоставления в подтверждение опыта договоров, заключаемых иными лицами, не являющимися участниками конкурса (договор о правопреемстве организации, передаточный акт и др.).</w:t>
                  </w:r>
                </w:p>
                <w:p w:rsidR="00596B3B" w:rsidRPr="009C7F93" w:rsidRDefault="00596B3B" w:rsidP="00E74429">
                  <w:pPr>
                    <w:rPr>
                      <w:color w:val="000000"/>
                      <w:sz w:val="20"/>
                      <w:szCs w:val="20"/>
                    </w:rPr>
                  </w:pPr>
                </w:p>
                <w:p w:rsidR="00596B3B" w:rsidRPr="009C7F93" w:rsidRDefault="00596B3B" w:rsidP="00E74429">
                  <w:pPr>
                    <w:rPr>
                      <w:color w:val="000000"/>
                      <w:sz w:val="20"/>
                      <w:szCs w:val="20"/>
                    </w:rPr>
                  </w:pPr>
                </w:p>
                <w:p w:rsidR="00596B3B" w:rsidRPr="009C7F93" w:rsidRDefault="00596B3B" w:rsidP="00E74429">
                  <w:pPr>
                    <w:rPr>
                      <w:color w:val="000000"/>
                      <w:sz w:val="20"/>
                      <w:szCs w:val="20"/>
                    </w:rPr>
                  </w:pPr>
                </w:p>
                <w:p w:rsidR="00596B3B" w:rsidRPr="009C7F93" w:rsidRDefault="00596B3B" w:rsidP="00E74429">
                  <w:pPr>
                    <w:rPr>
                      <w:color w:val="000000"/>
                      <w:sz w:val="20"/>
                      <w:szCs w:val="20"/>
                    </w:rPr>
                  </w:pPr>
                </w:p>
                <w:p w:rsidR="00596B3B" w:rsidRPr="009C7F93" w:rsidRDefault="00596B3B" w:rsidP="00E74429">
                  <w:pPr>
                    <w:rPr>
                      <w:color w:val="000000"/>
                      <w:sz w:val="20"/>
                      <w:szCs w:val="20"/>
                    </w:rPr>
                  </w:pPr>
                </w:p>
                <w:p w:rsidR="00596B3B" w:rsidRPr="009C7F93" w:rsidRDefault="00596B3B" w:rsidP="00E74429">
                  <w:pPr>
                    <w:rPr>
                      <w:color w:val="000000"/>
                      <w:sz w:val="20"/>
                      <w:szCs w:val="20"/>
                    </w:rPr>
                  </w:pPr>
                </w:p>
                <w:p w:rsidR="00596B3B" w:rsidRPr="009C7F93" w:rsidRDefault="00596B3B" w:rsidP="00E74429">
                  <w:pPr>
                    <w:rPr>
                      <w:color w:val="000000"/>
                      <w:sz w:val="20"/>
                      <w:szCs w:val="20"/>
                    </w:rPr>
                  </w:pPr>
                </w:p>
                <w:p w:rsidR="00596B3B" w:rsidRPr="009C7F93" w:rsidRDefault="00596B3B" w:rsidP="00E74429">
                  <w:pPr>
                    <w:rPr>
                      <w:color w:val="000000"/>
                      <w:sz w:val="20"/>
                      <w:szCs w:val="20"/>
                    </w:rPr>
                  </w:pPr>
                </w:p>
                <w:p w:rsidR="00596B3B" w:rsidRPr="009C7F93" w:rsidRDefault="00596B3B" w:rsidP="00E74429">
                  <w:pPr>
                    <w:rPr>
                      <w:color w:val="000000"/>
                      <w:sz w:val="20"/>
                      <w:szCs w:val="20"/>
                    </w:rPr>
                  </w:pPr>
                </w:p>
                <w:p w:rsidR="00596B3B" w:rsidRPr="009C7F93" w:rsidRDefault="00596B3B" w:rsidP="00E74429">
                  <w:pPr>
                    <w:rPr>
                      <w:color w:val="000000"/>
                      <w:sz w:val="20"/>
                      <w:szCs w:val="20"/>
                    </w:rPr>
                  </w:pPr>
                </w:p>
                <w:p w:rsidR="00596B3B" w:rsidRPr="009C7F93" w:rsidRDefault="00596B3B" w:rsidP="00E74429">
                  <w:pPr>
                    <w:rPr>
                      <w:color w:val="000000"/>
                      <w:sz w:val="20"/>
                      <w:szCs w:val="20"/>
                    </w:rPr>
                  </w:pPr>
                </w:p>
                <w:p w:rsidR="00596B3B" w:rsidRPr="009C7F93" w:rsidRDefault="00596B3B" w:rsidP="00E74429">
                  <w:pPr>
                    <w:rPr>
                      <w:color w:val="000000"/>
                      <w:sz w:val="20"/>
                      <w:szCs w:val="20"/>
                    </w:rPr>
                  </w:pPr>
                </w:p>
                <w:p w:rsidR="00596B3B" w:rsidRPr="009C7F93" w:rsidRDefault="00596B3B" w:rsidP="00E74429">
                  <w:pPr>
                    <w:rPr>
                      <w:color w:val="000000"/>
                      <w:sz w:val="20"/>
                      <w:szCs w:val="20"/>
                    </w:rPr>
                  </w:pPr>
                </w:p>
                <w:p w:rsidR="00596B3B" w:rsidRPr="009C7F93" w:rsidRDefault="00596B3B" w:rsidP="00E74429">
                  <w:pPr>
                    <w:rPr>
                      <w:color w:val="000000"/>
                      <w:sz w:val="20"/>
                      <w:szCs w:val="20"/>
                    </w:rPr>
                  </w:pPr>
                </w:p>
                <w:p w:rsidR="00596B3B" w:rsidRPr="009C7F93" w:rsidRDefault="00596B3B" w:rsidP="00E74429">
                  <w:pPr>
                    <w:rPr>
                      <w:color w:val="000000"/>
                      <w:sz w:val="20"/>
                      <w:szCs w:val="20"/>
                    </w:rPr>
                  </w:pPr>
                </w:p>
              </w:tc>
              <w:tc>
                <w:tcPr>
                  <w:tcW w:w="3119" w:type="dxa"/>
                </w:tcPr>
                <w:p w:rsidR="00596B3B" w:rsidRPr="009C7F93" w:rsidRDefault="00596B3B" w:rsidP="00E74429">
                  <w:pPr>
                    <w:rPr>
                      <w:color w:val="000000"/>
                      <w:sz w:val="20"/>
                      <w:szCs w:val="20"/>
                    </w:rPr>
                  </w:pPr>
                  <w:r w:rsidRPr="009C7F93">
                    <w:rPr>
                      <w:color w:val="000000"/>
                      <w:sz w:val="20"/>
                      <w:szCs w:val="20"/>
                    </w:rPr>
                    <w:t xml:space="preserve">Оценивается путем деления количества </w:t>
                  </w:r>
                  <w:r w:rsidRPr="009C7F93">
                    <w:rPr>
                      <w:sz w:val="20"/>
                      <w:szCs w:val="20"/>
                      <w:lang w:eastAsia="en-US"/>
                    </w:rPr>
                    <w:t>оказанных каждым (</w:t>
                  </w:r>
                  <w:r w:rsidRPr="009C7F93">
                    <w:rPr>
                      <w:sz w:val="20"/>
                      <w:szCs w:val="20"/>
                      <w:lang w:val="en-US" w:eastAsia="en-US"/>
                    </w:rPr>
                    <w:t>i</w:t>
                  </w:r>
                  <w:r w:rsidRPr="009C7F93">
                    <w:rPr>
                      <w:sz w:val="20"/>
                      <w:szCs w:val="20"/>
                      <w:lang w:eastAsia="en-US"/>
                    </w:rPr>
                    <w:t>-ым) участником закупки услуг по</w:t>
                  </w:r>
                  <w:r w:rsidRPr="009C7F93">
                    <w:rPr>
                      <w:color w:val="000000"/>
                      <w:sz w:val="20"/>
                      <w:szCs w:val="20"/>
                    </w:rPr>
                    <w:t xml:space="preserve"> аудиту РСБУ отчетности за 201</w:t>
                  </w:r>
                  <w:r w:rsidR="003A19B0">
                    <w:rPr>
                      <w:color w:val="000000"/>
                      <w:sz w:val="20"/>
                      <w:szCs w:val="20"/>
                    </w:rPr>
                    <w:t>5</w:t>
                  </w:r>
                  <w:r w:rsidRPr="009C7F93">
                    <w:rPr>
                      <w:color w:val="000000"/>
                      <w:sz w:val="20"/>
                      <w:szCs w:val="20"/>
                    </w:rPr>
                    <w:t>, 201</w:t>
                  </w:r>
                  <w:r w:rsidR="003A19B0">
                    <w:rPr>
                      <w:color w:val="000000"/>
                      <w:sz w:val="20"/>
                      <w:szCs w:val="20"/>
                    </w:rPr>
                    <w:t>6</w:t>
                  </w:r>
                  <w:r w:rsidRPr="009C7F93">
                    <w:rPr>
                      <w:color w:val="000000"/>
                      <w:sz w:val="20"/>
                      <w:szCs w:val="20"/>
                    </w:rPr>
                    <w:t xml:space="preserve"> и 201</w:t>
                  </w:r>
                  <w:r w:rsidR="003A19B0">
                    <w:rPr>
                      <w:color w:val="000000"/>
                      <w:sz w:val="20"/>
                      <w:szCs w:val="20"/>
                    </w:rPr>
                    <w:t>7</w:t>
                  </w:r>
                  <w:r w:rsidRPr="009C7F93">
                    <w:rPr>
                      <w:color w:val="000000"/>
                      <w:sz w:val="20"/>
                      <w:szCs w:val="20"/>
                    </w:rPr>
                    <w:t xml:space="preserve"> годы компаний, осуществляющих деятельность в РФ в соответствующей области</w:t>
                  </w:r>
                </w:p>
                <w:p w:rsidR="00596B3B" w:rsidRPr="009C7F93" w:rsidRDefault="00596B3B" w:rsidP="00E74429">
                  <w:pPr>
                    <w:rPr>
                      <w:color w:val="000000"/>
                      <w:sz w:val="20"/>
                      <w:szCs w:val="20"/>
                    </w:rPr>
                  </w:pPr>
                  <w:r w:rsidRPr="009C7F93">
                    <w:rPr>
                      <w:color w:val="000000"/>
                      <w:sz w:val="20"/>
                      <w:szCs w:val="20"/>
                    </w:rPr>
                    <w:t xml:space="preserve"> (Kiрсбу2) на максимальное количество аудитов РСБУ отчетности за 201</w:t>
                  </w:r>
                  <w:r w:rsidR="003A19B0">
                    <w:rPr>
                      <w:color w:val="000000"/>
                      <w:sz w:val="20"/>
                      <w:szCs w:val="20"/>
                    </w:rPr>
                    <w:t>5</w:t>
                  </w:r>
                  <w:r w:rsidRPr="009C7F93">
                    <w:rPr>
                      <w:color w:val="000000"/>
                      <w:sz w:val="20"/>
                      <w:szCs w:val="20"/>
                    </w:rPr>
                    <w:t>, 201</w:t>
                  </w:r>
                  <w:r w:rsidR="003A19B0">
                    <w:rPr>
                      <w:color w:val="000000"/>
                      <w:sz w:val="20"/>
                      <w:szCs w:val="20"/>
                    </w:rPr>
                    <w:t>6</w:t>
                  </w:r>
                  <w:r w:rsidRPr="009C7F93">
                    <w:rPr>
                      <w:color w:val="000000"/>
                      <w:sz w:val="20"/>
                      <w:szCs w:val="20"/>
                    </w:rPr>
                    <w:t xml:space="preserve"> и 201</w:t>
                  </w:r>
                  <w:r w:rsidR="003A19B0">
                    <w:rPr>
                      <w:color w:val="000000"/>
                      <w:sz w:val="20"/>
                      <w:szCs w:val="20"/>
                    </w:rPr>
                    <w:t>7</w:t>
                  </w:r>
                  <w:r w:rsidRPr="009C7F93">
                    <w:rPr>
                      <w:color w:val="000000"/>
                      <w:sz w:val="20"/>
                      <w:szCs w:val="20"/>
                    </w:rPr>
                    <w:t xml:space="preserve"> годы компаний, осуществляющих деятельность в РФ в соответствующей области из всех, представленных участниками, по формуле:</w:t>
                  </w:r>
                </w:p>
                <w:p w:rsidR="00596B3B" w:rsidRPr="009C7F93" w:rsidRDefault="00596B3B" w:rsidP="00E74429">
                  <w:pPr>
                    <w:rPr>
                      <w:color w:val="000000"/>
                      <w:sz w:val="20"/>
                      <w:szCs w:val="20"/>
                    </w:rPr>
                  </w:pPr>
                  <w:r w:rsidRPr="009C7F93">
                    <w:rPr>
                      <w:color w:val="000000"/>
                      <w:sz w:val="20"/>
                      <w:szCs w:val="20"/>
                    </w:rPr>
                    <w:t>Количество баллов КБiопыт2=0,15*100*(Kiрсбу2)/ Kiрсбу2макс), где</w:t>
                  </w:r>
                </w:p>
                <w:p w:rsidR="00596B3B" w:rsidRPr="009C7F93" w:rsidRDefault="00596B3B" w:rsidP="00E74429">
                  <w:pPr>
                    <w:rPr>
                      <w:color w:val="000000"/>
                      <w:sz w:val="20"/>
                      <w:szCs w:val="20"/>
                    </w:rPr>
                  </w:pPr>
                  <w:r w:rsidRPr="009C7F93">
                    <w:rPr>
                      <w:color w:val="000000"/>
                      <w:sz w:val="20"/>
                      <w:szCs w:val="20"/>
                    </w:rPr>
                    <w:t>Kiрсбу2макс - максимальное количество аудитов РСБУ отчетности за 201</w:t>
                  </w:r>
                  <w:r w:rsidR="003A19B0">
                    <w:rPr>
                      <w:color w:val="000000"/>
                      <w:sz w:val="20"/>
                      <w:szCs w:val="20"/>
                    </w:rPr>
                    <w:t>5</w:t>
                  </w:r>
                  <w:r w:rsidRPr="009C7F93">
                    <w:rPr>
                      <w:color w:val="000000"/>
                      <w:sz w:val="20"/>
                      <w:szCs w:val="20"/>
                    </w:rPr>
                    <w:t>, 201</w:t>
                  </w:r>
                  <w:r w:rsidR="003A19B0">
                    <w:rPr>
                      <w:color w:val="000000"/>
                      <w:sz w:val="20"/>
                      <w:szCs w:val="20"/>
                    </w:rPr>
                    <w:t>6</w:t>
                  </w:r>
                  <w:r w:rsidRPr="009C7F93">
                    <w:rPr>
                      <w:color w:val="000000"/>
                      <w:sz w:val="20"/>
                      <w:szCs w:val="20"/>
                    </w:rPr>
                    <w:t xml:space="preserve"> и 201</w:t>
                  </w:r>
                  <w:r w:rsidR="003A19B0">
                    <w:rPr>
                      <w:color w:val="000000"/>
                      <w:sz w:val="20"/>
                      <w:szCs w:val="20"/>
                    </w:rPr>
                    <w:t>7</w:t>
                  </w:r>
                  <w:r w:rsidRPr="009C7F93">
                    <w:rPr>
                      <w:color w:val="000000"/>
                      <w:sz w:val="20"/>
                      <w:szCs w:val="20"/>
                    </w:rPr>
                    <w:t xml:space="preserve"> годы компаний, осуществляющих деятельность в РФ в соответствующей области из всех, представленных участниками.</w:t>
                  </w:r>
                </w:p>
                <w:p w:rsidR="00596B3B" w:rsidRPr="009C7F93" w:rsidRDefault="00596B3B" w:rsidP="003A19B0">
                  <w:pPr>
                    <w:rPr>
                      <w:rFonts w:ascii="Calibri" w:hAnsi="Calibri"/>
                      <w:lang w:eastAsia="en-US"/>
                    </w:rPr>
                  </w:pPr>
                  <w:r w:rsidRPr="009C7F93">
                    <w:rPr>
                      <w:sz w:val="20"/>
                      <w:szCs w:val="20"/>
                      <w:lang w:eastAsia="en-US"/>
                    </w:rPr>
                    <w:t xml:space="preserve">Оценка и сопоставление заявок осуществляется на основании сведений, представленных по Форме 2 «Сведения об </w:t>
                  </w:r>
                  <w:r w:rsidRPr="009C7F93">
                    <w:rPr>
                      <w:color w:val="000000"/>
                      <w:sz w:val="20"/>
                      <w:szCs w:val="20"/>
                    </w:rPr>
                    <w:t>опыте аудиторской организации по аудиту РСБУ отчетности за 201</w:t>
                  </w:r>
                  <w:r w:rsidR="003A19B0">
                    <w:rPr>
                      <w:color w:val="000000"/>
                      <w:sz w:val="20"/>
                      <w:szCs w:val="20"/>
                    </w:rPr>
                    <w:t>5</w:t>
                  </w:r>
                  <w:r w:rsidRPr="009C7F93">
                    <w:rPr>
                      <w:color w:val="000000"/>
                      <w:sz w:val="20"/>
                      <w:szCs w:val="20"/>
                    </w:rPr>
                    <w:t>, 201</w:t>
                  </w:r>
                  <w:r w:rsidR="003A19B0">
                    <w:rPr>
                      <w:color w:val="000000"/>
                      <w:sz w:val="20"/>
                      <w:szCs w:val="20"/>
                    </w:rPr>
                    <w:t>6</w:t>
                  </w:r>
                  <w:r w:rsidRPr="009C7F93">
                    <w:rPr>
                      <w:color w:val="000000"/>
                      <w:sz w:val="20"/>
                      <w:szCs w:val="20"/>
                    </w:rPr>
                    <w:t xml:space="preserve"> и 201</w:t>
                  </w:r>
                  <w:r w:rsidR="003A19B0">
                    <w:rPr>
                      <w:color w:val="000000"/>
                      <w:sz w:val="20"/>
                      <w:szCs w:val="20"/>
                    </w:rPr>
                    <w:t>7</w:t>
                  </w:r>
                  <w:r w:rsidRPr="009C7F93">
                    <w:rPr>
                      <w:color w:val="000000"/>
                      <w:sz w:val="20"/>
                      <w:szCs w:val="20"/>
                    </w:rPr>
                    <w:t xml:space="preserve"> годы компаний, осуществляющих деятельность в РФ в соответствующей области</w:t>
                  </w:r>
                  <w:r w:rsidRPr="009C7F93">
                    <w:rPr>
                      <w:sz w:val="20"/>
                      <w:szCs w:val="20"/>
                      <w:lang w:eastAsia="en-US"/>
                    </w:rPr>
                    <w:t>», являющейся приложением к конкурсной  документации, а также соответствующих документов, представленных в подтверждение указанных сведений</w:t>
                  </w:r>
                </w:p>
              </w:tc>
              <w:tc>
                <w:tcPr>
                  <w:tcW w:w="1701" w:type="dxa"/>
                  <w:vAlign w:val="center"/>
                </w:tcPr>
                <w:p w:rsidR="00596B3B" w:rsidRPr="009C7F93" w:rsidRDefault="00596B3B" w:rsidP="00E74429">
                  <w:pPr>
                    <w:jc w:val="center"/>
                    <w:rPr>
                      <w:rFonts w:ascii="Calibri" w:hAnsi="Calibri"/>
                      <w:lang w:eastAsia="en-US"/>
                    </w:rPr>
                  </w:pPr>
                  <w:r w:rsidRPr="009C7F93">
                    <w:rPr>
                      <w:iCs/>
                      <w:color w:val="000000"/>
                      <w:sz w:val="20"/>
                      <w:szCs w:val="20"/>
                    </w:rPr>
                    <w:t>15</w:t>
                  </w:r>
                </w:p>
              </w:tc>
            </w:tr>
            <w:tr w:rsidR="00596B3B" w:rsidRPr="009C7F93" w:rsidTr="00E74429">
              <w:trPr>
                <w:trHeight w:val="5520"/>
              </w:trPr>
              <w:tc>
                <w:tcPr>
                  <w:tcW w:w="2087" w:type="dxa"/>
                </w:tcPr>
                <w:p w:rsidR="00596B3B" w:rsidRPr="009C7F93" w:rsidRDefault="00596B3B" w:rsidP="00E74429">
                  <w:pPr>
                    <w:jc w:val="both"/>
                    <w:rPr>
                      <w:rFonts w:ascii="Calibri" w:hAnsi="Calibri"/>
                      <w:lang w:eastAsia="en-US"/>
                    </w:rPr>
                  </w:pPr>
                </w:p>
              </w:tc>
              <w:tc>
                <w:tcPr>
                  <w:tcW w:w="3583" w:type="dxa"/>
                  <w:gridSpan w:val="2"/>
                </w:tcPr>
                <w:p w:rsidR="00596B3B" w:rsidRPr="009C7F93" w:rsidRDefault="00596B3B" w:rsidP="00E74429">
                  <w:pPr>
                    <w:tabs>
                      <w:tab w:val="left" w:pos="0"/>
                    </w:tabs>
                    <w:rPr>
                      <w:color w:val="000000"/>
                      <w:sz w:val="20"/>
                      <w:szCs w:val="20"/>
                    </w:rPr>
                  </w:pPr>
                  <w:r w:rsidRPr="009C7F93">
                    <w:rPr>
                      <w:color w:val="000000"/>
                      <w:sz w:val="20"/>
                      <w:szCs w:val="20"/>
                    </w:rPr>
                    <w:t>4. Опыт аудиторской организации по аудиту РСБУ отчетности за 201</w:t>
                  </w:r>
                  <w:r w:rsidR="003A19B0">
                    <w:rPr>
                      <w:color w:val="000000"/>
                      <w:sz w:val="20"/>
                      <w:szCs w:val="20"/>
                    </w:rPr>
                    <w:t>5</w:t>
                  </w:r>
                  <w:r w:rsidRPr="009C7F93">
                    <w:rPr>
                      <w:color w:val="000000"/>
                      <w:sz w:val="20"/>
                      <w:szCs w:val="20"/>
                    </w:rPr>
                    <w:t>, 201</w:t>
                  </w:r>
                  <w:r w:rsidR="003A19B0">
                    <w:rPr>
                      <w:color w:val="000000"/>
                      <w:sz w:val="20"/>
                      <w:szCs w:val="20"/>
                    </w:rPr>
                    <w:t>6</w:t>
                  </w:r>
                  <w:r w:rsidRPr="009C7F93">
                    <w:rPr>
                      <w:color w:val="000000"/>
                      <w:sz w:val="20"/>
                      <w:szCs w:val="20"/>
                    </w:rPr>
                    <w:t xml:space="preserve"> и 201</w:t>
                  </w:r>
                  <w:r w:rsidR="003A19B0">
                    <w:rPr>
                      <w:color w:val="000000"/>
                      <w:sz w:val="20"/>
                      <w:szCs w:val="20"/>
                    </w:rPr>
                    <w:t>7</w:t>
                  </w:r>
                  <w:r w:rsidRPr="009C7F93">
                    <w:rPr>
                      <w:color w:val="000000"/>
                      <w:sz w:val="20"/>
                      <w:szCs w:val="20"/>
                    </w:rPr>
                    <w:t xml:space="preserve"> годы компаний, осуществляющих деятельность в РФ, с сопоставимым объемом выручки в течение 201</w:t>
                  </w:r>
                  <w:r w:rsidR="003A19B0">
                    <w:rPr>
                      <w:color w:val="000000"/>
                      <w:sz w:val="20"/>
                      <w:szCs w:val="20"/>
                    </w:rPr>
                    <w:t>5</w:t>
                  </w:r>
                  <w:r w:rsidRPr="009C7F93">
                    <w:rPr>
                      <w:color w:val="000000"/>
                      <w:sz w:val="20"/>
                      <w:szCs w:val="20"/>
                    </w:rPr>
                    <w:t>, 201</w:t>
                  </w:r>
                  <w:r w:rsidR="003A19B0">
                    <w:rPr>
                      <w:color w:val="000000"/>
                      <w:sz w:val="20"/>
                      <w:szCs w:val="20"/>
                    </w:rPr>
                    <w:t>6</w:t>
                  </w:r>
                  <w:r w:rsidRPr="009C7F93">
                    <w:rPr>
                      <w:color w:val="000000"/>
                      <w:sz w:val="20"/>
                      <w:szCs w:val="20"/>
                    </w:rPr>
                    <w:t xml:space="preserve"> и 201</w:t>
                  </w:r>
                  <w:r w:rsidR="003A19B0">
                    <w:rPr>
                      <w:color w:val="000000"/>
                      <w:sz w:val="20"/>
                      <w:szCs w:val="20"/>
                    </w:rPr>
                    <w:t>7</w:t>
                  </w:r>
                  <w:r w:rsidRPr="009C7F93">
                    <w:rPr>
                      <w:color w:val="000000"/>
                      <w:sz w:val="20"/>
                      <w:szCs w:val="20"/>
                    </w:rPr>
                    <w:t xml:space="preserve"> гг. Объем выручки определяется по данным  каждой проаудированной отчетности и составляет не менее</w:t>
                  </w:r>
                  <w:r w:rsidRPr="009C7F93">
                    <w:rPr>
                      <w:sz w:val="20"/>
                      <w:szCs w:val="20"/>
                    </w:rPr>
                    <w:t>75</w:t>
                  </w:r>
                  <w:r w:rsidRPr="009C7F93">
                    <w:rPr>
                      <w:color w:val="000000"/>
                      <w:sz w:val="20"/>
                      <w:szCs w:val="20"/>
                    </w:rPr>
                    <w:t xml:space="preserve">% среднегодовой выручки АО «Вологодский ВРЗ» - </w:t>
                  </w:r>
                  <w:r w:rsidR="003A19B0">
                    <w:rPr>
                      <w:color w:val="000000"/>
                      <w:sz w:val="20"/>
                      <w:szCs w:val="20"/>
                    </w:rPr>
                    <w:t>730301</w:t>
                  </w:r>
                  <w:r w:rsidRPr="009C7F93">
                    <w:rPr>
                      <w:color w:val="000000"/>
                      <w:sz w:val="20"/>
                      <w:szCs w:val="20"/>
                    </w:rPr>
                    <w:t xml:space="preserve"> тыс. руб.</w:t>
                  </w:r>
                </w:p>
                <w:p w:rsidR="00596B3B" w:rsidRPr="009C7F93" w:rsidRDefault="00596B3B" w:rsidP="00E74429">
                  <w:pPr>
                    <w:tabs>
                      <w:tab w:val="left" w:pos="0"/>
                    </w:tabs>
                    <w:rPr>
                      <w:rFonts w:eastAsia="MS Mincho"/>
                      <w:i/>
                      <w:sz w:val="20"/>
                      <w:szCs w:val="20"/>
                    </w:rPr>
                  </w:pPr>
                  <w:r w:rsidRPr="009C7F93">
                    <w:rPr>
                      <w:rFonts w:eastAsia="MS Mincho"/>
                      <w:sz w:val="20"/>
                      <w:szCs w:val="20"/>
                    </w:rPr>
                    <w:t xml:space="preserve">В подтверждение опыта  аудиторской организации оказания услуг </w:t>
                  </w:r>
                  <w:r w:rsidRPr="009C7F93">
                    <w:rPr>
                      <w:color w:val="000000"/>
                      <w:sz w:val="20"/>
                      <w:szCs w:val="20"/>
                    </w:rPr>
                    <w:t>по аудиту РСБУ отчетности за 201</w:t>
                  </w:r>
                  <w:r w:rsidR="003A19B0">
                    <w:rPr>
                      <w:color w:val="000000"/>
                      <w:sz w:val="20"/>
                      <w:szCs w:val="20"/>
                    </w:rPr>
                    <w:t>5</w:t>
                  </w:r>
                  <w:r w:rsidRPr="009C7F93">
                    <w:rPr>
                      <w:color w:val="000000"/>
                      <w:sz w:val="20"/>
                      <w:szCs w:val="20"/>
                    </w:rPr>
                    <w:t>, 201</w:t>
                  </w:r>
                  <w:r w:rsidR="003A19B0">
                    <w:rPr>
                      <w:color w:val="000000"/>
                      <w:sz w:val="20"/>
                      <w:szCs w:val="20"/>
                    </w:rPr>
                    <w:t>6</w:t>
                  </w:r>
                  <w:r w:rsidRPr="009C7F93">
                    <w:rPr>
                      <w:color w:val="000000"/>
                      <w:sz w:val="20"/>
                      <w:szCs w:val="20"/>
                    </w:rPr>
                    <w:t xml:space="preserve"> и 201</w:t>
                  </w:r>
                  <w:r w:rsidR="003A19B0">
                    <w:rPr>
                      <w:color w:val="000000"/>
                      <w:sz w:val="20"/>
                      <w:szCs w:val="20"/>
                    </w:rPr>
                    <w:t>7</w:t>
                  </w:r>
                  <w:r w:rsidRPr="009C7F93">
                    <w:rPr>
                      <w:color w:val="000000"/>
                      <w:sz w:val="20"/>
                      <w:szCs w:val="20"/>
                    </w:rPr>
                    <w:t xml:space="preserve"> годы компаний, осуществляющих деятельность в РФ, с сопоставимым объемом выручки в течение 201</w:t>
                  </w:r>
                  <w:r w:rsidR="003A19B0">
                    <w:rPr>
                      <w:color w:val="000000"/>
                      <w:sz w:val="20"/>
                      <w:szCs w:val="20"/>
                    </w:rPr>
                    <w:t>5</w:t>
                  </w:r>
                  <w:r w:rsidRPr="009C7F93">
                    <w:rPr>
                      <w:color w:val="000000"/>
                      <w:sz w:val="20"/>
                      <w:szCs w:val="20"/>
                    </w:rPr>
                    <w:t>, 201</w:t>
                  </w:r>
                  <w:r w:rsidR="003A19B0">
                    <w:rPr>
                      <w:color w:val="000000"/>
                      <w:sz w:val="20"/>
                      <w:szCs w:val="20"/>
                    </w:rPr>
                    <w:t>6</w:t>
                  </w:r>
                  <w:r w:rsidRPr="009C7F93">
                    <w:rPr>
                      <w:color w:val="000000"/>
                      <w:sz w:val="20"/>
                      <w:szCs w:val="20"/>
                    </w:rPr>
                    <w:t xml:space="preserve"> и 201</w:t>
                  </w:r>
                  <w:r w:rsidR="003A19B0">
                    <w:rPr>
                      <w:color w:val="000000"/>
                      <w:sz w:val="20"/>
                      <w:szCs w:val="20"/>
                    </w:rPr>
                    <w:t>7</w:t>
                  </w:r>
                  <w:r w:rsidRPr="009C7F93">
                    <w:rPr>
                      <w:color w:val="000000"/>
                      <w:sz w:val="20"/>
                      <w:szCs w:val="20"/>
                    </w:rPr>
                    <w:t xml:space="preserve"> гг.</w:t>
                  </w:r>
                  <w:r w:rsidRPr="009C7F93">
                    <w:rPr>
                      <w:rFonts w:eastAsia="MS Mincho"/>
                      <w:sz w:val="20"/>
                      <w:szCs w:val="20"/>
                    </w:rPr>
                    <w:t xml:space="preserve">  участник в составе заявки представляет:</w:t>
                  </w:r>
                </w:p>
                <w:p w:rsidR="00596B3B" w:rsidRPr="009C7F93" w:rsidRDefault="00596B3B" w:rsidP="00E74429">
                  <w:pPr>
                    <w:suppressAutoHyphens/>
                    <w:rPr>
                      <w:rFonts w:eastAsia="MS Mincho"/>
                      <w:sz w:val="20"/>
                      <w:szCs w:val="20"/>
                    </w:rPr>
                  </w:pPr>
                  <w:r w:rsidRPr="009C7F93">
                    <w:rPr>
                      <w:rFonts w:eastAsia="MS Mincho"/>
                      <w:sz w:val="20"/>
                      <w:szCs w:val="20"/>
                    </w:rPr>
                    <w:t>- документ по Форме 3 «Сведения об о</w:t>
                  </w:r>
                  <w:r w:rsidRPr="009C7F93">
                    <w:rPr>
                      <w:color w:val="000000"/>
                      <w:sz w:val="20"/>
                      <w:szCs w:val="20"/>
                    </w:rPr>
                    <w:t>пыте аудиторской организации по аудиту РСБУ отчетности за 201</w:t>
                  </w:r>
                  <w:r w:rsidR="003A19B0">
                    <w:rPr>
                      <w:color w:val="000000"/>
                      <w:sz w:val="20"/>
                      <w:szCs w:val="20"/>
                    </w:rPr>
                    <w:t>5</w:t>
                  </w:r>
                  <w:r w:rsidRPr="009C7F93">
                    <w:rPr>
                      <w:color w:val="000000"/>
                      <w:sz w:val="20"/>
                      <w:szCs w:val="20"/>
                    </w:rPr>
                    <w:t>, 201</w:t>
                  </w:r>
                  <w:r w:rsidR="003A19B0">
                    <w:rPr>
                      <w:color w:val="000000"/>
                      <w:sz w:val="20"/>
                      <w:szCs w:val="20"/>
                    </w:rPr>
                    <w:t>6</w:t>
                  </w:r>
                  <w:r w:rsidRPr="009C7F93">
                    <w:rPr>
                      <w:color w:val="000000"/>
                      <w:sz w:val="20"/>
                      <w:szCs w:val="20"/>
                    </w:rPr>
                    <w:t xml:space="preserve"> и 201</w:t>
                  </w:r>
                  <w:r w:rsidR="003A19B0">
                    <w:rPr>
                      <w:color w:val="000000"/>
                      <w:sz w:val="20"/>
                      <w:szCs w:val="20"/>
                    </w:rPr>
                    <w:t>7</w:t>
                  </w:r>
                  <w:r w:rsidRPr="009C7F93">
                    <w:rPr>
                      <w:color w:val="000000"/>
                      <w:sz w:val="20"/>
                      <w:szCs w:val="20"/>
                    </w:rPr>
                    <w:t xml:space="preserve"> годы компаний, осуществляющих деятельность в РФ, с сопоставимым объемом выручки в течение 201</w:t>
                  </w:r>
                  <w:r w:rsidR="003A19B0">
                    <w:rPr>
                      <w:color w:val="000000"/>
                      <w:sz w:val="20"/>
                      <w:szCs w:val="20"/>
                    </w:rPr>
                    <w:t>5</w:t>
                  </w:r>
                  <w:r w:rsidRPr="009C7F93">
                    <w:rPr>
                      <w:color w:val="000000"/>
                      <w:sz w:val="20"/>
                      <w:szCs w:val="20"/>
                    </w:rPr>
                    <w:t>, 201</w:t>
                  </w:r>
                  <w:r w:rsidR="003A19B0">
                    <w:rPr>
                      <w:color w:val="000000"/>
                      <w:sz w:val="20"/>
                      <w:szCs w:val="20"/>
                    </w:rPr>
                    <w:t>6</w:t>
                  </w:r>
                  <w:r w:rsidRPr="009C7F93">
                    <w:rPr>
                      <w:color w:val="000000"/>
                      <w:sz w:val="20"/>
                      <w:szCs w:val="20"/>
                    </w:rPr>
                    <w:t xml:space="preserve"> и 201</w:t>
                  </w:r>
                  <w:r w:rsidR="003A19B0">
                    <w:rPr>
                      <w:color w:val="000000"/>
                      <w:sz w:val="20"/>
                      <w:szCs w:val="20"/>
                    </w:rPr>
                    <w:t>7</w:t>
                  </w:r>
                  <w:r w:rsidRPr="009C7F93">
                    <w:rPr>
                      <w:color w:val="000000"/>
                      <w:sz w:val="20"/>
                      <w:szCs w:val="20"/>
                    </w:rPr>
                    <w:t xml:space="preserve"> гг.</w:t>
                  </w:r>
                  <w:r w:rsidRPr="009C7F93">
                    <w:rPr>
                      <w:rFonts w:eastAsia="MS Mincho"/>
                      <w:sz w:val="20"/>
                      <w:szCs w:val="20"/>
                    </w:rPr>
                    <w:t>»;</w:t>
                  </w:r>
                </w:p>
                <w:p w:rsidR="00596B3B" w:rsidRPr="009C7F93" w:rsidRDefault="00596B3B" w:rsidP="00E74429">
                  <w:pPr>
                    <w:suppressAutoHyphens/>
                    <w:rPr>
                      <w:rFonts w:eastAsia="MS Mincho"/>
                      <w:sz w:val="20"/>
                      <w:szCs w:val="20"/>
                    </w:rPr>
                  </w:pPr>
                  <w:r w:rsidRPr="009C7F93">
                    <w:rPr>
                      <w:rFonts w:eastAsia="MS Mincho"/>
                      <w:sz w:val="20"/>
                      <w:szCs w:val="20"/>
                    </w:rPr>
                    <w:t>- копии актов сдачи-приемки услуг, подтверждающие факт их оказания;</w:t>
                  </w:r>
                </w:p>
                <w:p w:rsidR="00596B3B" w:rsidRPr="009C7F93" w:rsidRDefault="00596B3B" w:rsidP="00E74429">
                  <w:pPr>
                    <w:suppressAutoHyphens/>
                    <w:rPr>
                      <w:rFonts w:eastAsia="MS Mincho"/>
                      <w:sz w:val="20"/>
                      <w:szCs w:val="20"/>
                    </w:rPr>
                  </w:pPr>
                  <w:r w:rsidRPr="009C7F93">
                    <w:rPr>
                      <w:rFonts w:eastAsia="MS Mincho"/>
                      <w:sz w:val="20"/>
                      <w:szCs w:val="20"/>
                    </w:rPr>
                    <w:t>- копии договоров на  оказание услуг (представляются все листы договоров со всеми приложениями);</w:t>
                  </w:r>
                </w:p>
                <w:p w:rsidR="00596B3B" w:rsidRPr="009C7F93" w:rsidRDefault="00596B3B" w:rsidP="00E74429">
                  <w:pPr>
                    <w:suppressAutoHyphens/>
                    <w:rPr>
                      <w:rFonts w:eastAsia="MS Mincho"/>
                      <w:sz w:val="20"/>
                      <w:szCs w:val="20"/>
                    </w:rPr>
                  </w:pPr>
                  <w:r w:rsidRPr="009C7F93">
                    <w:rPr>
                      <w:rFonts w:eastAsia="MS Mincho"/>
                      <w:sz w:val="20"/>
                      <w:szCs w:val="20"/>
                    </w:rPr>
                    <w:t xml:space="preserve">- копии </w:t>
                  </w:r>
                  <w:r w:rsidRPr="009C7F93">
                    <w:rPr>
                      <w:color w:val="000000"/>
                      <w:sz w:val="20"/>
                      <w:szCs w:val="20"/>
                    </w:rPr>
                    <w:t>бухгалтерской (финансовой) отчетности компаний, осуществляющих деятельность в РФ с сопоставимым объемом выручки в течение 201</w:t>
                  </w:r>
                  <w:r w:rsidR="003A19B0">
                    <w:rPr>
                      <w:color w:val="000000"/>
                      <w:sz w:val="20"/>
                      <w:szCs w:val="20"/>
                    </w:rPr>
                    <w:t>5</w:t>
                  </w:r>
                  <w:r w:rsidRPr="009C7F93">
                    <w:rPr>
                      <w:color w:val="000000"/>
                      <w:sz w:val="20"/>
                      <w:szCs w:val="20"/>
                    </w:rPr>
                    <w:t>, 201</w:t>
                  </w:r>
                  <w:r w:rsidR="003A19B0">
                    <w:rPr>
                      <w:color w:val="000000"/>
                      <w:sz w:val="20"/>
                      <w:szCs w:val="20"/>
                    </w:rPr>
                    <w:t>6</w:t>
                  </w:r>
                  <w:r w:rsidRPr="009C7F93">
                    <w:rPr>
                      <w:color w:val="000000"/>
                      <w:sz w:val="20"/>
                      <w:szCs w:val="20"/>
                    </w:rPr>
                    <w:t xml:space="preserve"> и 201</w:t>
                  </w:r>
                  <w:r w:rsidR="003A19B0">
                    <w:rPr>
                      <w:color w:val="000000"/>
                      <w:sz w:val="20"/>
                      <w:szCs w:val="20"/>
                    </w:rPr>
                    <w:t>7</w:t>
                  </w:r>
                  <w:r w:rsidRPr="009C7F93">
                    <w:rPr>
                      <w:color w:val="000000"/>
                      <w:sz w:val="20"/>
                      <w:szCs w:val="20"/>
                    </w:rPr>
                    <w:t xml:space="preserve"> гг.</w:t>
                  </w:r>
                  <w:r w:rsidR="003A19B0">
                    <w:rPr>
                      <w:color w:val="000000"/>
                      <w:sz w:val="20"/>
                      <w:szCs w:val="20"/>
                    </w:rPr>
                    <w:t xml:space="preserve"> </w:t>
                  </w:r>
                  <w:r w:rsidRPr="009C7F93">
                    <w:rPr>
                      <w:color w:val="000000"/>
                      <w:sz w:val="20"/>
                      <w:szCs w:val="20"/>
                    </w:rPr>
                    <w:t>вместе с аудиторскими заключениями;</w:t>
                  </w:r>
                </w:p>
                <w:p w:rsidR="00596B3B" w:rsidRPr="009C7F93" w:rsidRDefault="00596B3B" w:rsidP="00E74429">
                  <w:pPr>
                    <w:rPr>
                      <w:sz w:val="20"/>
                      <w:szCs w:val="20"/>
                      <w:lang w:eastAsia="en-US"/>
                    </w:rPr>
                  </w:pPr>
                  <w:r w:rsidRPr="009C7F93">
                    <w:rPr>
                      <w:sz w:val="20"/>
                      <w:szCs w:val="20"/>
                      <w:lang w:eastAsia="en-US"/>
                    </w:rPr>
                    <w:t>- копии документов, подтверждающие правопреемство в случае предоставления в подтверждение опыта договоров, заключаемых иными лицами, не являющимися участниками конкурса (договор о правопреемстве организации, передаточный акт и др.).</w:t>
                  </w:r>
                </w:p>
                <w:p w:rsidR="00596B3B" w:rsidRPr="009C7F93" w:rsidRDefault="00596B3B" w:rsidP="00E74429">
                  <w:pPr>
                    <w:rPr>
                      <w:color w:val="000000"/>
                      <w:sz w:val="20"/>
                      <w:szCs w:val="20"/>
                    </w:rPr>
                  </w:pPr>
                </w:p>
              </w:tc>
              <w:tc>
                <w:tcPr>
                  <w:tcW w:w="3119" w:type="dxa"/>
                </w:tcPr>
                <w:p w:rsidR="00596B3B" w:rsidRPr="009C7F93" w:rsidRDefault="00596B3B" w:rsidP="00E74429">
                  <w:pPr>
                    <w:rPr>
                      <w:color w:val="000000"/>
                      <w:sz w:val="20"/>
                      <w:szCs w:val="20"/>
                    </w:rPr>
                  </w:pPr>
                  <w:r w:rsidRPr="009C7F93">
                    <w:rPr>
                      <w:color w:val="000000"/>
                      <w:sz w:val="20"/>
                      <w:szCs w:val="20"/>
                    </w:rPr>
                    <w:t xml:space="preserve">Оценивается путем деления количества </w:t>
                  </w:r>
                  <w:r w:rsidRPr="009C7F93">
                    <w:rPr>
                      <w:sz w:val="20"/>
                      <w:szCs w:val="20"/>
                      <w:lang w:eastAsia="en-US"/>
                    </w:rPr>
                    <w:t>оказанных каждым (</w:t>
                  </w:r>
                  <w:r w:rsidRPr="009C7F93">
                    <w:rPr>
                      <w:sz w:val="20"/>
                      <w:szCs w:val="20"/>
                      <w:lang w:val="en-US" w:eastAsia="en-US"/>
                    </w:rPr>
                    <w:t>i</w:t>
                  </w:r>
                  <w:r w:rsidRPr="009C7F93">
                    <w:rPr>
                      <w:sz w:val="20"/>
                      <w:szCs w:val="20"/>
                      <w:lang w:eastAsia="en-US"/>
                    </w:rPr>
                    <w:t>-ым) участником закупки услуг по</w:t>
                  </w:r>
                  <w:r w:rsidRPr="009C7F93">
                    <w:rPr>
                      <w:color w:val="000000"/>
                      <w:sz w:val="20"/>
                      <w:szCs w:val="20"/>
                    </w:rPr>
                    <w:t xml:space="preserve"> аудиту РСБУ отчетности за 201</w:t>
                  </w:r>
                  <w:r w:rsidR="003A19B0">
                    <w:rPr>
                      <w:color w:val="000000"/>
                      <w:sz w:val="20"/>
                      <w:szCs w:val="20"/>
                    </w:rPr>
                    <w:t>5</w:t>
                  </w:r>
                  <w:r w:rsidRPr="009C7F93">
                    <w:rPr>
                      <w:color w:val="000000"/>
                      <w:sz w:val="20"/>
                      <w:szCs w:val="20"/>
                    </w:rPr>
                    <w:t>, 201</w:t>
                  </w:r>
                  <w:r w:rsidR="003A19B0">
                    <w:rPr>
                      <w:color w:val="000000"/>
                      <w:sz w:val="20"/>
                      <w:szCs w:val="20"/>
                    </w:rPr>
                    <w:t>6</w:t>
                  </w:r>
                  <w:r w:rsidRPr="009C7F93">
                    <w:rPr>
                      <w:color w:val="000000"/>
                      <w:sz w:val="20"/>
                      <w:szCs w:val="20"/>
                    </w:rPr>
                    <w:t xml:space="preserve"> и 201</w:t>
                  </w:r>
                  <w:r w:rsidR="003A19B0">
                    <w:rPr>
                      <w:color w:val="000000"/>
                      <w:sz w:val="20"/>
                      <w:szCs w:val="20"/>
                    </w:rPr>
                    <w:t>7</w:t>
                  </w:r>
                  <w:r w:rsidRPr="009C7F93">
                    <w:rPr>
                      <w:color w:val="000000"/>
                      <w:sz w:val="20"/>
                      <w:szCs w:val="20"/>
                    </w:rPr>
                    <w:t xml:space="preserve"> годы компаний, осуществляющих деятельность в РФ с сопоставимым объемом выручки в течение 201</w:t>
                  </w:r>
                  <w:r w:rsidR="003A19B0">
                    <w:rPr>
                      <w:color w:val="000000"/>
                      <w:sz w:val="20"/>
                      <w:szCs w:val="20"/>
                    </w:rPr>
                    <w:t>5</w:t>
                  </w:r>
                  <w:r w:rsidRPr="009C7F93">
                    <w:rPr>
                      <w:color w:val="000000"/>
                      <w:sz w:val="20"/>
                      <w:szCs w:val="20"/>
                    </w:rPr>
                    <w:t>, 201</w:t>
                  </w:r>
                  <w:r w:rsidR="003A19B0">
                    <w:rPr>
                      <w:color w:val="000000"/>
                      <w:sz w:val="20"/>
                      <w:szCs w:val="20"/>
                    </w:rPr>
                    <w:t>6</w:t>
                  </w:r>
                  <w:r w:rsidRPr="009C7F93">
                    <w:rPr>
                      <w:color w:val="000000"/>
                      <w:sz w:val="20"/>
                      <w:szCs w:val="20"/>
                    </w:rPr>
                    <w:t xml:space="preserve"> и 201</w:t>
                  </w:r>
                  <w:r w:rsidR="003A19B0">
                    <w:rPr>
                      <w:color w:val="000000"/>
                      <w:sz w:val="20"/>
                      <w:szCs w:val="20"/>
                    </w:rPr>
                    <w:t>7</w:t>
                  </w:r>
                  <w:r w:rsidRPr="009C7F93">
                    <w:rPr>
                      <w:color w:val="000000"/>
                      <w:sz w:val="20"/>
                      <w:szCs w:val="20"/>
                    </w:rPr>
                    <w:t xml:space="preserve"> гг. (Kiрсбу3) на максимальное количество аудитов РСБУ отчетности за 201</w:t>
                  </w:r>
                  <w:r w:rsidR="003A19B0">
                    <w:rPr>
                      <w:color w:val="000000"/>
                      <w:sz w:val="20"/>
                      <w:szCs w:val="20"/>
                    </w:rPr>
                    <w:t>5</w:t>
                  </w:r>
                  <w:r w:rsidRPr="009C7F93">
                    <w:rPr>
                      <w:color w:val="000000"/>
                      <w:sz w:val="20"/>
                      <w:szCs w:val="20"/>
                    </w:rPr>
                    <w:t>, 201</w:t>
                  </w:r>
                  <w:r w:rsidR="003A19B0">
                    <w:rPr>
                      <w:color w:val="000000"/>
                      <w:sz w:val="20"/>
                      <w:szCs w:val="20"/>
                    </w:rPr>
                    <w:t>6</w:t>
                  </w:r>
                  <w:r w:rsidRPr="009C7F93">
                    <w:rPr>
                      <w:color w:val="000000"/>
                      <w:sz w:val="20"/>
                      <w:szCs w:val="20"/>
                    </w:rPr>
                    <w:t xml:space="preserve"> и 201</w:t>
                  </w:r>
                  <w:r w:rsidR="003A19B0">
                    <w:rPr>
                      <w:color w:val="000000"/>
                      <w:sz w:val="20"/>
                      <w:szCs w:val="20"/>
                    </w:rPr>
                    <w:t>7</w:t>
                  </w:r>
                  <w:r w:rsidRPr="009C7F93">
                    <w:rPr>
                      <w:color w:val="000000"/>
                      <w:sz w:val="20"/>
                      <w:szCs w:val="20"/>
                    </w:rPr>
                    <w:t xml:space="preserve"> годы компаний, осуществляющих деятельность в РФ, с сопоставимым объемом выручки в течение 201</w:t>
                  </w:r>
                  <w:r w:rsidR="003A19B0">
                    <w:rPr>
                      <w:color w:val="000000"/>
                      <w:sz w:val="20"/>
                      <w:szCs w:val="20"/>
                    </w:rPr>
                    <w:t>5</w:t>
                  </w:r>
                  <w:r w:rsidRPr="009C7F93">
                    <w:rPr>
                      <w:color w:val="000000"/>
                      <w:sz w:val="20"/>
                      <w:szCs w:val="20"/>
                    </w:rPr>
                    <w:t>, 201</w:t>
                  </w:r>
                  <w:r w:rsidR="003A19B0">
                    <w:rPr>
                      <w:color w:val="000000"/>
                      <w:sz w:val="20"/>
                      <w:szCs w:val="20"/>
                    </w:rPr>
                    <w:t>6</w:t>
                  </w:r>
                  <w:r w:rsidRPr="009C7F93">
                    <w:rPr>
                      <w:color w:val="000000"/>
                      <w:sz w:val="20"/>
                      <w:szCs w:val="20"/>
                    </w:rPr>
                    <w:t xml:space="preserve"> и 201</w:t>
                  </w:r>
                  <w:r w:rsidR="003A19B0">
                    <w:rPr>
                      <w:color w:val="000000"/>
                      <w:sz w:val="20"/>
                      <w:szCs w:val="20"/>
                    </w:rPr>
                    <w:t>7</w:t>
                  </w:r>
                  <w:r w:rsidRPr="009C7F93">
                    <w:rPr>
                      <w:color w:val="000000"/>
                      <w:sz w:val="20"/>
                      <w:szCs w:val="20"/>
                    </w:rPr>
                    <w:t xml:space="preserve"> гг. из всех, представленных участниками, по формуле:</w:t>
                  </w:r>
                </w:p>
                <w:p w:rsidR="00596B3B" w:rsidRPr="009C7F93" w:rsidRDefault="00596B3B" w:rsidP="00E74429">
                  <w:pPr>
                    <w:rPr>
                      <w:color w:val="000000"/>
                      <w:sz w:val="20"/>
                      <w:szCs w:val="20"/>
                    </w:rPr>
                  </w:pPr>
                  <w:r w:rsidRPr="009C7F93">
                    <w:rPr>
                      <w:color w:val="000000"/>
                      <w:sz w:val="20"/>
                      <w:szCs w:val="20"/>
                    </w:rPr>
                    <w:t>Количество баллов КБiопыт3=0,15*100*(Kiрсбу3)/ Kiрсбу3макс), где</w:t>
                  </w:r>
                </w:p>
                <w:p w:rsidR="00596B3B" w:rsidRPr="009C7F93" w:rsidRDefault="00596B3B" w:rsidP="00E74429">
                  <w:pPr>
                    <w:rPr>
                      <w:color w:val="000000"/>
                      <w:sz w:val="20"/>
                      <w:szCs w:val="20"/>
                    </w:rPr>
                  </w:pPr>
                  <w:r w:rsidRPr="009C7F93">
                    <w:rPr>
                      <w:color w:val="000000"/>
                      <w:sz w:val="20"/>
                      <w:szCs w:val="20"/>
                    </w:rPr>
                    <w:t>Kiрсбу3макс - максимальное количество аудитов РСБУ отчетности за 201</w:t>
                  </w:r>
                  <w:r w:rsidR="003A19B0">
                    <w:rPr>
                      <w:color w:val="000000"/>
                      <w:sz w:val="20"/>
                      <w:szCs w:val="20"/>
                    </w:rPr>
                    <w:t>5</w:t>
                  </w:r>
                  <w:r w:rsidRPr="009C7F93">
                    <w:rPr>
                      <w:color w:val="000000"/>
                      <w:sz w:val="20"/>
                      <w:szCs w:val="20"/>
                    </w:rPr>
                    <w:t>, 201</w:t>
                  </w:r>
                  <w:r w:rsidR="003A19B0">
                    <w:rPr>
                      <w:color w:val="000000"/>
                      <w:sz w:val="20"/>
                      <w:szCs w:val="20"/>
                    </w:rPr>
                    <w:t>6</w:t>
                  </w:r>
                  <w:r w:rsidRPr="009C7F93">
                    <w:rPr>
                      <w:color w:val="000000"/>
                      <w:sz w:val="20"/>
                      <w:szCs w:val="20"/>
                    </w:rPr>
                    <w:t xml:space="preserve"> и 201</w:t>
                  </w:r>
                  <w:r w:rsidR="003A19B0">
                    <w:rPr>
                      <w:color w:val="000000"/>
                      <w:sz w:val="20"/>
                      <w:szCs w:val="20"/>
                    </w:rPr>
                    <w:t>7</w:t>
                  </w:r>
                  <w:r w:rsidRPr="009C7F93">
                    <w:rPr>
                      <w:color w:val="000000"/>
                      <w:sz w:val="20"/>
                      <w:szCs w:val="20"/>
                    </w:rPr>
                    <w:t xml:space="preserve"> годы компаний, осуществляющих деятельность в РФ, с сопоставимым объемом выручки в течение 201</w:t>
                  </w:r>
                  <w:r w:rsidR="003A19B0">
                    <w:rPr>
                      <w:color w:val="000000"/>
                      <w:sz w:val="20"/>
                      <w:szCs w:val="20"/>
                    </w:rPr>
                    <w:t>5</w:t>
                  </w:r>
                  <w:r w:rsidRPr="009C7F93">
                    <w:rPr>
                      <w:color w:val="000000"/>
                      <w:sz w:val="20"/>
                      <w:szCs w:val="20"/>
                    </w:rPr>
                    <w:t>, 201</w:t>
                  </w:r>
                  <w:r w:rsidR="003A19B0">
                    <w:rPr>
                      <w:color w:val="000000"/>
                      <w:sz w:val="20"/>
                      <w:szCs w:val="20"/>
                    </w:rPr>
                    <w:t>6</w:t>
                  </w:r>
                  <w:r w:rsidRPr="009C7F93">
                    <w:rPr>
                      <w:color w:val="000000"/>
                      <w:sz w:val="20"/>
                      <w:szCs w:val="20"/>
                    </w:rPr>
                    <w:t xml:space="preserve"> и 201</w:t>
                  </w:r>
                  <w:r w:rsidR="003A19B0">
                    <w:rPr>
                      <w:color w:val="000000"/>
                      <w:sz w:val="20"/>
                      <w:szCs w:val="20"/>
                    </w:rPr>
                    <w:t>7</w:t>
                  </w:r>
                  <w:r w:rsidRPr="009C7F93">
                    <w:rPr>
                      <w:color w:val="000000"/>
                      <w:sz w:val="20"/>
                      <w:szCs w:val="20"/>
                    </w:rPr>
                    <w:t xml:space="preserve"> гг. из всех, представленных участниками.</w:t>
                  </w:r>
                </w:p>
                <w:p w:rsidR="00596B3B" w:rsidRPr="009C7F93" w:rsidRDefault="00596B3B" w:rsidP="003A19B0">
                  <w:pPr>
                    <w:rPr>
                      <w:rFonts w:ascii="Calibri" w:hAnsi="Calibri"/>
                      <w:lang w:eastAsia="en-US"/>
                    </w:rPr>
                  </w:pPr>
                  <w:r w:rsidRPr="009C7F93">
                    <w:rPr>
                      <w:sz w:val="20"/>
                      <w:szCs w:val="20"/>
                      <w:lang w:eastAsia="en-US"/>
                    </w:rPr>
                    <w:t>Оценка и сопоставление Заявок осуществляется на основании сведений, представленных по Форме 3 «Сведения об о</w:t>
                  </w:r>
                  <w:r w:rsidRPr="009C7F93">
                    <w:rPr>
                      <w:color w:val="000000"/>
                      <w:sz w:val="20"/>
                      <w:szCs w:val="20"/>
                    </w:rPr>
                    <w:t>пыте аудиторской организации по аудиту РСБУ отчетности за 201</w:t>
                  </w:r>
                  <w:r w:rsidR="003A19B0">
                    <w:rPr>
                      <w:color w:val="000000"/>
                      <w:sz w:val="20"/>
                      <w:szCs w:val="20"/>
                    </w:rPr>
                    <w:t>5</w:t>
                  </w:r>
                  <w:r w:rsidRPr="009C7F93">
                    <w:rPr>
                      <w:color w:val="000000"/>
                      <w:sz w:val="20"/>
                      <w:szCs w:val="20"/>
                    </w:rPr>
                    <w:t>, 201</w:t>
                  </w:r>
                  <w:r w:rsidR="003A19B0">
                    <w:rPr>
                      <w:color w:val="000000"/>
                      <w:sz w:val="20"/>
                      <w:szCs w:val="20"/>
                    </w:rPr>
                    <w:t>6</w:t>
                  </w:r>
                  <w:r w:rsidRPr="009C7F93">
                    <w:rPr>
                      <w:color w:val="000000"/>
                      <w:sz w:val="20"/>
                      <w:szCs w:val="20"/>
                    </w:rPr>
                    <w:t xml:space="preserve"> и 201</w:t>
                  </w:r>
                  <w:r w:rsidR="003A19B0">
                    <w:rPr>
                      <w:color w:val="000000"/>
                      <w:sz w:val="20"/>
                      <w:szCs w:val="20"/>
                    </w:rPr>
                    <w:t>7</w:t>
                  </w:r>
                  <w:r w:rsidRPr="009C7F93">
                    <w:rPr>
                      <w:color w:val="000000"/>
                      <w:sz w:val="20"/>
                      <w:szCs w:val="20"/>
                    </w:rPr>
                    <w:t xml:space="preserve"> годы компаний, осуществляющих деятельность в РФ, с сопоставимым объемом выручки в течение 201</w:t>
                  </w:r>
                  <w:r w:rsidR="003A19B0">
                    <w:rPr>
                      <w:color w:val="000000"/>
                      <w:sz w:val="20"/>
                      <w:szCs w:val="20"/>
                    </w:rPr>
                    <w:t>5</w:t>
                  </w:r>
                  <w:r w:rsidRPr="009C7F93">
                    <w:rPr>
                      <w:color w:val="000000"/>
                      <w:sz w:val="20"/>
                      <w:szCs w:val="20"/>
                    </w:rPr>
                    <w:t>, 201</w:t>
                  </w:r>
                  <w:r w:rsidR="003A19B0">
                    <w:rPr>
                      <w:color w:val="000000"/>
                      <w:sz w:val="20"/>
                      <w:szCs w:val="20"/>
                    </w:rPr>
                    <w:t>6</w:t>
                  </w:r>
                  <w:r w:rsidRPr="009C7F93">
                    <w:rPr>
                      <w:color w:val="000000"/>
                      <w:sz w:val="20"/>
                      <w:szCs w:val="20"/>
                    </w:rPr>
                    <w:t xml:space="preserve"> и 201</w:t>
                  </w:r>
                  <w:r w:rsidR="003A19B0">
                    <w:rPr>
                      <w:color w:val="000000"/>
                      <w:sz w:val="20"/>
                      <w:szCs w:val="20"/>
                    </w:rPr>
                    <w:t>7</w:t>
                  </w:r>
                  <w:r w:rsidRPr="009C7F93">
                    <w:rPr>
                      <w:color w:val="000000"/>
                      <w:sz w:val="20"/>
                      <w:szCs w:val="20"/>
                    </w:rPr>
                    <w:t xml:space="preserve"> гг.</w:t>
                  </w:r>
                  <w:r w:rsidRPr="009C7F93">
                    <w:rPr>
                      <w:sz w:val="20"/>
                      <w:szCs w:val="20"/>
                      <w:lang w:eastAsia="en-US"/>
                    </w:rPr>
                    <w:t>», являющейся приложением к конкурсной  документации, а также соответствующих документов, представленных в подтверждение указанных сведений</w:t>
                  </w:r>
                </w:p>
              </w:tc>
              <w:tc>
                <w:tcPr>
                  <w:tcW w:w="1701" w:type="dxa"/>
                  <w:vAlign w:val="center"/>
                </w:tcPr>
                <w:p w:rsidR="00596B3B" w:rsidRPr="009C7F93" w:rsidRDefault="00596B3B" w:rsidP="00E74429">
                  <w:pPr>
                    <w:jc w:val="center"/>
                    <w:rPr>
                      <w:rFonts w:ascii="Calibri" w:hAnsi="Calibri"/>
                      <w:lang w:eastAsia="en-US"/>
                    </w:rPr>
                  </w:pPr>
                  <w:r w:rsidRPr="009C7F93">
                    <w:rPr>
                      <w:iCs/>
                      <w:color w:val="000000"/>
                      <w:sz w:val="20"/>
                      <w:szCs w:val="20"/>
                    </w:rPr>
                    <w:t>15</w:t>
                  </w:r>
                </w:p>
              </w:tc>
            </w:tr>
            <w:tr w:rsidR="00596B3B" w:rsidRPr="009C7F93" w:rsidTr="00E74429">
              <w:tc>
                <w:tcPr>
                  <w:tcW w:w="2087" w:type="dxa"/>
                </w:tcPr>
                <w:p w:rsidR="00596B3B" w:rsidRPr="009C7F93" w:rsidRDefault="00596B3B" w:rsidP="00E74429">
                  <w:pPr>
                    <w:jc w:val="both"/>
                    <w:rPr>
                      <w:color w:val="000000"/>
                      <w:sz w:val="20"/>
                      <w:szCs w:val="20"/>
                    </w:rPr>
                  </w:pPr>
                  <w:r w:rsidRPr="009C7F93">
                    <w:rPr>
                      <w:color w:val="000000"/>
                      <w:sz w:val="20"/>
                      <w:szCs w:val="20"/>
                    </w:rPr>
                    <w:t>Наличие квалифицированных трудовых ресурсов</w:t>
                  </w:r>
                </w:p>
              </w:tc>
              <w:tc>
                <w:tcPr>
                  <w:tcW w:w="3583" w:type="dxa"/>
                  <w:gridSpan w:val="2"/>
                </w:tcPr>
                <w:p w:rsidR="00596B3B" w:rsidRPr="009C7F93" w:rsidRDefault="00596B3B" w:rsidP="00E74429">
                  <w:pPr>
                    <w:rPr>
                      <w:sz w:val="20"/>
                      <w:szCs w:val="20"/>
                    </w:rPr>
                  </w:pPr>
                  <w:r w:rsidRPr="009C7F93">
                    <w:rPr>
                      <w:sz w:val="20"/>
                      <w:szCs w:val="20"/>
                      <w:lang w:eastAsia="en-US"/>
                    </w:rPr>
                    <w:t xml:space="preserve">5. </w:t>
                  </w:r>
                  <w:r w:rsidRPr="009C7F93">
                    <w:rPr>
                      <w:iCs/>
                      <w:sz w:val="20"/>
                      <w:szCs w:val="20"/>
                    </w:rPr>
                    <w:t>Количество сотрудников аудиторской организации, имеющих на дату подачи заявки д</w:t>
                  </w:r>
                  <w:r w:rsidRPr="009C7F93">
                    <w:rPr>
                      <w:sz w:val="20"/>
                      <w:szCs w:val="20"/>
                    </w:rPr>
                    <w:t>ействительный квалификационный аттестат аудитора.</w:t>
                  </w:r>
                </w:p>
                <w:p w:rsidR="00596B3B" w:rsidRPr="009C7F93" w:rsidRDefault="00596B3B" w:rsidP="00E74429">
                  <w:pPr>
                    <w:tabs>
                      <w:tab w:val="left" w:pos="0"/>
                    </w:tabs>
                    <w:rPr>
                      <w:rFonts w:eastAsia="MS Mincho"/>
                      <w:sz w:val="20"/>
                      <w:szCs w:val="20"/>
                    </w:rPr>
                  </w:pPr>
                  <w:r w:rsidRPr="009C7F93">
                    <w:rPr>
                      <w:rFonts w:eastAsia="MS Mincho"/>
                      <w:sz w:val="20"/>
                      <w:szCs w:val="20"/>
                    </w:rPr>
                    <w:t xml:space="preserve">В подтверждение </w:t>
                  </w:r>
                  <w:r w:rsidRPr="009C7F93">
                    <w:rPr>
                      <w:iCs/>
                      <w:sz w:val="20"/>
                      <w:szCs w:val="20"/>
                    </w:rPr>
                    <w:t xml:space="preserve">наличия квалифицированных трудовых ресурсов </w:t>
                  </w:r>
                  <w:r w:rsidRPr="009C7F93">
                    <w:rPr>
                      <w:rFonts w:eastAsia="MS Mincho"/>
                      <w:sz w:val="20"/>
                      <w:szCs w:val="20"/>
                    </w:rPr>
                    <w:t>участник в составе заявки представляет:</w:t>
                  </w:r>
                </w:p>
                <w:p w:rsidR="00596B3B" w:rsidRPr="009C7F93" w:rsidRDefault="00596B3B" w:rsidP="00E74429">
                  <w:pPr>
                    <w:rPr>
                      <w:sz w:val="20"/>
                      <w:szCs w:val="20"/>
                      <w:lang w:eastAsia="en-US"/>
                    </w:rPr>
                  </w:pPr>
                  <w:r w:rsidRPr="009C7F93">
                    <w:rPr>
                      <w:sz w:val="20"/>
                      <w:szCs w:val="20"/>
                      <w:lang w:eastAsia="en-US"/>
                    </w:rPr>
                    <w:t>1) сведения по Форме</w:t>
                  </w:r>
                  <w:r>
                    <w:rPr>
                      <w:sz w:val="20"/>
                      <w:szCs w:val="20"/>
                      <w:lang w:eastAsia="en-US"/>
                    </w:rPr>
                    <w:t xml:space="preserve"> </w:t>
                  </w:r>
                  <w:r w:rsidRPr="009C7F93">
                    <w:rPr>
                      <w:sz w:val="20"/>
                      <w:szCs w:val="20"/>
                      <w:lang w:eastAsia="en-US"/>
                    </w:rPr>
                    <w:t>4 «Квалификация специалистов</w:t>
                  </w:r>
                  <w:r w:rsidRPr="009C7F93">
                    <w:rPr>
                      <w:iCs/>
                      <w:sz w:val="20"/>
                      <w:szCs w:val="20"/>
                    </w:rPr>
                    <w:t xml:space="preserve"> аудиторской организации</w:t>
                  </w:r>
                  <w:r w:rsidRPr="009C7F93">
                    <w:rPr>
                      <w:sz w:val="20"/>
                      <w:szCs w:val="20"/>
                      <w:lang w:eastAsia="en-US"/>
                    </w:rPr>
                    <w:t xml:space="preserve">, </w:t>
                  </w:r>
                  <w:r w:rsidRPr="009C7F93">
                    <w:rPr>
                      <w:iCs/>
                      <w:sz w:val="20"/>
                      <w:szCs w:val="20"/>
                    </w:rPr>
                    <w:t>имеющих на дату подачи заявки д</w:t>
                  </w:r>
                  <w:r w:rsidRPr="009C7F93">
                    <w:rPr>
                      <w:sz w:val="20"/>
                      <w:szCs w:val="20"/>
                    </w:rPr>
                    <w:t>ействительный квалификационный аттестат аудитора</w:t>
                  </w:r>
                  <w:r w:rsidRPr="009C7F93">
                    <w:rPr>
                      <w:sz w:val="20"/>
                      <w:szCs w:val="20"/>
                      <w:lang w:eastAsia="en-US"/>
                    </w:rPr>
                    <w:t xml:space="preserve">» (далее – Форма 4), </w:t>
                  </w:r>
                  <w:r w:rsidRPr="009C7F93">
                    <w:rPr>
                      <w:sz w:val="20"/>
                      <w:szCs w:val="20"/>
                    </w:rPr>
                    <w:t>подписанн</w:t>
                  </w:r>
                  <w:r w:rsidRPr="009C7F93">
                    <w:rPr>
                      <w:sz w:val="20"/>
                      <w:szCs w:val="20"/>
                      <w:lang w:eastAsia="en-US"/>
                    </w:rPr>
                    <w:t xml:space="preserve">ые </w:t>
                  </w:r>
                  <w:r w:rsidRPr="009C7F93">
                    <w:rPr>
                      <w:iCs/>
                      <w:sz w:val="20"/>
                      <w:szCs w:val="20"/>
                    </w:rPr>
                    <w:t xml:space="preserve">уполномоченным лицом </w:t>
                  </w:r>
                  <w:r w:rsidRPr="009C7F93">
                    <w:rPr>
                      <w:sz w:val="20"/>
                      <w:szCs w:val="20"/>
                    </w:rPr>
                    <w:t>участника закупки</w:t>
                  </w:r>
                  <w:r w:rsidRPr="009C7F93">
                    <w:rPr>
                      <w:sz w:val="20"/>
                      <w:szCs w:val="20"/>
                      <w:lang w:eastAsia="en-US"/>
                    </w:rPr>
                    <w:t>, в разрезе сотрудников, находящихся в штате организации по основному месту работы, работающих по гражданско-правовым договорам и по совместительству;</w:t>
                  </w:r>
                </w:p>
                <w:p w:rsidR="00596B3B" w:rsidRPr="009C7F93" w:rsidRDefault="00596B3B" w:rsidP="00E74429">
                  <w:pPr>
                    <w:rPr>
                      <w:iCs/>
                      <w:sz w:val="20"/>
                      <w:szCs w:val="20"/>
                      <w:lang w:eastAsia="en-US"/>
                    </w:rPr>
                  </w:pPr>
                  <w:r w:rsidRPr="009C7F93">
                    <w:rPr>
                      <w:iCs/>
                      <w:sz w:val="20"/>
                      <w:szCs w:val="20"/>
                      <w:lang w:eastAsia="en-US"/>
                    </w:rPr>
                    <w:t>2)  копии заключенных с сотрудниками договоров (трудовых или гражданско-правовых)по каждому сотруднику;</w:t>
                  </w:r>
                </w:p>
                <w:p w:rsidR="00596B3B" w:rsidRPr="009C7F93" w:rsidRDefault="00596B3B" w:rsidP="00E74429">
                  <w:pPr>
                    <w:tabs>
                      <w:tab w:val="left" w:pos="0"/>
                    </w:tabs>
                    <w:rPr>
                      <w:rFonts w:eastAsia="MS Mincho"/>
                      <w:sz w:val="20"/>
                      <w:szCs w:val="20"/>
                    </w:rPr>
                  </w:pPr>
                  <w:r w:rsidRPr="009C7F93">
                    <w:rPr>
                      <w:rFonts w:eastAsia="MS Mincho"/>
                      <w:iCs/>
                      <w:sz w:val="20"/>
                      <w:szCs w:val="20"/>
                    </w:rPr>
                    <w:t>3) копии трудовых книжек по каждому сотруднику;</w:t>
                  </w:r>
                </w:p>
                <w:p w:rsidR="00596B3B" w:rsidRPr="009C7F93" w:rsidRDefault="00596B3B" w:rsidP="00E74429">
                  <w:pPr>
                    <w:rPr>
                      <w:sz w:val="20"/>
                      <w:szCs w:val="20"/>
                      <w:lang w:eastAsia="en-US"/>
                    </w:rPr>
                  </w:pPr>
                  <w:r w:rsidRPr="009C7F93">
                    <w:rPr>
                      <w:rFonts w:ascii="Calibri" w:hAnsi="Calibri"/>
                      <w:sz w:val="20"/>
                      <w:szCs w:val="20"/>
                      <w:lang w:eastAsia="en-US"/>
                    </w:rPr>
                    <w:t>4)</w:t>
                  </w:r>
                  <w:r w:rsidRPr="009C7F93">
                    <w:rPr>
                      <w:rFonts w:eastAsia="MS Mincho"/>
                      <w:iCs/>
                      <w:sz w:val="20"/>
                      <w:szCs w:val="20"/>
                    </w:rPr>
                    <w:t>копии действительных квалификационных аттестатов аудиторов по</w:t>
                  </w:r>
                  <w:r w:rsidRPr="009C7F93">
                    <w:rPr>
                      <w:sz w:val="20"/>
                      <w:szCs w:val="20"/>
                      <w:lang w:eastAsia="en-US"/>
                    </w:rPr>
                    <w:t xml:space="preserve"> каждому сотруднику. </w:t>
                  </w:r>
                </w:p>
                <w:p w:rsidR="00596B3B" w:rsidRPr="009C7F93" w:rsidRDefault="00596B3B" w:rsidP="00E74429">
                  <w:pPr>
                    <w:tabs>
                      <w:tab w:val="left" w:pos="0"/>
                    </w:tabs>
                    <w:rPr>
                      <w:rFonts w:eastAsia="MS Mincho"/>
                      <w:iCs/>
                      <w:sz w:val="20"/>
                      <w:szCs w:val="20"/>
                    </w:rPr>
                  </w:pPr>
                  <w:r w:rsidRPr="009C7F93">
                    <w:rPr>
                      <w:sz w:val="20"/>
                      <w:szCs w:val="20"/>
                    </w:rPr>
                    <w:t xml:space="preserve">Документы, указанные в подпунктах  2-4 настоящего пункта далее по тексту настоящего пункта именуются </w:t>
                  </w:r>
                  <w:r w:rsidRPr="009C7F93">
                    <w:rPr>
                      <w:rFonts w:eastAsia="MS Mincho"/>
                      <w:iCs/>
                      <w:sz w:val="20"/>
                      <w:szCs w:val="20"/>
                    </w:rPr>
                    <w:t xml:space="preserve"> также подтверждающими документами.</w:t>
                  </w:r>
                </w:p>
                <w:p w:rsidR="00596B3B" w:rsidRPr="009C7F93" w:rsidRDefault="00596B3B" w:rsidP="00E74429">
                  <w:pPr>
                    <w:tabs>
                      <w:tab w:val="left" w:pos="0"/>
                    </w:tabs>
                    <w:jc w:val="both"/>
                    <w:rPr>
                      <w:color w:val="000000"/>
                      <w:sz w:val="20"/>
                      <w:szCs w:val="20"/>
                    </w:rPr>
                  </w:pPr>
                </w:p>
              </w:tc>
              <w:tc>
                <w:tcPr>
                  <w:tcW w:w="3119" w:type="dxa"/>
                </w:tcPr>
                <w:p w:rsidR="00596B3B" w:rsidRPr="009C7F93" w:rsidRDefault="00596B3B" w:rsidP="00E74429">
                  <w:pPr>
                    <w:rPr>
                      <w:sz w:val="20"/>
                      <w:szCs w:val="20"/>
                    </w:rPr>
                  </w:pPr>
                  <w:r w:rsidRPr="009C7F93">
                    <w:rPr>
                      <w:sz w:val="20"/>
                      <w:szCs w:val="20"/>
                    </w:rPr>
                    <w:t>Оценка и сопоставление заявок осуществляется на основании сведений, представленных участником закупки в Форме 4 и  подтверждающих документов.</w:t>
                  </w:r>
                </w:p>
                <w:p w:rsidR="00596B3B" w:rsidRPr="009C7F93" w:rsidRDefault="00596B3B" w:rsidP="00E74429">
                  <w:pPr>
                    <w:rPr>
                      <w:sz w:val="20"/>
                      <w:szCs w:val="20"/>
                    </w:rPr>
                  </w:pPr>
                  <w:r w:rsidRPr="009C7F93">
                    <w:rPr>
                      <w:sz w:val="20"/>
                      <w:szCs w:val="20"/>
                    </w:rPr>
                    <w:t xml:space="preserve">Для каждого участника, на основании предоставленных им данных в Форме 4  и  подтверждающих документов, осуществляется расчет </w:t>
                  </w:r>
                  <w:r w:rsidRPr="009C7F93">
                    <w:rPr>
                      <w:iCs/>
                      <w:sz w:val="20"/>
                      <w:szCs w:val="20"/>
                    </w:rPr>
                    <w:t>количества сотрудников аудиторской организации, имеющих на дату подачи заявки д</w:t>
                  </w:r>
                  <w:r w:rsidRPr="009C7F93">
                    <w:rPr>
                      <w:sz w:val="20"/>
                      <w:szCs w:val="20"/>
                    </w:rPr>
                    <w:t>ействительный квалификационный аттестат аудитора(Kiросс.атт.) следующим образом:</w:t>
                  </w:r>
                </w:p>
                <w:p w:rsidR="00596B3B" w:rsidRPr="009C7F93" w:rsidRDefault="00596B3B" w:rsidP="00E74429">
                  <w:pPr>
                    <w:rPr>
                      <w:sz w:val="20"/>
                      <w:szCs w:val="20"/>
                    </w:rPr>
                  </w:pPr>
                  <w:r w:rsidRPr="009C7F93">
                    <w:rPr>
                      <w:sz w:val="20"/>
                      <w:szCs w:val="20"/>
                    </w:rPr>
                    <w:t>а) количество сотрудников, находящихся в штате организации по основному месту работы, засчитывается по количеству сотрудников, в отношении которых представлены сведения о наличии квалификационного аттестата аудитора, сведений о приеме на работу в штат организации по Форме 4и  подтверждающих документов;</w:t>
                  </w:r>
                </w:p>
                <w:p w:rsidR="00596B3B" w:rsidRPr="009C7F93" w:rsidRDefault="00596B3B" w:rsidP="00E74429">
                  <w:pPr>
                    <w:rPr>
                      <w:sz w:val="20"/>
                      <w:szCs w:val="20"/>
                    </w:rPr>
                  </w:pPr>
                  <w:r w:rsidRPr="009C7F93">
                    <w:rPr>
                      <w:sz w:val="20"/>
                      <w:szCs w:val="20"/>
                    </w:rPr>
                    <w:t xml:space="preserve">б) количество сотрудников, не находящихся в штате организации либо работающих по совместительству, рассчитывается путем произведения понижающего коэффициента </w:t>
                  </w:r>
                  <w:r w:rsidRPr="009C7F93">
                    <w:rPr>
                      <w:sz w:val="20"/>
                      <w:szCs w:val="20"/>
                    </w:rPr>
                    <w:noBreakHyphen/>
                    <w:t xml:space="preserve"> 0,25 с </w:t>
                  </w:r>
                </w:p>
                <w:p w:rsidR="00596B3B" w:rsidRPr="009C7F93" w:rsidRDefault="00596B3B" w:rsidP="00E74429">
                  <w:pPr>
                    <w:rPr>
                      <w:sz w:val="20"/>
                      <w:szCs w:val="20"/>
                    </w:rPr>
                  </w:pPr>
                  <w:r w:rsidRPr="009C7F93">
                    <w:rPr>
                      <w:sz w:val="20"/>
                      <w:szCs w:val="20"/>
                    </w:rPr>
                    <w:t>количеством сотрудников, не находящихся в штате по основному месту работы либо работающих по совместительству, в отношении которых участником представлены сведения о наличии квалификационного аттестата аудитора, сведения о привлечении сотрудника по гражданско-правовому договору или иным основаниям по</w:t>
                  </w:r>
                  <w:r w:rsidRPr="009C7F93">
                    <w:rPr>
                      <w:sz w:val="20"/>
                      <w:szCs w:val="20"/>
                    </w:rPr>
                    <w:br/>
                    <w:t xml:space="preserve">Форме 4 и подтверждающих документов. </w:t>
                  </w:r>
                </w:p>
                <w:p w:rsidR="00596B3B" w:rsidRPr="009C7F93" w:rsidRDefault="00596B3B" w:rsidP="00E74429">
                  <w:pPr>
                    <w:rPr>
                      <w:iCs/>
                      <w:sz w:val="20"/>
                      <w:szCs w:val="20"/>
                    </w:rPr>
                  </w:pPr>
                  <w:r w:rsidRPr="009C7F93">
                    <w:rPr>
                      <w:sz w:val="20"/>
                      <w:szCs w:val="20"/>
                    </w:rPr>
                    <w:t xml:space="preserve">Общее количество сотрудников </w:t>
                  </w:r>
                  <w:r w:rsidRPr="009C7F93">
                    <w:rPr>
                      <w:iCs/>
                      <w:sz w:val="20"/>
                      <w:szCs w:val="20"/>
                    </w:rPr>
                    <w:t xml:space="preserve"> аудиторской организации</w:t>
                  </w:r>
                  <w:r w:rsidRPr="009C7F93">
                    <w:rPr>
                      <w:sz w:val="20"/>
                      <w:szCs w:val="20"/>
                    </w:rPr>
                    <w:t xml:space="preserve">, принимаемое для оценки заявки по критерию определяется путем сложения показателей, полученных в порядке, предусмотренном подпунктами «а» и «б» настоящего пункта. </w:t>
                  </w:r>
                  <w:r w:rsidRPr="009C7F93">
                    <w:rPr>
                      <w:iCs/>
                      <w:sz w:val="20"/>
                      <w:szCs w:val="20"/>
                    </w:rPr>
                    <w:t>Оценка по критерию осуществляется путем деления общего количества сотрудников аудиторской организации, имеющих на дату подачи заявки д</w:t>
                  </w:r>
                  <w:r w:rsidRPr="009C7F93">
                    <w:rPr>
                      <w:sz w:val="20"/>
                      <w:szCs w:val="20"/>
                    </w:rPr>
                    <w:t>ействительный квалификационный аттестат аудитора</w:t>
                  </w:r>
                  <w:r w:rsidRPr="009C7F93">
                    <w:rPr>
                      <w:iCs/>
                      <w:sz w:val="20"/>
                      <w:szCs w:val="20"/>
                    </w:rPr>
                    <w:t xml:space="preserve"> каждого (</w:t>
                  </w:r>
                  <w:r w:rsidRPr="009C7F93">
                    <w:rPr>
                      <w:iCs/>
                      <w:sz w:val="20"/>
                      <w:szCs w:val="20"/>
                      <w:lang w:val="en-US"/>
                    </w:rPr>
                    <w:t>i</w:t>
                  </w:r>
                  <w:r w:rsidRPr="009C7F93">
                    <w:rPr>
                      <w:iCs/>
                      <w:sz w:val="20"/>
                      <w:szCs w:val="20"/>
                    </w:rPr>
                    <w:t>-го) участника на максимальное общее количество сотрудников аудиторской организации, имеющих на дату подачи заявки д</w:t>
                  </w:r>
                  <w:r w:rsidRPr="009C7F93">
                    <w:rPr>
                      <w:sz w:val="20"/>
                      <w:szCs w:val="20"/>
                    </w:rPr>
                    <w:t>ействительный квалификационный аттестат аудитора</w:t>
                  </w:r>
                  <w:r w:rsidRPr="009C7F93">
                    <w:rPr>
                      <w:iCs/>
                      <w:sz w:val="20"/>
                      <w:szCs w:val="20"/>
                    </w:rPr>
                    <w:t xml:space="preserve"> из всех, представленных участниками (</w:t>
                  </w:r>
                  <w:r w:rsidRPr="009C7F93">
                    <w:rPr>
                      <w:sz w:val="20"/>
                      <w:szCs w:val="20"/>
                    </w:rPr>
                    <w:t>Kросс.атт.макс</w:t>
                  </w:r>
                  <w:r w:rsidRPr="009C7F93">
                    <w:rPr>
                      <w:iCs/>
                      <w:sz w:val="20"/>
                      <w:szCs w:val="20"/>
                    </w:rPr>
                    <w:t>) по формуле:</w:t>
                  </w:r>
                </w:p>
                <w:p w:rsidR="00596B3B" w:rsidRPr="009C7F93" w:rsidRDefault="00596B3B" w:rsidP="00283DF8">
                  <w:pPr>
                    <w:autoSpaceDE w:val="0"/>
                    <w:ind w:left="34"/>
                    <w:rPr>
                      <w:color w:val="000000"/>
                      <w:sz w:val="20"/>
                      <w:szCs w:val="20"/>
                    </w:rPr>
                  </w:pPr>
                  <w:r w:rsidRPr="009C7F93">
                    <w:rPr>
                      <w:sz w:val="20"/>
                      <w:szCs w:val="20"/>
                    </w:rPr>
                    <w:t>Количество баллов</w:t>
                  </w:r>
                  <w:r w:rsidRPr="009C7F93">
                    <w:rPr>
                      <w:sz w:val="20"/>
                      <w:szCs w:val="20"/>
                      <w:lang w:val="en-US" w:eastAsia="en-US"/>
                    </w:rPr>
                    <w:t>i</w:t>
                  </w:r>
                  <w:r w:rsidRPr="009C7F93">
                    <w:rPr>
                      <w:sz w:val="20"/>
                      <w:szCs w:val="20"/>
                      <w:lang w:eastAsia="en-US"/>
                    </w:rPr>
                    <w:t>-ого участника</w:t>
                  </w:r>
                  <w:r w:rsidRPr="009C7F93">
                    <w:rPr>
                      <w:sz w:val="20"/>
                      <w:szCs w:val="20"/>
                    </w:rPr>
                    <w:t xml:space="preserve">  KБiросс.атт. = 0,10 *100*(Kiросс.атт./ Kросс.атт.макс ).</w:t>
                  </w:r>
                </w:p>
              </w:tc>
              <w:tc>
                <w:tcPr>
                  <w:tcW w:w="1701" w:type="dxa"/>
                  <w:vAlign w:val="center"/>
                </w:tcPr>
                <w:p w:rsidR="00596B3B" w:rsidRPr="009C7F93" w:rsidRDefault="00596B3B" w:rsidP="00E74429">
                  <w:pPr>
                    <w:jc w:val="center"/>
                    <w:rPr>
                      <w:iCs/>
                      <w:color w:val="000000"/>
                      <w:sz w:val="20"/>
                      <w:szCs w:val="20"/>
                    </w:rPr>
                  </w:pPr>
                  <w:r w:rsidRPr="009C7F93">
                    <w:rPr>
                      <w:iCs/>
                      <w:color w:val="000000"/>
                      <w:sz w:val="20"/>
                      <w:szCs w:val="20"/>
                    </w:rPr>
                    <w:t>10</w:t>
                  </w:r>
                </w:p>
              </w:tc>
            </w:tr>
            <w:tr w:rsidR="00596B3B" w:rsidRPr="009C7F93" w:rsidTr="00E74429">
              <w:tc>
                <w:tcPr>
                  <w:tcW w:w="2087" w:type="dxa"/>
                </w:tcPr>
                <w:p w:rsidR="00596B3B" w:rsidRPr="009C7F93" w:rsidRDefault="00596B3B" w:rsidP="00E74429">
                  <w:pPr>
                    <w:jc w:val="both"/>
                    <w:rPr>
                      <w:rFonts w:ascii="Calibri" w:hAnsi="Calibri"/>
                      <w:lang w:eastAsia="en-US"/>
                    </w:rPr>
                  </w:pPr>
                </w:p>
              </w:tc>
              <w:tc>
                <w:tcPr>
                  <w:tcW w:w="3583" w:type="dxa"/>
                  <w:gridSpan w:val="2"/>
                </w:tcPr>
                <w:p w:rsidR="00596B3B" w:rsidRPr="009C7F93" w:rsidRDefault="00596B3B" w:rsidP="00E74429">
                  <w:pPr>
                    <w:jc w:val="both"/>
                    <w:rPr>
                      <w:rFonts w:ascii="Calibri" w:hAnsi="Calibri"/>
                      <w:lang w:eastAsia="en-US"/>
                    </w:rPr>
                  </w:pPr>
                </w:p>
              </w:tc>
              <w:tc>
                <w:tcPr>
                  <w:tcW w:w="3119" w:type="dxa"/>
                </w:tcPr>
                <w:p w:rsidR="00596B3B" w:rsidRPr="009C7F93" w:rsidRDefault="00596B3B" w:rsidP="00E74429">
                  <w:pPr>
                    <w:rPr>
                      <w:b/>
                      <w:bCs/>
                      <w:color w:val="000000"/>
                      <w:sz w:val="20"/>
                      <w:szCs w:val="20"/>
                    </w:rPr>
                  </w:pPr>
                  <w:r w:rsidRPr="009C7F93">
                    <w:rPr>
                      <w:b/>
                      <w:bCs/>
                      <w:color w:val="000000"/>
                      <w:sz w:val="20"/>
                      <w:szCs w:val="20"/>
                    </w:rPr>
                    <w:t>Итого</w:t>
                  </w:r>
                </w:p>
              </w:tc>
              <w:tc>
                <w:tcPr>
                  <w:tcW w:w="1701" w:type="dxa"/>
                  <w:vAlign w:val="center"/>
                </w:tcPr>
                <w:p w:rsidR="00596B3B" w:rsidRPr="009C7F93" w:rsidRDefault="00596B3B" w:rsidP="00E74429">
                  <w:pPr>
                    <w:jc w:val="center"/>
                    <w:rPr>
                      <w:b/>
                      <w:bCs/>
                      <w:color w:val="000000"/>
                      <w:sz w:val="20"/>
                      <w:szCs w:val="20"/>
                    </w:rPr>
                  </w:pPr>
                  <w:r w:rsidRPr="009C7F93">
                    <w:rPr>
                      <w:b/>
                      <w:bCs/>
                      <w:color w:val="000000"/>
                      <w:sz w:val="20"/>
                      <w:szCs w:val="20"/>
                    </w:rPr>
                    <w:t>100</w:t>
                  </w:r>
                </w:p>
              </w:tc>
            </w:tr>
          </w:tbl>
          <w:p w:rsidR="00596B3B" w:rsidRPr="009C7F93" w:rsidRDefault="00596B3B" w:rsidP="00596B3B">
            <w:pPr>
              <w:ind w:left="-709"/>
              <w:jc w:val="both"/>
              <w:rPr>
                <w:lang w:eastAsia="en-US"/>
              </w:rPr>
            </w:pPr>
          </w:p>
          <w:p w:rsidR="00283DF8" w:rsidRPr="00283DF8" w:rsidRDefault="00283DF8" w:rsidP="00283DF8">
            <w:pPr>
              <w:pStyle w:val="a9"/>
              <w:rPr>
                <w:sz w:val="28"/>
                <w:szCs w:val="28"/>
              </w:rPr>
            </w:pPr>
            <w:bookmarkStart w:id="3" w:name="_Toc380572629"/>
            <w:r w:rsidRPr="00E95D0D">
              <w:rPr>
                <w:sz w:val="28"/>
              </w:rPr>
              <w:t>Оценка заявок осуществляется на основании технического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документов,</w:t>
            </w:r>
            <w:r>
              <w:rPr>
                <w:sz w:val="28"/>
              </w:rPr>
              <w:t xml:space="preserve"> </w:t>
            </w:r>
            <w:r w:rsidRPr="00283DF8">
              <w:rPr>
                <w:sz w:val="28"/>
                <w:szCs w:val="28"/>
              </w:rPr>
              <w:t xml:space="preserve">указанных в приложении № 1 </w:t>
            </w:r>
            <w:r>
              <w:rPr>
                <w:sz w:val="28"/>
                <w:szCs w:val="28"/>
              </w:rPr>
              <w:t xml:space="preserve">к </w:t>
            </w:r>
            <w:r w:rsidRPr="00283DF8">
              <w:rPr>
                <w:sz w:val="28"/>
                <w:szCs w:val="28"/>
              </w:rPr>
              <w:t>конкурсной документации</w:t>
            </w:r>
            <w:r>
              <w:rPr>
                <w:sz w:val="28"/>
                <w:szCs w:val="28"/>
              </w:rPr>
              <w:t>.</w:t>
            </w:r>
          </w:p>
          <w:p w:rsidR="00596B3B" w:rsidRDefault="00596B3B" w:rsidP="00596B3B">
            <w:pPr>
              <w:keepNext/>
              <w:spacing w:before="240" w:after="60"/>
              <w:outlineLvl w:val="1"/>
              <w:rPr>
                <w:rFonts w:eastAsia="Calibri"/>
                <w:b/>
                <w:bCs/>
              </w:rPr>
            </w:pPr>
          </w:p>
          <w:p w:rsidR="00596B3B" w:rsidRDefault="00596B3B" w:rsidP="00596B3B">
            <w:pPr>
              <w:keepNext/>
              <w:spacing w:before="240" w:after="60"/>
              <w:outlineLvl w:val="1"/>
              <w:rPr>
                <w:rFonts w:eastAsia="Calibri"/>
                <w:b/>
                <w:bCs/>
              </w:rPr>
            </w:pPr>
          </w:p>
          <w:p w:rsidR="00596B3B" w:rsidRPr="00A76A1D" w:rsidRDefault="00596B3B" w:rsidP="00596B3B">
            <w:pPr>
              <w:keepNext/>
              <w:spacing w:before="240" w:after="60"/>
              <w:outlineLvl w:val="1"/>
              <w:rPr>
                <w:rFonts w:eastAsia="Calibri"/>
                <w:b/>
                <w:bCs/>
              </w:rPr>
            </w:pPr>
            <w:r w:rsidRPr="00A76A1D">
              <w:rPr>
                <w:rFonts w:eastAsia="Calibri"/>
                <w:b/>
                <w:bCs/>
              </w:rPr>
              <w:t xml:space="preserve">ФОРМА </w:t>
            </w:r>
            <w:bookmarkEnd w:id="3"/>
            <w:r w:rsidRPr="00A76A1D">
              <w:rPr>
                <w:rFonts w:eastAsia="Calibri"/>
                <w:b/>
                <w:bCs/>
              </w:rPr>
              <w:t>1</w:t>
            </w:r>
          </w:p>
          <w:tbl>
            <w:tblPr>
              <w:tblpPr w:leftFromText="180" w:rightFromText="180" w:vertAnchor="text" w:horzAnchor="margin" w:tblpY="159"/>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7"/>
              <w:gridCol w:w="265"/>
              <w:gridCol w:w="700"/>
              <w:gridCol w:w="874"/>
              <w:gridCol w:w="874"/>
              <w:gridCol w:w="873"/>
              <w:gridCol w:w="700"/>
              <w:gridCol w:w="961"/>
              <w:gridCol w:w="1135"/>
              <w:gridCol w:w="961"/>
              <w:gridCol w:w="961"/>
              <w:gridCol w:w="1134"/>
            </w:tblGrid>
            <w:tr w:rsidR="00596B3B" w:rsidRPr="00A76A1D" w:rsidTr="00E74429">
              <w:tc>
                <w:tcPr>
                  <w:tcW w:w="14849" w:type="dxa"/>
                  <w:gridSpan w:val="12"/>
                  <w:shd w:val="clear" w:color="auto" w:fill="CCCCCC"/>
                </w:tcPr>
                <w:p w:rsidR="00596B3B" w:rsidRPr="00A76A1D" w:rsidRDefault="00596B3B" w:rsidP="00596B3B">
                  <w:pPr>
                    <w:snapToGrid w:val="0"/>
                    <w:jc w:val="center"/>
                    <w:rPr>
                      <w:b/>
                      <w:bCs/>
                      <w:sz w:val="28"/>
                      <w:szCs w:val="28"/>
                      <w:lang w:eastAsia="en-US"/>
                    </w:rPr>
                  </w:pPr>
                  <w:r w:rsidRPr="00A76A1D">
                    <w:rPr>
                      <w:color w:val="000000"/>
                      <w:sz w:val="20"/>
                      <w:szCs w:val="20"/>
                    </w:rPr>
                    <w:t>Сведения об опыте аудиторской организации оказания услуг по аудиту РСБУ отчетности</w:t>
                  </w:r>
                </w:p>
              </w:tc>
            </w:tr>
            <w:tr w:rsidR="00596B3B" w:rsidRPr="00A76A1D" w:rsidTr="00E74429">
              <w:trPr>
                <w:trHeight w:val="4528"/>
              </w:trPr>
              <w:tc>
                <w:tcPr>
                  <w:tcW w:w="1101" w:type="dxa"/>
                </w:tcPr>
                <w:p w:rsidR="00596B3B" w:rsidRPr="00A76A1D" w:rsidRDefault="00596B3B" w:rsidP="00596B3B">
                  <w:pPr>
                    <w:snapToGrid w:val="0"/>
                    <w:jc w:val="center"/>
                    <w:rPr>
                      <w:b/>
                      <w:bCs/>
                      <w:sz w:val="16"/>
                      <w:szCs w:val="16"/>
                      <w:lang w:eastAsia="en-US"/>
                    </w:rPr>
                  </w:pPr>
                  <w:r w:rsidRPr="00A76A1D">
                    <w:rPr>
                      <w:b/>
                      <w:bCs/>
                      <w:sz w:val="16"/>
                      <w:szCs w:val="16"/>
                      <w:lang w:eastAsia="en-US"/>
                    </w:rPr>
                    <w:t>Предмет  контракта (договора), исполненного Участником закупки</w:t>
                  </w:r>
                </w:p>
              </w:tc>
              <w:tc>
                <w:tcPr>
                  <w:tcW w:w="283" w:type="dxa"/>
                </w:tcPr>
                <w:p w:rsidR="00596B3B" w:rsidRPr="00A76A1D" w:rsidRDefault="00596B3B" w:rsidP="00596B3B">
                  <w:pPr>
                    <w:snapToGrid w:val="0"/>
                    <w:jc w:val="center"/>
                    <w:rPr>
                      <w:b/>
                      <w:bCs/>
                      <w:sz w:val="16"/>
                      <w:szCs w:val="16"/>
                      <w:lang w:eastAsia="en-US"/>
                    </w:rPr>
                  </w:pPr>
                  <w:r w:rsidRPr="00A76A1D">
                    <w:rPr>
                      <w:b/>
                      <w:bCs/>
                      <w:sz w:val="16"/>
                      <w:szCs w:val="16"/>
                      <w:lang w:eastAsia="en-US"/>
                    </w:rPr>
                    <w:t>Год</w:t>
                  </w:r>
                </w:p>
              </w:tc>
              <w:tc>
                <w:tcPr>
                  <w:tcW w:w="992" w:type="dxa"/>
                </w:tcPr>
                <w:p w:rsidR="00596B3B" w:rsidRPr="00A76A1D" w:rsidRDefault="00596B3B" w:rsidP="00596B3B">
                  <w:pPr>
                    <w:snapToGrid w:val="0"/>
                    <w:jc w:val="center"/>
                    <w:rPr>
                      <w:b/>
                      <w:bCs/>
                      <w:sz w:val="16"/>
                      <w:szCs w:val="16"/>
                      <w:lang w:eastAsia="en-US"/>
                    </w:rPr>
                  </w:pPr>
                  <w:r w:rsidRPr="00A76A1D">
                    <w:rPr>
                      <w:b/>
                      <w:bCs/>
                      <w:sz w:val="16"/>
                      <w:szCs w:val="16"/>
                      <w:lang w:eastAsia="en-US"/>
                    </w:rPr>
                    <w:t>Реквизиты договора</w:t>
                  </w:r>
                </w:p>
              </w:tc>
              <w:tc>
                <w:tcPr>
                  <w:tcW w:w="1276" w:type="dxa"/>
                </w:tcPr>
                <w:p w:rsidR="00596B3B" w:rsidRPr="00A76A1D" w:rsidRDefault="00596B3B" w:rsidP="00596B3B">
                  <w:pPr>
                    <w:snapToGrid w:val="0"/>
                    <w:jc w:val="center"/>
                    <w:rPr>
                      <w:b/>
                      <w:bCs/>
                      <w:sz w:val="16"/>
                      <w:szCs w:val="16"/>
                      <w:lang w:eastAsia="en-US"/>
                    </w:rPr>
                  </w:pPr>
                  <w:r w:rsidRPr="00A76A1D">
                    <w:rPr>
                      <w:b/>
                      <w:sz w:val="16"/>
                      <w:szCs w:val="16"/>
                      <w:lang w:eastAsia="en-US"/>
                    </w:rPr>
                    <w:t>Срок действия договора (момент вступления в силу, срок действия, дата окончательного исполнения)</w:t>
                  </w:r>
                </w:p>
              </w:tc>
              <w:tc>
                <w:tcPr>
                  <w:tcW w:w="1276" w:type="dxa"/>
                </w:tcPr>
                <w:p w:rsidR="00596B3B" w:rsidRPr="00A76A1D" w:rsidRDefault="00596B3B" w:rsidP="00596B3B">
                  <w:pPr>
                    <w:snapToGrid w:val="0"/>
                    <w:jc w:val="center"/>
                    <w:rPr>
                      <w:b/>
                      <w:bCs/>
                      <w:sz w:val="16"/>
                      <w:szCs w:val="16"/>
                      <w:lang w:eastAsia="en-US"/>
                    </w:rPr>
                  </w:pPr>
                  <w:r w:rsidRPr="00A76A1D">
                    <w:rPr>
                      <w:b/>
                      <w:sz w:val="16"/>
                      <w:szCs w:val="16"/>
                      <w:lang w:eastAsia="en-US"/>
                    </w:rPr>
                    <w:t>Сумма договора (в руб., без учета НДС и с учетом НДС с указанием стоимости в год либо иной отчетный период)</w:t>
                  </w:r>
                </w:p>
              </w:tc>
              <w:tc>
                <w:tcPr>
                  <w:tcW w:w="1275" w:type="dxa"/>
                </w:tcPr>
                <w:p w:rsidR="00596B3B" w:rsidRPr="00A76A1D" w:rsidRDefault="00596B3B" w:rsidP="00596B3B">
                  <w:pPr>
                    <w:snapToGrid w:val="0"/>
                    <w:jc w:val="center"/>
                    <w:rPr>
                      <w:b/>
                      <w:sz w:val="16"/>
                      <w:szCs w:val="16"/>
                      <w:lang w:eastAsia="en-US"/>
                    </w:rPr>
                  </w:pPr>
                  <w:r w:rsidRPr="00A76A1D">
                    <w:rPr>
                      <w:b/>
                      <w:sz w:val="16"/>
                      <w:szCs w:val="16"/>
                      <w:lang w:eastAsia="en-US"/>
                    </w:rPr>
                    <w:t>Стоимость фактически оказанных услуг на основании надлежащим образом оформленных актов оказанных услуг (в руб., без учета НДС с указанием стоимости по каждому акту</w:t>
                  </w:r>
                </w:p>
              </w:tc>
              <w:tc>
                <w:tcPr>
                  <w:tcW w:w="993" w:type="dxa"/>
                </w:tcPr>
                <w:p w:rsidR="00596B3B" w:rsidRPr="00A76A1D" w:rsidRDefault="00596B3B" w:rsidP="00596B3B">
                  <w:pPr>
                    <w:snapToGrid w:val="0"/>
                    <w:jc w:val="center"/>
                    <w:rPr>
                      <w:b/>
                      <w:sz w:val="16"/>
                      <w:szCs w:val="16"/>
                      <w:lang w:eastAsia="en-US"/>
                    </w:rPr>
                  </w:pPr>
                  <w:r w:rsidRPr="00A76A1D">
                    <w:rPr>
                      <w:b/>
                      <w:sz w:val="16"/>
                      <w:szCs w:val="16"/>
                      <w:lang w:eastAsia="en-US"/>
                    </w:rPr>
                    <w:t>Реквизиты акта оказанных услуг</w:t>
                  </w:r>
                </w:p>
              </w:tc>
              <w:tc>
                <w:tcPr>
                  <w:tcW w:w="1417" w:type="dxa"/>
                </w:tcPr>
                <w:p w:rsidR="00596B3B" w:rsidRPr="00A76A1D" w:rsidRDefault="00596B3B" w:rsidP="00596B3B">
                  <w:pPr>
                    <w:snapToGrid w:val="0"/>
                    <w:jc w:val="center"/>
                    <w:rPr>
                      <w:b/>
                      <w:bCs/>
                      <w:sz w:val="16"/>
                      <w:szCs w:val="16"/>
                      <w:lang w:eastAsia="en-US"/>
                    </w:rPr>
                  </w:pPr>
                  <w:r w:rsidRPr="00A76A1D">
                    <w:rPr>
                      <w:b/>
                      <w:sz w:val="16"/>
                      <w:szCs w:val="16"/>
                      <w:lang w:eastAsia="en-US"/>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701" w:type="dxa"/>
                </w:tcPr>
                <w:p w:rsidR="00596B3B" w:rsidRPr="00A76A1D" w:rsidRDefault="00596B3B" w:rsidP="00596B3B">
                  <w:pPr>
                    <w:snapToGrid w:val="0"/>
                    <w:jc w:val="center"/>
                    <w:rPr>
                      <w:b/>
                      <w:bCs/>
                      <w:sz w:val="16"/>
                      <w:szCs w:val="16"/>
                      <w:lang w:eastAsia="en-US"/>
                    </w:rPr>
                  </w:pPr>
                  <w:r w:rsidRPr="00A76A1D">
                    <w:rPr>
                      <w:b/>
                      <w:sz w:val="16"/>
                      <w:szCs w:val="16"/>
                      <w:lang w:eastAsia="en-US"/>
                    </w:rPr>
                    <w:t>Сведения об обоснованности и удовлетворении участником требований контрагента по итогам рассмотрения жалоб претензий, исковых заявлений</w:t>
                  </w:r>
                </w:p>
              </w:tc>
              <w:tc>
                <w:tcPr>
                  <w:tcW w:w="1418" w:type="dxa"/>
                </w:tcPr>
                <w:p w:rsidR="00596B3B" w:rsidRPr="00A76A1D" w:rsidRDefault="00596B3B" w:rsidP="00596B3B">
                  <w:pPr>
                    <w:snapToGrid w:val="0"/>
                    <w:jc w:val="center"/>
                    <w:rPr>
                      <w:b/>
                      <w:bCs/>
                      <w:sz w:val="16"/>
                      <w:szCs w:val="16"/>
                      <w:lang w:eastAsia="en-US"/>
                    </w:rPr>
                  </w:pPr>
                  <w:r w:rsidRPr="00A76A1D">
                    <w:rPr>
                      <w:b/>
                      <w:bCs/>
                      <w:sz w:val="16"/>
                      <w:szCs w:val="16"/>
                      <w:lang w:eastAsia="en-US"/>
                    </w:rPr>
                    <w:t>Наименование видов услуг (в соответствии с контрактом (договором), указанным в графе 1)</w:t>
                  </w:r>
                </w:p>
              </w:tc>
              <w:tc>
                <w:tcPr>
                  <w:tcW w:w="1417" w:type="dxa"/>
                </w:tcPr>
                <w:p w:rsidR="00596B3B" w:rsidRPr="00A76A1D" w:rsidRDefault="00596B3B" w:rsidP="00596B3B">
                  <w:pPr>
                    <w:snapToGrid w:val="0"/>
                    <w:jc w:val="center"/>
                    <w:rPr>
                      <w:b/>
                      <w:bCs/>
                      <w:sz w:val="16"/>
                      <w:szCs w:val="16"/>
                      <w:lang w:eastAsia="en-US"/>
                    </w:rPr>
                  </w:pPr>
                  <w:r w:rsidRPr="00A76A1D">
                    <w:rPr>
                      <w:b/>
                      <w:bCs/>
                      <w:sz w:val="16"/>
                      <w:szCs w:val="16"/>
                      <w:lang w:eastAsia="en-US"/>
                    </w:rPr>
                    <w:t>Наименование организации в отношении бухгалтерской (финансовой) отчетности которой осуществлялся аудит</w:t>
                  </w:r>
                </w:p>
              </w:tc>
              <w:tc>
                <w:tcPr>
                  <w:tcW w:w="1700" w:type="dxa"/>
                </w:tcPr>
                <w:p w:rsidR="00596B3B" w:rsidRPr="00A76A1D" w:rsidRDefault="00596B3B" w:rsidP="00596B3B">
                  <w:pPr>
                    <w:snapToGrid w:val="0"/>
                    <w:jc w:val="center"/>
                    <w:rPr>
                      <w:b/>
                      <w:bCs/>
                      <w:sz w:val="16"/>
                      <w:szCs w:val="16"/>
                      <w:lang w:eastAsia="en-US"/>
                    </w:rPr>
                  </w:pPr>
                  <w:r w:rsidRPr="00A76A1D">
                    <w:rPr>
                      <w:b/>
                      <w:bCs/>
                      <w:sz w:val="16"/>
                      <w:szCs w:val="16"/>
                      <w:lang w:eastAsia="en-US"/>
                    </w:rPr>
                    <w:t>Подтверждение указанного опыта</w:t>
                  </w:r>
                </w:p>
                <w:p w:rsidR="00596B3B" w:rsidRPr="00A76A1D" w:rsidRDefault="00596B3B" w:rsidP="00596B3B">
                  <w:pPr>
                    <w:snapToGrid w:val="0"/>
                    <w:jc w:val="center"/>
                    <w:rPr>
                      <w:b/>
                      <w:bCs/>
                      <w:sz w:val="16"/>
                      <w:szCs w:val="16"/>
                      <w:lang w:eastAsia="en-US"/>
                    </w:rPr>
                  </w:pPr>
                  <w:r w:rsidRPr="00A76A1D">
                    <w:rPr>
                      <w:b/>
                      <w:bCs/>
                      <w:sz w:val="16"/>
                      <w:szCs w:val="16"/>
                      <w:lang w:eastAsia="en-US"/>
                    </w:rPr>
                    <w:t>(информация</w:t>
                  </w:r>
                </w:p>
                <w:p w:rsidR="00596B3B" w:rsidRPr="00A76A1D" w:rsidRDefault="00596B3B" w:rsidP="00596B3B">
                  <w:pPr>
                    <w:snapToGrid w:val="0"/>
                    <w:jc w:val="center"/>
                    <w:rPr>
                      <w:b/>
                      <w:bCs/>
                      <w:sz w:val="16"/>
                      <w:szCs w:val="16"/>
                      <w:lang w:eastAsia="en-US"/>
                    </w:rPr>
                  </w:pPr>
                  <w:r w:rsidRPr="00A76A1D">
                    <w:rPr>
                      <w:b/>
                      <w:iCs/>
                      <w:sz w:val="16"/>
                      <w:szCs w:val="16"/>
                    </w:rPr>
                    <w:t>о бухгалтерской (финансовой) отчетности</w:t>
                  </w:r>
                </w:p>
                <w:p w:rsidR="00596B3B" w:rsidRPr="00A76A1D" w:rsidRDefault="00596B3B" w:rsidP="00596B3B">
                  <w:pPr>
                    <w:snapToGrid w:val="0"/>
                    <w:jc w:val="center"/>
                    <w:rPr>
                      <w:b/>
                      <w:bCs/>
                      <w:sz w:val="16"/>
                      <w:szCs w:val="16"/>
                      <w:lang w:eastAsia="en-US"/>
                    </w:rPr>
                  </w:pPr>
                  <w:r w:rsidRPr="00A76A1D">
                    <w:rPr>
                      <w:b/>
                      <w:bCs/>
                      <w:sz w:val="16"/>
                      <w:szCs w:val="16"/>
                      <w:lang w:eastAsia="en-US"/>
                    </w:rPr>
                    <w:t xml:space="preserve"> вместе с аудиторским заключением организации в отношении которой осуществлялся аудит)</w:t>
                  </w:r>
                </w:p>
              </w:tc>
            </w:tr>
            <w:tr w:rsidR="00596B3B" w:rsidRPr="00A76A1D" w:rsidTr="00E74429">
              <w:trPr>
                <w:trHeight w:val="369"/>
              </w:trPr>
              <w:tc>
                <w:tcPr>
                  <w:tcW w:w="1101" w:type="dxa"/>
                </w:tcPr>
                <w:p w:rsidR="00596B3B" w:rsidRPr="00A76A1D" w:rsidRDefault="00596B3B" w:rsidP="00596B3B">
                  <w:pPr>
                    <w:widowControl w:val="0"/>
                    <w:autoSpaceDE w:val="0"/>
                    <w:autoSpaceDN w:val="0"/>
                    <w:adjustRightInd w:val="0"/>
                    <w:spacing w:after="120"/>
                    <w:jc w:val="center"/>
                    <w:rPr>
                      <w:lang w:eastAsia="en-US"/>
                    </w:rPr>
                  </w:pPr>
                  <w:r w:rsidRPr="00A76A1D">
                    <w:rPr>
                      <w:sz w:val="22"/>
                      <w:szCs w:val="22"/>
                      <w:lang w:eastAsia="en-US"/>
                    </w:rPr>
                    <w:t>1</w:t>
                  </w:r>
                </w:p>
              </w:tc>
              <w:tc>
                <w:tcPr>
                  <w:tcW w:w="283" w:type="dxa"/>
                </w:tcPr>
                <w:p w:rsidR="00596B3B" w:rsidRPr="00A76A1D" w:rsidRDefault="00596B3B" w:rsidP="00596B3B">
                  <w:pPr>
                    <w:widowControl w:val="0"/>
                    <w:autoSpaceDE w:val="0"/>
                    <w:autoSpaceDN w:val="0"/>
                    <w:adjustRightInd w:val="0"/>
                    <w:spacing w:after="120"/>
                    <w:jc w:val="center"/>
                    <w:rPr>
                      <w:lang w:eastAsia="en-US"/>
                    </w:rPr>
                  </w:pPr>
                  <w:r w:rsidRPr="00A76A1D">
                    <w:rPr>
                      <w:sz w:val="22"/>
                      <w:szCs w:val="22"/>
                      <w:lang w:eastAsia="en-US"/>
                    </w:rPr>
                    <w:t>2</w:t>
                  </w:r>
                </w:p>
              </w:tc>
              <w:tc>
                <w:tcPr>
                  <w:tcW w:w="992" w:type="dxa"/>
                </w:tcPr>
                <w:p w:rsidR="00596B3B" w:rsidRPr="00A76A1D" w:rsidRDefault="00596B3B" w:rsidP="00596B3B">
                  <w:pPr>
                    <w:widowControl w:val="0"/>
                    <w:autoSpaceDE w:val="0"/>
                    <w:autoSpaceDN w:val="0"/>
                    <w:adjustRightInd w:val="0"/>
                    <w:spacing w:after="120"/>
                    <w:jc w:val="center"/>
                    <w:rPr>
                      <w:lang w:eastAsia="en-US"/>
                    </w:rPr>
                  </w:pPr>
                  <w:r w:rsidRPr="00A76A1D">
                    <w:rPr>
                      <w:sz w:val="22"/>
                      <w:szCs w:val="22"/>
                      <w:lang w:eastAsia="en-US"/>
                    </w:rPr>
                    <w:t>3</w:t>
                  </w:r>
                </w:p>
              </w:tc>
              <w:tc>
                <w:tcPr>
                  <w:tcW w:w="1276" w:type="dxa"/>
                </w:tcPr>
                <w:p w:rsidR="00596B3B" w:rsidRPr="00A76A1D" w:rsidRDefault="00596B3B" w:rsidP="00596B3B">
                  <w:pPr>
                    <w:widowControl w:val="0"/>
                    <w:autoSpaceDE w:val="0"/>
                    <w:autoSpaceDN w:val="0"/>
                    <w:adjustRightInd w:val="0"/>
                    <w:spacing w:after="120"/>
                    <w:jc w:val="center"/>
                    <w:rPr>
                      <w:lang w:eastAsia="en-US"/>
                    </w:rPr>
                  </w:pPr>
                  <w:r w:rsidRPr="00A76A1D">
                    <w:rPr>
                      <w:sz w:val="22"/>
                      <w:szCs w:val="22"/>
                      <w:lang w:eastAsia="en-US"/>
                    </w:rPr>
                    <w:t>4</w:t>
                  </w:r>
                </w:p>
              </w:tc>
              <w:tc>
                <w:tcPr>
                  <w:tcW w:w="1276" w:type="dxa"/>
                </w:tcPr>
                <w:p w:rsidR="00596B3B" w:rsidRPr="00A76A1D" w:rsidRDefault="00596B3B" w:rsidP="00596B3B">
                  <w:pPr>
                    <w:widowControl w:val="0"/>
                    <w:autoSpaceDE w:val="0"/>
                    <w:autoSpaceDN w:val="0"/>
                    <w:adjustRightInd w:val="0"/>
                    <w:spacing w:after="120"/>
                    <w:jc w:val="center"/>
                    <w:rPr>
                      <w:lang w:eastAsia="en-US"/>
                    </w:rPr>
                  </w:pPr>
                  <w:r w:rsidRPr="00A76A1D">
                    <w:rPr>
                      <w:sz w:val="22"/>
                      <w:szCs w:val="22"/>
                      <w:lang w:eastAsia="en-US"/>
                    </w:rPr>
                    <w:t>5</w:t>
                  </w:r>
                </w:p>
              </w:tc>
              <w:tc>
                <w:tcPr>
                  <w:tcW w:w="1275" w:type="dxa"/>
                </w:tcPr>
                <w:p w:rsidR="00596B3B" w:rsidRPr="00A76A1D" w:rsidRDefault="00596B3B" w:rsidP="00596B3B">
                  <w:pPr>
                    <w:widowControl w:val="0"/>
                    <w:autoSpaceDE w:val="0"/>
                    <w:autoSpaceDN w:val="0"/>
                    <w:adjustRightInd w:val="0"/>
                    <w:spacing w:after="120"/>
                    <w:jc w:val="center"/>
                    <w:rPr>
                      <w:lang w:eastAsia="en-US"/>
                    </w:rPr>
                  </w:pPr>
                  <w:r w:rsidRPr="00A76A1D">
                    <w:rPr>
                      <w:sz w:val="22"/>
                      <w:szCs w:val="22"/>
                      <w:lang w:eastAsia="en-US"/>
                    </w:rPr>
                    <w:t>6</w:t>
                  </w:r>
                </w:p>
              </w:tc>
              <w:tc>
                <w:tcPr>
                  <w:tcW w:w="993" w:type="dxa"/>
                </w:tcPr>
                <w:p w:rsidR="00596B3B" w:rsidRPr="00A76A1D" w:rsidRDefault="00596B3B" w:rsidP="00596B3B">
                  <w:pPr>
                    <w:widowControl w:val="0"/>
                    <w:autoSpaceDE w:val="0"/>
                    <w:autoSpaceDN w:val="0"/>
                    <w:adjustRightInd w:val="0"/>
                    <w:spacing w:after="120"/>
                    <w:jc w:val="center"/>
                    <w:rPr>
                      <w:lang w:eastAsia="en-US"/>
                    </w:rPr>
                  </w:pPr>
                  <w:r w:rsidRPr="00A76A1D">
                    <w:rPr>
                      <w:sz w:val="22"/>
                      <w:szCs w:val="22"/>
                      <w:lang w:eastAsia="en-US"/>
                    </w:rPr>
                    <w:t>7</w:t>
                  </w:r>
                </w:p>
              </w:tc>
              <w:tc>
                <w:tcPr>
                  <w:tcW w:w="1417" w:type="dxa"/>
                </w:tcPr>
                <w:p w:rsidR="00596B3B" w:rsidRPr="00A76A1D" w:rsidRDefault="00596B3B" w:rsidP="00596B3B">
                  <w:pPr>
                    <w:widowControl w:val="0"/>
                    <w:autoSpaceDE w:val="0"/>
                    <w:autoSpaceDN w:val="0"/>
                    <w:adjustRightInd w:val="0"/>
                    <w:spacing w:after="120"/>
                    <w:jc w:val="center"/>
                    <w:rPr>
                      <w:lang w:eastAsia="en-US"/>
                    </w:rPr>
                  </w:pPr>
                  <w:r w:rsidRPr="00A76A1D">
                    <w:rPr>
                      <w:sz w:val="22"/>
                      <w:szCs w:val="22"/>
                      <w:lang w:eastAsia="en-US"/>
                    </w:rPr>
                    <w:t>8</w:t>
                  </w:r>
                </w:p>
              </w:tc>
              <w:tc>
                <w:tcPr>
                  <w:tcW w:w="1701" w:type="dxa"/>
                </w:tcPr>
                <w:p w:rsidR="00596B3B" w:rsidRPr="00A76A1D" w:rsidRDefault="00596B3B" w:rsidP="00596B3B">
                  <w:pPr>
                    <w:widowControl w:val="0"/>
                    <w:autoSpaceDE w:val="0"/>
                    <w:autoSpaceDN w:val="0"/>
                    <w:adjustRightInd w:val="0"/>
                    <w:spacing w:after="120"/>
                    <w:jc w:val="center"/>
                    <w:rPr>
                      <w:lang w:eastAsia="en-US"/>
                    </w:rPr>
                  </w:pPr>
                  <w:r w:rsidRPr="00A76A1D">
                    <w:rPr>
                      <w:sz w:val="22"/>
                      <w:szCs w:val="22"/>
                      <w:lang w:eastAsia="en-US"/>
                    </w:rPr>
                    <w:t>9</w:t>
                  </w:r>
                </w:p>
              </w:tc>
              <w:tc>
                <w:tcPr>
                  <w:tcW w:w="1418" w:type="dxa"/>
                </w:tcPr>
                <w:p w:rsidR="00596B3B" w:rsidRPr="00A76A1D" w:rsidRDefault="00596B3B" w:rsidP="00596B3B">
                  <w:pPr>
                    <w:widowControl w:val="0"/>
                    <w:autoSpaceDE w:val="0"/>
                    <w:autoSpaceDN w:val="0"/>
                    <w:adjustRightInd w:val="0"/>
                    <w:spacing w:after="120"/>
                    <w:jc w:val="center"/>
                    <w:rPr>
                      <w:lang w:eastAsia="en-US"/>
                    </w:rPr>
                  </w:pPr>
                  <w:r w:rsidRPr="00A76A1D">
                    <w:rPr>
                      <w:sz w:val="22"/>
                      <w:szCs w:val="22"/>
                      <w:lang w:eastAsia="en-US"/>
                    </w:rPr>
                    <w:t>10</w:t>
                  </w:r>
                </w:p>
              </w:tc>
              <w:tc>
                <w:tcPr>
                  <w:tcW w:w="1417" w:type="dxa"/>
                </w:tcPr>
                <w:p w:rsidR="00596B3B" w:rsidRPr="00A76A1D" w:rsidRDefault="00596B3B" w:rsidP="00596B3B">
                  <w:pPr>
                    <w:widowControl w:val="0"/>
                    <w:autoSpaceDE w:val="0"/>
                    <w:autoSpaceDN w:val="0"/>
                    <w:adjustRightInd w:val="0"/>
                    <w:spacing w:after="120"/>
                    <w:jc w:val="center"/>
                    <w:rPr>
                      <w:lang w:eastAsia="en-US"/>
                    </w:rPr>
                  </w:pPr>
                  <w:r w:rsidRPr="00A76A1D">
                    <w:rPr>
                      <w:sz w:val="22"/>
                      <w:szCs w:val="22"/>
                      <w:lang w:eastAsia="en-US"/>
                    </w:rPr>
                    <w:t>11</w:t>
                  </w:r>
                </w:p>
              </w:tc>
              <w:tc>
                <w:tcPr>
                  <w:tcW w:w="1700" w:type="dxa"/>
                </w:tcPr>
                <w:p w:rsidR="00596B3B" w:rsidRPr="00A76A1D" w:rsidRDefault="00596B3B" w:rsidP="00596B3B">
                  <w:pPr>
                    <w:widowControl w:val="0"/>
                    <w:autoSpaceDE w:val="0"/>
                    <w:autoSpaceDN w:val="0"/>
                    <w:adjustRightInd w:val="0"/>
                    <w:spacing w:after="120"/>
                    <w:jc w:val="center"/>
                    <w:rPr>
                      <w:lang w:eastAsia="en-US"/>
                    </w:rPr>
                  </w:pPr>
                  <w:r w:rsidRPr="00A76A1D">
                    <w:rPr>
                      <w:sz w:val="22"/>
                      <w:szCs w:val="22"/>
                      <w:lang w:eastAsia="en-US"/>
                    </w:rPr>
                    <w:t>12</w:t>
                  </w:r>
                </w:p>
              </w:tc>
            </w:tr>
            <w:tr w:rsidR="00596B3B" w:rsidRPr="00A76A1D" w:rsidTr="00E74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4"/>
              </w:trPr>
              <w:tc>
                <w:tcPr>
                  <w:tcW w:w="1101" w:type="dxa"/>
                  <w:tcBorders>
                    <w:top w:val="single" w:sz="4" w:space="0" w:color="auto"/>
                    <w:left w:val="single" w:sz="4" w:space="0" w:color="auto"/>
                    <w:bottom w:val="single" w:sz="4" w:space="0" w:color="auto"/>
                    <w:right w:val="single" w:sz="4" w:space="0" w:color="auto"/>
                  </w:tcBorders>
                </w:tcPr>
                <w:p w:rsidR="00596B3B" w:rsidRPr="00A76A1D" w:rsidRDefault="00596B3B" w:rsidP="00596B3B">
                  <w:pPr>
                    <w:widowControl w:val="0"/>
                    <w:autoSpaceDE w:val="0"/>
                    <w:autoSpaceDN w:val="0"/>
                    <w:adjustRightInd w:val="0"/>
                    <w:spacing w:after="120"/>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596B3B" w:rsidRPr="00A76A1D" w:rsidRDefault="00596B3B" w:rsidP="00596B3B">
                  <w:pPr>
                    <w:widowControl w:val="0"/>
                    <w:autoSpaceDE w:val="0"/>
                    <w:autoSpaceDN w:val="0"/>
                    <w:adjustRightInd w:val="0"/>
                    <w:spacing w:after="120"/>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596B3B" w:rsidRPr="00A76A1D" w:rsidRDefault="00596B3B" w:rsidP="00596B3B">
                  <w:pPr>
                    <w:widowControl w:val="0"/>
                    <w:autoSpaceDE w:val="0"/>
                    <w:autoSpaceDN w:val="0"/>
                    <w:adjustRightInd w:val="0"/>
                    <w:spacing w:after="120"/>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596B3B" w:rsidRPr="00A76A1D" w:rsidRDefault="00596B3B" w:rsidP="00596B3B">
                  <w:pPr>
                    <w:widowControl w:val="0"/>
                    <w:autoSpaceDE w:val="0"/>
                    <w:autoSpaceDN w:val="0"/>
                    <w:adjustRightInd w:val="0"/>
                    <w:spacing w:after="120"/>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596B3B" w:rsidRPr="00A76A1D" w:rsidRDefault="00596B3B" w:rsidP="00596B3B">
                  <w:pPr>
                    <w:widowControl w:val="0"/>
                    <w:autoSpaceDE w:val="0"/>
                    <w:autoSpaceDN w:val="0"/>
                    <w:adjustRightInd w:val="0"/>
                    <w:spacing w:after="120"/>
                    <w:jc w:val="center"/>
                    <w:rPr>
                      <w:lang w:eastAsia="en-US"/>
                    </w:rPr>
                  </w:pPr>
                </w:p>
              </w:tc>
              <w:tc>
                <w:tcPr>
                  <w:tcW w:w="1275" w:type="dxa"/>
                  <w:tcBorders>
                    <w:top w:val="single" w:sz="4" w:space="0" w:color="auto"/>
                    <w:left w:val="single" w:sz="4" w:space="0" w:color="auto"/>
                    <w:bottom w:val="single" w:sz="4" w:space="0" w:color="auto"/>
                    <w:right w:val="single" w:sz="4" w:space="0" w:color="auto"/>
                  </w:tcBorders>
                </w:tcPr>
                <w:p w:rsidR="00596B3B" w:rsidRPr="00A76A1D" w:rsidRDefault="00596B3B" w:rsidP="00596B3B">
                  <w:pPr>
                    <w:widowControl w:val="0"/>
                    <w:autoSpaceDE w:val="0"/>
                    <w:autoSpaceDN w:val="0"/>
                    <w:adjustRightInd w:val="0"/>
                    <w:spacing w:after="120"/>
                    <w:jc w:val="center"/>
                    <w:rPr>
                      <w:lang w:eastAsia="en-US"/>
                    </w:rPr>
                  </w:pPr>
                </w:p>
              </w:tc>
              <w:tc>
                <w:tcPr>
                  <w:tcW w:w="993" w:type="dxa"/>
                  <w:tcBorders>
                    <w:top w:val="single" w:sz="4" w:space="0" w:color="auto"/>
                    <w:left w:val="single" w:sz="4" w:space="0" w:color="auto"/>
                    <w:bottom w:val="single" w:sz="4" w:space="0" w:color="auto"/>
                    <w:right w:val="single" w:sz="4" w:space="0" w:color="auto"/>
                  </w:tcBorders>
                </w:tcPr>
                <w:p w:rsidR="00596B3B" w:rsidRPr="00A76A1D" w:rsidRDefault="00596B3B" w:rsidP="00596B3B">
                  <w:pPr>
                    <w:widowControl w:val="0"/>
                    <w:autoSpaceDE w:val="0"/>
                    <w:autoSpaceDN w:val="0"/>
                    <w:adjustRightInd w:val="0"/>
                    <w:spacing w:after="120"/>
                    <w:jc w:val="cente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596B3B" w:rsidRPr="00A76A1D" w:rsidRDefault="00596B3B" w:rsidP="00596B3B">
                  <w:pPr>
                    <w:widowControl w:val="0"/>
                    <w:autoSpaceDE w:val="0"/>
                    <w:autoSpaceDN w:val="0"/>
                    <w:adjustRightInd w:val="0"/>
                    <w:spacing w:after="120"/>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596B3B" w:rsidRPr="00A76A1D" w:rsidRDefault="00596B3B" w:rsidP="00596B3B">
                  <w:pPr>
                    <w:widowControl w:val="0"/>
                    <w:autoSpaceDE w:val="0"/>
                    <w:autoSpaceDN w:val="0"/>
                    <w:adjustRightInd w:val="0"/>
                    <w:spacing w:after="120"/>
                    <w:jc w:val="center"/>
                    <w:rPr>
                      <w:lang w:eastAsia="en-US"/>
                    </w:rPr>
                  </w:pPr>
                </w:p>
              </w:tc>
              <w:tc>
                <w:tcPr>
                  <w:tcW w:w="1418" w:type="dxa"/>
                  <w:tcBorders>
                    <w:top w:val="single" w:sz="4" w:space="0" w:color="auto"/>
                    <w:left w:val="single" w:sz="4" w:space="0" w:color="auto"/>
                    <w:bottom w:val="single" w:sz="4" w:space="0" w:color="auto"/>
                    <w:right w:val="single" w:sz="4" w:space="0" w:color="auto"/>
                  </w:tcBorders>
                </w:tcPr>
                <w:p w:rsidR="00596B3B" w:rsidRPr="00A76A1D" w:rsidRDefault="00596B3B" w:rsidP="00596B3B">
                  <w:pPr>
                    <w:widowControl w:val="0"/>
                    <w:autoSpaceDE w:val="0"/>
                    <w:autoSpaceDN w:val="0"/>
                    <w:adjustRightInd w:val="0"/>
                    <w:spacing w:after="120"/>
                    <w:jc w:val="cente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596B3B" w:rsidRPr="00A76A1D" w:rsidRDefault="00596B3B" w:rsidP="00596B3B">
                  <w:pPr>
                    <w:widowControl w:val="0"/>
                    <w:autoSpaceDE w:val="0"/>
                    <w:autoSpaceDN w:val="0"/>
                    <w:adjustRightInd w:val="0"/>
                    <w:spacing w:after="120"/>
                    <w:jc w:val="center"/>
                    <w:rPr>
                      <w:lang w:eastAsia="en-US"/>
                    </w:rPr>
                  </w:pPr>
                </w:p>
              </w:tc>
              <w:tc>
                <w:tcPr>
                  <w:tcW w:w="1700" w:type="dxa"/>
                  <w:tcBorders>
                    <w:top w:val="single" w:sz="4" w:space="0" w:color="auto"/>
                    <w:left w:val="single" w:sz="4" w:space="0" w:color="auto"/>
                    <w:bottom w:val="single" w:sz="4" w:space="0" w:color="auto"/>
                    <w:right w:val="single" w:sz="4" w:space="0" w:color="auto"/>
                  </w:tcBorders>
                </w:tcPr>
                <w:p w:rsidR="00596B3B" w:rsidRPr="00A76A1D" w:rsidRDefault="00596B3B" w:rsidP="00596B3B">
                  <w:pPr>
                    <w:widowControl w:val="0"/>
                    <w:autoSpaceDE w:val="0"/>
                    <w:autoSpaceDN w:val="0"/>
                    <w:adjustRightInd w:val="0"/>
                    <w:spacing w:after="120"/>
                    <w:jc w:val="center"/>
                    <w:rPr>
                      <w:lang w:eastAsia="en-US"/>
                    </w:rPr>
                  </w:pPr>
                </w:p>
              </w:tc>
            </w:tr>
          </w:tbl>
          <w:p w:rsidR="00596B3B" w:rsidRPr="009C7F93" w:rsidRDefault="00596B3B" w:rsidP="00596B3B">
            <w:pPr>
              <w:rPr>
                <w:rFonts w:ascii="Calibri" w:hAnsi="Calibri"/>
                <w:sz w:val="20"/>
                <w:szCs w:val="20"/>
                <w:lang w:eastAsia="en-US"/>
              </w:rPr>
            </w:pPr>
          </w:p>
          <w:p w:rsidR="00596B3B" w:rsidRPr="009C7F93" w:rsidRDefault="00596B3B" w:rsidP="00596B3B">
            <w:pPr>
              <w:widowControl w:val="0"/>
              <w:autoSpaceDE w:val="0"/>
              <w:autoSpaceDN w:val="0"/>
              <w:adjustRightInd w:val="0"/>
              <w:spacing w:after="120"/>
              <w:ind w:firstLine="567"/>
              <w:jc w:val="both"/>
              <w:rPr>
                <w:rFonts w:ascii="Calibri" w:hAnsi="Calibri"/>
                <w:i/>
                <w:iCs/>
                <w:lang w:eastAsia="en-US"/>
              </w:rPr>
            </w:pPr>
          </w:p>
          <w:p w:rsidR="00596B3B" w:rsidRPr="00A76A1D" w:rsidRDefault="00596B3B" w:rsidP="00596B3B">
            <w:pPr>
              <w:framePr w:hSpace="180" w:wrap="around" w:vAnchor="text" w:hAnchor="text" w:x="127" w:y="186"/>
              <w:suppressAutoHyphens/>
              <w:ind w:right="306" w:firstLine="709"/>
              <w:rPr>
                <w:rFonts w:eastAsia="MS Mincho"/>
                <w:sz w:val="28"/>
                <w:szCs w:val="28"/>
              </w:rPr>
            </w:pPr>
            <w:r w:rsidRPr="00A76A1D">
              <w:rPr>
                <w:rFonts w:eastAsia="MS Mincho"/>
                <w:sz w:val="28"/>
                <w:szCs w:val="28"/>
              </w:rPr>
              <w:t>Имеющий полномочия действовать от имени участника___________________________________________________ (Полное наименование участника)</w:t>
            </w:r>
          </w:p>
          <w:p w:rsidR="00596B3B" w:rsidRPr="00A76A1D" w:rsidRDefault="00596B3B" w:rsidP="00596B3B">
            <w:pPr>
              <w:framePr w:hSpace="180" w:wrap="around" w:vAnchor="text" w:hAnchor="text" w:x="127" w:y="186"/>
              <w:suppressAutoHyphens/>
              <w:ind w:right="306"/>
              <w:jc w:val="both"/>
              <w:rPr>
                <w:rFonts w:eastAsia="MS Mincho"/>
                <w:sz w:val="28"/>
                <w:szCs w:val="28"/>
              </w:rPr>
            </w:pPr>
            <w:r w:rsidRPr="00A76A1D">
              <w:rPr>
                <w:rFonts w:eastAsia="MS Mincho"/>
                <w:sz w:val="28"/>
                <w:szCs w:val="28"/>
              </w:rPr>
              <w:t>___________________________________________________</w:t>
            </w:r>
          </w:p>
          <w:p w:rsidR="00596B3B" w:rsidRPr="00A76A1D" w:rsidRDefault="00596B3B" w:rsidP="00596B3B">
            <w:pPr>
              <w:framePr w:hSpace="180" w:wrap="around" w:vAnchor="text" w:hAnchor="text" w:x="127" w:y="186"/>
              <w:suppressAutoHyphens/>
              <w:ind w:left="1440" w:right="306"/>
              <w:rPr>
                <w:rFonts w:eastAsia="MS Mincho"/>
                <w:sz w:val="28"/>
                <w:szCs w:val="28"/>
              </w:rPr>
            </w:pPr>
            <w:r w:rsidRPr="00A76A1D">
              <w:rPr>
                <w:rFonts w:eastAsia="MS Mincho"/>
                <w:sz w:val="28"/>
                <w:szCs w:val="28"/>
              </w:rPr>
              <w:t xml:space="preserve">(Должность, подпись, ФИО)                                                </w:t>
            </w:r>
          </w:p>
          <w:p w:rsidR="00596B3B" w:rsidRPr="00A76A1D" w:rsidRDefault="00596B3B" w:rsidP="00596B3B">
            <w:pPr>
              <w:rPr>
                <w:sz w:val="20"/>
                <w:szCs w:val="20"/>
                <w:lang w:eastAsia="en-US"/>
              </w:rPr>
            </w:pPr>
            <w:r w:rsidRPr="00A76A1D">
              <w:rPr>
                <w:sz w:val="28"/>
                <w:szCs w:val="28"/>
                <w:lang w:eastAsia="en-US"/>
              </w:rPr>
              <w:t>Печать (при наличии)</w:t>
            </w:r>
          </w:p>
          <w:p w:rsidR="00596B3B" w:rsidRDefault="00596B3B" w:rsidP="00596B3B">
            <w:pPr>
              <w:keepNext/>
              <w:spacing w:before="240" w:after="60"/>
              <w:outlineLvl w:val="1"/>
              <w:rPr>
                <w:rFonts w:ascii="Cambria" w:eastAsia="Calibri" w:hAnsi="Cambria"/>
                <w:b/>
                <w:bCs/>
              </w:rPr>
            </w:pPr>
          </w:p>
          <w:p w:rsidR="00596B3B" w:rsidRDefault="00596B3B" w:rsidP="00596B3B">
            <w:pPr>
              <w:keepNext/>
              <w:spacing w:before="240" w:after="60"/>
              <w:outlineLvl w:val="1"/>
              <w:rPr>
                <w:rFonts w:ascii="Cambria" w:eastAsia="Calibri" w:hAnsi="Cambria"/>
                <w:b/>
                <w:bCs/>
              </w:rPr>
            </w:pPr>
          </w:p>
          <w:p w:rsidR="00596B3B" w:rsidRDefault="00596B3B" w:rsidP="00596B3B">
            <w:pPr>
              <w:keepNext/>
              <w:spacing w:before="240" w:after="60"/>
              <w:outlineLvl w:val="1"/>
              <w:rPr>
                <w:rFonts w:ascii="Cambria" w:eastAsia="Calibri" w:hAnsi="Cambria"/>
                <w:b/>
                <w:bCs/>
              </w:rPr>
            </w:pPr>
          </w:p>
          <w:p w:rsidR="00596B3B" w:rsidRDefault="00596B3B" w:rsidP="00596B3B">
            <w:pPr>
              <w:keepNext/>
              <w:spacing w:before="240" w:after="60"/>
              <w:outlineLvl w:val="1"/>
              <w:rPr>
                <w:rFonts w:ascii="Cambria" w:eastAsia="Calibri" w:hAnsi="Cambria"/>
                <w:b/>
                <w:bCs/>
              </w:rPr>
            </w:pPr>
          </w:p>
          <w:p w:rsidR="00596B3B" w:rsidRDefault="00596B3B" w:rsidP="00596B3B">
            <w:pPr>
              <w:keepNext/>
              <w:spacing w:before="240" w:after="60"/>
              <w:outlineLvl w:val="1"/>
              <w:rPr>
                <w:rFonts w:ascii="Cambria" w:eastAsia="Calibri" w:hAnsi="Cambria"/>
                <w:b/>
                <w:bCs/>
              </w:rPr>
            </w:pPr>
          </w:p>
          <w:p w:rsidR="00596B3B" w:rsidRPr="009C7F93" w:rsidRDefault="00596B3B" w:rsidP="00596B3B">
            <w:pPr>
              <w:keepNext/>
              <w:spacing w:before="240" w:after="60"/>
              <w:outlineLvl w:val="1"/>
              <w:rPr>
                <w:rFonts w:ascii="Cambria" w:eastAsia="Calibri" w:hAnsi="Cambria"/>
                <w:b/>
                <w:bCs/>
              </w:rPr>
            </w:pPr>
            <w:r w:rsidRPr="009C7F93">
              <w:rPr>
                <w:rFonts w:ascii="Cambria" w:eastAsia="Calibri" w:hAnsi="Cambria"/>
                <w:b/>
                <w:bCs/>
              </w:rPr>
              <w:t>ФОРМА 2</w:t>
            </w:r>
          </w:p>
          <w:p w:rsidR="00596B3B" w:rsidRPr="009C7F93" w:rsidRDefault="00596B3B" w:rsidP="00596B3B">
            <w:pPr>
              <w:jc w:val="both"/>
              <w:rPr>
                <w:rFonts w:ascii="Calibri" w:hAnsi="Calibri"/>
              </w:rPr>
            </w:pPr>
          </w:p>
          <w:tbl>
            <w:tblPr>
              <w:tblpPr w:leftFromText="180" w:rightFromText="180" w:vertAnchor="text" w:horzAnchor="margin" w:tblpY="159"/>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3"/>
              <w:gridCol w:w="266"/>
              <w:gridCol w:w="695"/>
              <w:gridCol w:w="954"/>
              <w:gridCol w:w="695"/>
              <w:gridCol w:w="868"/>
              <w:gridCol w:w="695"/>
              <w:gridCol w:w="954"/>
              <w:gridCol w:w="954"/>
              <w:gridCol w:w="782"/>
              <w:gridCol w:w="954"/>
              <w:gridCol w:w="867"/>
              <w:gridCol w:w="955"/>
            </w:tblGrid>
            <w:tr w:rsidR="00596B3B" w:rsidRPr="009C7F93" w:rsidTr="00E74429">
              <w:tc>
                <w:tcPr>
                  <w:tcW w:w="15135" w:type="dxa"/>
                  <w:gridSpan w:val="13"/>
                  <w:shd w:val="clear" w:color="auto" w:fill="CCCCCC"/>
                </w:tcPr>
                <w:p w:rsidR="00596B3B" w:rsidRPr="00A76A1D" w:rsidRDefault="00596B3B" w:rsidP="00596B3B">
                  <w:pPr>
                    <w:snapToGrid w:val="0"/>
                    <w:jc w:val="center"/>
                    <w:rPr>
                      <w:b/>
                      <w:bCs/>
                      <w:sz w:val="28"/>
                      <w:szCs w:val="28"/>
                      <w:lang w:eastAsia="en-US"/>
                    </w:rPr>
                  </w:pPr>
                  <w:r w:rsidRPr="00A76A1D">
                    <w:rPr>
                      <w:color w:val="000000"/>
                      <w:sz w:val="20"/>
                      <w:szCs w:val="20"/>
                    </w:rPr>
                    <w:t>Сведения об опыте аудиторской организации по аудиту РСБУ отчетности за 2014, 2015 и 2016 гг. компаний, осуществляющих деятельность в РФ в соответствующей области</w:t>
                  </w:r>
                </w:p>
              </w:tc>
            </w:tr>
            <w:tr w:rsidR="00596B3B" w:rsidRPr="009C7F93" w:rsidTr="00E74429">
              <w:trPr>
                <w:trHeight w:val="4528"/>
              </w:trPr>
              <w:tc>
                <w:tcPr>
                  <w:tcW w:w="1102" w:type="dxa"/>
                </w:tcPr>
                <w:p w:rsidR="00596B3B" w:rsidRPr="009C7F93" w:rsidRDefault="00596B3B" w:rsidP="00596B3B">
                  <w:pPr>
                    <w:snapToGrid w:val="0"/>
                    <w:jc w:val="center"/>
                    <w:rPr>
                      <w:rFonts w:ascii="Calibri" w:hAnsi="Calibri"/>
                      <w:b/>
                      <w:bCs/>
                      <w:sz w:val="16"/>
                      <w:szCs w:val="16"/>
                      <w:lang w:eastAsia="en-US"/>
                    </w:rPr>
                  </w:pPr>
                  <w:r w:rsidRPr="009C7F93">
                    <w:rPr>
                      <w:rFonts w:ascii="Calibri" w:hAnsi="Calibri"/>
                      <w:b/>
                      <w:bCs/>
                      <w:sz w:val="16"/>
                      <w:szCs w:val="16"/>
                      <w:lang w:eastAsia="en-US"/>
                    </w:rPr>
                    <w:t>Предмет контракта (договора), исполненного Участником закупки</w:t>
                  </w:r>
                </w:p>
              </w:tc>
              <w:tc>
                <w:tcPr>
                  <w:tcW w:w="283" w:type="dxa"/>
                </w:tcPr>
                <w:p w:rsidR="00596B3B" w:rsidRPr="009C7F93" w:rsidRDefault="00596B3B" w:rsidP="00596B3B">
                  <w:pPr>
                    <w:snapToGrid w:val="0"/>
                    <w:jc w:val="center"/>
                    <w:rPr>
                      <w:rFonts w:ascii="Calibri" w:hAnsi="Calibri"/>
                      <w:b/>
                      <w:bCs/>
                      <w:sz w:val="16"/>
                      <w:szCs w:val="16"/>
                      <w:lang w:eastAsia="en-US"/>
                    </w:rPr>
                  </w:pPr>
                  <w:r w:rsidRPr="009C7F93">
                    <w:rPr>
                      <w:rFonts w:ascii="Calibri" w:hAnsi="Calibri"/>
                      <w:b/>
                      <w:bCs/>
                      <w:sz w:val="16"/>
                      <w:szCs w:val="16"/>
                      <w:lang w:eastAsia="en-US"/>
                    </w:rPr>
                    <w:t>Год</w:t>
                  </w:r>
                </w:p>
              </w:tc>
              <w:tc>
                <w:tcPr>
                  <w:tcW w:w="992" w:type="dxa"/>
                </w:tcPr>
                <w:p w:rsidR="00596B3B" w:rsidRPr="00A76A1D" w:rsidRDefault="00596B3B" w:rsidP="00596B3B">
                  <w:pPr>
                    <w:snapToGrid w:val="0"/>
                    <w:jc w:val="center"/>
                    <w:rPr>
                      <w:b/>
                      <w:bCs/>
                      <w:sz w:val="16"/>
                      <w:szCs w:val="16"/>
                      <w:lang w:eastAsia="en-US"/>
                    </w:rPr>
                  </w:pPr>
                  <w:r w:rsidRPr="00A76A1D">
                    <w:rPr>
                      <w:b/>
                      <w:bCs/>
                      <w:sz w:val="16"/>
                      <w:szCs w:val="16"/>
                      <w:lang w:eastAsia="en-US"/>
                    </w:rPr>
                    <w:t>Реквизиты договора</w:t>
                  </w:r>
                </w:p>
              </w:tc>
              <w:tc>
                <w:tcPr>
                  <w:tcW w:w="1417" w:type="dxa"/>
                </w:tcPr>
                <w:p w:rsidR="00596B3B" w:rsidRPr="00A76A1D" w:rsidRDefault="00596B3B" w:rsidP="00596B3B">
                  <w:pPr>
                    <w:snapToGrid w:val="0"/>
                    <w:jc w:val="center"/>
                    <w:rPr>
                      <w:b/>
                      <w:sz w:val="16"/>
                      <w:szCs w:val="16"/>
                      <w:lang w:eastAsia="en-US"/>
                    </w:rPr>
                  </w:pPr>
                  <w:r w:rsidRPr="00A76A1D">
                    <w:rPr>
                      <w:b/>
                      <w:sz w:val="16"/>
                      <w:szCs w:val="16"/>
                      <w:lang w:eastAsia="en-US"/>
                    </w:rPr>
                    <w:t>Срок действия договора (момент вступления в силу, срок действия, дата окончательного исполнения)</w:t>
                  </w:r>
                </w:p>
              </w:tc>
              <w:tc>
                <w:tcPr>
                  <w:tcW w:w="992" w:type="dxa"/>
                </w:tcPr>
                <w:p w:rsidR="00596B3B" w:rsidRPr="00A76A1D" w:rsidRDefault="00596B3B" w:rsidP="00596B3B">
                  <w:pPr>
                    <w:snapToGrid w:val="0"/>
                    <w:jc w:val="center"/>
                    <w:rPr>
                      <w:b/>
                      <w:bCs/>
                      <w:sz w:val="16"/>
                      <w:szCs w:val="16"/>
                      <w:lang w:eastAsia="en-US"/>
                    </w:rPr>
                  </w:pPr>
                  <w:r w:rsidRPr="00A76A1D">
                    <w:rPr>
                      <w:b/>
                      <w:sz w:val="16"/>
                      <w:szCs w:val="16"/>
                      <w:lang w:eastAsia="en-US"/>
                    </w:rPr>
                    <w:t>Сумма договора (в руб., без учета НДС и с учетом НДС с указанием стоимости в год либо иной отчетный период)</w:t>
                  </w:r>
                </w:p>
              </w:tc>
              <w:tc>
                <w:tcPr>
                  <w:tcW w:w="1276" w:type="dxa"/>
                </w:tcPr>
                <w:p w:rsidR="00596B3B" w:rsidRPr="00A76A1D" w:rsidRDefault="00596B3B" w:rsidP="00596B3B">
                  <w:pPr>
                    <w:snapToGrid w:val="0"/>
                    <w:jc w:val="center"/>
                    <w:rPr>
                      <w:b/>
                      <w:sz w:val="16"/>
                      <w:szCs w:val="16"/>
                      <w:lang w:eastAsia="en-US"/>
                    </w:rPr>
                  </w:pPr>
                  <w:r w:rsidRPr="00A76A1D">
                    <w:rPr>
                      <w:b/>
                      <w:sz w:val="16"/>
                      <w:szCs w:val="16"/>
                      <w:lang w:eastAsia="en-US"/>
                    </w:rPr>
                    <w:t>Стоимость фактически оказанных услуг на основании надлежащим образом оформленных актов оказанных услуг (в руб., без учета НДС с указанием стоимости по каждому акту</w:t>
                  </w:r>
                </w:p>
              </w:tc>
              <w:tc>
                <w:tcPr>
                  <w:tcW w:w="992" w:type="dxa"/>
                </w:tcPr>
                <w:p w:rsidR="00596B3B" w:rsidRPr="00A76A1D" w:rsidRDefault="00596B3B" w:rsidP="00596B3B">
                  <w:pPr>
                    <w:snapToGrid w:val="0"/>
                    <w:jc w:val="center"/>
                    <w:rPr>
                      <w:b/>
                      <w:sz w:val="16"/>
                      <w:szCs w:val="16"/>
                      <w:lang w:eastAsia="en-US"/>
                    </w:rPr>
                  </w:pPr>
                  <w:r w:rsidRPr="00A76A1D">
                    <w:rPr>
                      <w:b/>
                      <w:sz w:val="16"/>
                      <w:szCs w:val="16"/>
                      <w:lang w:eastAsia="en-US"/>
                    </w:rPr>
                    <w:t>Реквизиты акта оказанных услуг</w:t>
                  </w:r>
                </w:p>
              </w:tc>
              <w:tc>
                <w:tcPr>
                  <w:tcW w:w="1418" w:type="dxa"/>
                </w:tcPr>
                <w:p w:rsidR="00596B3B" w:rsidRPr="00A76A1D" w:rsidRDefault="00596B3B" w:rsidP="00596B3B">
                  <w:pPr>
                    <w:snapToGrid w:val="0"/>
                    <w:jc w:val="center"/>
                    <w:rPr>
                      <w:b/>
                      <w:bCs/>
                      <w:sz w:val="16"/>
                      <w:szCs w:val="16"/>
                      <w:lang w:eastAsia="en-US"/>
                    </w:rPr>
                  </w:pPr>
                  <w:r w:rsidRPr="00A76A1D">
                    <w:rPr>
                      <w:b/>
                      <w:sz w:val="16"/>
                      <w:szCs w:val="16"/>
                      <w:lang w:eastAsia="en-US"/>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417" w:type="dxa"/>
                </w:tcPr>
                <w:p w:rsidR="00596B3B" w:rsidRPr="00A76A1D" w:rsidRDefault="00596B3B" w:rsidP="00596B3B">
                  <w:pPr>
                    <w:snapToGrid w:val="0"/>
                    <w:jc w:val="center"/>
                    <w:rPr>
                      <w:b/>
                      <w:bCs/>
                      <w:sz w:val="16"/>
                      <w:szCs w:val="16"/>
                      <w:lang w:eastAsia="en-US"/>
                    </w:rPr>
                  </w:pPr>
                  <w:r w:rsidRPr="00A76A1D">
                    <w:rPr>
                      <w:b/>
                      <w:sz w:val="16"/>
                      <w:szCs w:val="16"/>
                      <w:lang w:eastAsia="en-US"/>
                    </w:rPr>
                    <w:t>Сведения об обоснованности и удовлетворении участником требований контрагента по итогам рассмотрения жалоб претензий, исковых заявлений</w:t>
                  </w:r>
                </w:p>
              </w:tc>
              <w:tc>
                <w:tcPr>
                  <w:tcW w:w="1134" w:type="dxa"/>
                </w:tcPr>
                <w:p w:rsidR="00596B3B" w:rsidRPr="00A76A1D" w:rsidRDefault="00596B3B" w:rsidP="00596B3B">
                  <w:pPr>
                    <w:snapToGrid w:val="0"/>
                    <w:jc w:val="center"/>
                    <w:rPr>
                      <w:b/>
                      <w:bCs/>
                      <w:sz w:val="16"/>
                      <w:szCs w:val="16"/>
                      <w:lang w:eastAsia="en-US"/>
                    </w:rPr>
                  </w:pPr>
                  <w:r w:rsidRPr="00A76A1D">
                    <w:rPr>
                      <w:b/>
                      <w:bCs/>
                      <w:sz w:val="16"/>
                      <w:szCs w:val="16"/>
                      <w:lang w:eastAsia="en-US"/>
                    </w:rPr>
                    <w:t>Наименование видов услуг (в соответствии с контрактом (договором), указанным в графе 1)</w:t>
                  </w:r>
                </w:p>
              </w:tc>
              <w:tc>
                <w:tcPr>
                  <w:tcW w:w="1418" w:type="dxa"/>
                </w:tcPr>
                <w:p w:rsidR="00596B3B" w:rsidRPr="00A76A1D" w:rsidRDefault="00596B3B" w:rsidP="00596B3B">
                  <w:pPr>
                    <w:snapToGrid w:val="0"/>
                    <w:jc w:val="center"/>
                    <w:rPr>
                      <w:b/>
                      <w:bCs/>
                      <w:sz w:val="16"/>
                      <w:szCs w:val="16"/>
                      <w:lang w:eastAsia="en-US"/>
                    </w:rPr>
                  </w:pPr>
                  <w:r w:rsidRPr="00A76A1D">
                    <w:rPr>
                      <w:b/>
                      <w:bCs/>
                      <w:sz w:val="16"/>
                      <w:szCs w:val="16"/>
                      <w:lang w:eastAsia="en-US"/>
                    </w:rPr>
                    <w:t>Наименование организации в отношении бухгалтерской (финансовой) отчетности которой осуществлялся аудит</w:t>
                  </w:r>
                </w:p>
              </w:tc>
              <w:tc>
                <w:tcPr>
                  <w:tcW w:w="1275" w:type="dxa"/>
                </w:tcPr>
                <w:p w:rsidR="00596B3B" w:rsidRPr="00A76A1D" w:rsidRDefault="00596B3B" w:rsidP="00596B3B">
                  <w:pPr>
                    <w:snapToGrid w:val="0"/>
                    <w:jc w:val="center"/>
                    <w:rPr>
                      <w:b/>
                      <w:bCs/>
                      <w:sz w:val="16"/>
                      <w:szCs w:val="16"/>
                      <w:lang w:eastAsia="en-US"/>
                    </w:rPr>
                  </w:pPr>
                  <w:r w:rsidRPr="00A76A1D">
                    <w:rPr>
                      <w:b/>
                      <w:bCs/>
                      <w:sz w:val="16"/>
                      <w:szCs w:val="16"/>
                      <w:lang w:eastAsia="en-US"/>
                    </w:rPr>
                    <w:t>Область, в которой проаудированная организация осуществляла деятельность</w:t>
                  </w:r>
                </w:p>
              </w:tc>
              <w:tc>
                <w:tcPr>
                  <w:tcW w:w="1419" w:type="dxa"/>
                </w:tcPr>
                <w:p w:rsidR="00596B3B" w:rsidRPr="00A76A1D" w:rsidRDefault="00596B3B" w:rsidP="00596B3B">
                  <w:pPr>
                    <w:snapToGrid w:val="0"/>
                    <w:jc w:val="center"/>
                    <w:rPr>
                      <w:b/>
                      <w:bCs/>
                      <w:sz w:val="16"/>
                      <w:szCs w:val="16"/>
                      <w:lang w:eastAsia="en-US"/>
                    </w:rPr>
                  </w:pPr>
                  <w:r w:rsidRPr="00A76A1D">
                    <w:rPr>
                      <w:b/>
                      <w:bCs/>
                      <w:sz w:val="16"/>
                      <w:szCs w:val="16"/>
                      <w:lang w:eastAsia="en-US"/>
                    </w:rPr>
                    <w:t>Подтверждение указанного опыта</w:t>
                  </w:r>
                </w:p>
                <w:p w:rsidR="00596B3B" w:rsidRPr="00A76A1D" w:rsidRDefault="00596B3B" w:rsidP="00596B3B">
                  <w:pPr>
                    <w:snapToGrid w:val="0"/>
                    <w:jc w:val="center"/>
                    <w:rPr>
                      <w:b/>
                      <w:bCs/>
                      <w:sz w:val="16"/>
                      <w:szCs w:val="16"/>
                      <w:lang w:eastAsia="en-US"/>
                    </w:rPr>
                  </w:pPr>
                  <w:r w:rsidRPr="00A76A1D">
                    <w:rPr>
                      <w:b/>
                      <w:bCs/>
                      <w:sz w:val="16"/>
                      <w:szCs w:val="16"/>
                      <w:lang w:eastAsia="en-US"/>
                    </w:rPr>
                    <w:t>(информация</w:t>
                  </w:r>
                </w:p>
                <w:p w:rsidR="00596B3B" w:rsidRPr="00A76A1D" w:rsidRDefault="00596B3B" w:rsidP="00596B3B">
                  <w:pPr>
                    <w:snapToGrid w:val="0"/>
                    <w:jc w:val="center"/>
                    <w:rPr>
                      <w:b/>
                      <w:bCs/>
                      <w:sz w:val="16"/>
                      <w:szCs w:val="16"/>
                      <w:lang w:eastAsia="en-US"/>
                    </w:rPr>
                  </w:pPr>
                  <w:r w:rsidRPr="00A76A1D">
                    <w:rPr>
                      <w:b/>
                      <w:iCs/>
                      <w:sz w:val="16"/>
                      <w:szCs w:val="16"/>
                    </w:rPr>
                    <w:t>о бухгалтерской (финансовой) отчетности</w:t>
                  </w:r>
                </w:p>
                <w:p w:rsidR="00596B3B" w:rsidRPr="00A76A1D" w:rsidRDefault="00596B3B" w:rsidP="00596B3B">
                  <w:pPr>
                    <w:snapToGrid w:val="0"/>
                    <w:jc w:val="center"/>
                    <w:rPr>
                      <w:b/>
                      <w:bCs/>
                      <w:sz w:val="16"/>
                      <w:szCs w:val="16"/>
                      <w:lang w:eastAsia="en-US"/>
                    </w:rPr>
                  </w:pPr>
                  <w:r w:rsidRPr="00A76A1D">
                    <w:rPr>
                      <w:b/>
                      <w:bCs/>
                      <w:sz w:val="16"/>
                      <w:szCs w:val="16"/>
                      <w:lang w:eastAsia="en-US"/>
                    </w:rPr>
                    <w:t xml:space="preserve"> вместе с аудиторским заключением организации в отношении которой осуществлялся аудит)</w:t>
                  </w:r>
                </w:p>
              </w:tc>
            </w:tr>
            <w:tr w:rsidR="00596B3B" w:rsidRPr="009C7F93" w:rsidTr="00E74429">
              <w:trPr>
                <w:trHeight w:val="369"/>
              </w:trPr>
              <w:tc>
                <w:tcPr>
                  <w:tcW w:w="1102" w:type="dxa"/>
                </w:tcPr>
                <w:p w:rsidR="00596B3B" w:rsidRPr="009C7F93" w:rsidRDefault="00596B3B" w:rsidP="00596B3B">
                  <w:pPr>
                    <w:widowControl w:val="0"/>
                    <w:autoSpaceDE w:val="0"/>
                    <w:autoSpaceDN w:val="0"/>
                    <w:adjustRightInd w:val="0"/>
                    <w:spacing w:after="120"/>
                    <w:jc w:val="center"/>
                    <w:rPr>
                      <w:rFonts w:ascii="Calibri" w:hAnsi="Calibri"/>
                      <w:lang w:eastAsia="en-US"/>
                    </w:rPr>
                  </w:pPr>
                  <w:r w:rsidRPr="009C7F93">
                    <w:rPr>
                      <w:rFonts w:ascii="Calibri" w:hAnsi="Calibri"/>
                      <w:sz w:val="22"/>
                      <w:szCs w:val="22"/>
                      <w:lang w:eastAsia="en-US"/>
                    </w:rPr>
                    <w:t>1</w:t>
                  </w:r>
                </w:p>
              </w:tc>
              <w:tc>
                <w:tcPr>
                  <w:tcW w:w="283" w:type="dxa"/>
                </w:tcPr>
                <w:p w:rsidR="00596B3B" w:rsidRPr="009C7F93" w:rsidRDefault="00596B3B" w:rsidP="00596B3B">
                  <w:pPr>
                    <w:widowControl w:val="0"/>
                    <w:autoSpaceDE w:val="0"/>
                    <w:autoSpaceDN w:val="0"/>
                    <w:adjustRightInd w:val="0"/>
                    <w:spacing w:after="120"/>
                    <w:jc w:val="center"/>
                    <w:rPr>
                      <w:rFonts w:ascii="Calibri" w:hAnsi="Calibri"/>
                      <w:lang w:eastAsia="en-US"/>
                    </w:rPr>
                  </w:pPr>
                  <w:r w:rsidRPr="009C7F93">
                    <w:rPr>
                      <w:rFonts w:ascii="Calibri" w:hAnsi="Calibri"/>
                      <w:sz w:val="22"/>
                      <w:szCs w:val="22"/>
                      <w:lang w:eastAsia="en-US"/>
                    </w:rPr>
                    <w:t>2</w:t>
                  </w:r>
                </w:p>
              </w:tc>
              <w:tc>
                <w:tcPr>
                  <w:tcW w:w="992" w:type="dxa"/>
                </w:tcPr>
                <w:p w:rsidR="00596B3B" w:rsidRPr="00A76A1D" w:rsidRDefault="00596B3B" w:rsidP="00596B3B">
                  <w:pPr>
                    <w:widowControl w:val="0"/>
                    <w:autoSpaceDE w:val="0"/>
                    <w:autoSpaceDN w:val="0"/>
                    <w:adjustRightInd w:val="0"/>
                    <w:spacing w:after="120"/>
                    <w:jc w:val="center"/>
                    <w:rPr>
                      <w:lang w:eastAsia="en-US"/>
                    </w:rPr>
                  </w:pPr>
                  <w:r w:rsidRPr="00A76A1D">
                    <w:rPr>
                      <w:sz w:val="22"/>
                      <w:szCs w:val="22"/>
                      <w:lang w:eastAsia="en-US"/>
                    </w:rPr>
                    <w:t>3</w:t>
                  </w:r>
                </w:p>
              </w:tc>
              <w:tc>
                <w:tcPr>
                  <w:tcW w:w="1417" w:type="dxa"/>
                </w:tcPr>
                <w:p w:rsidR="00596B3B" w:rsidRPr="00A76A1D" w:rsidRDefault="00596B3B" w:rsidP="00596B3B">
                  <w:pPr>
                    <w:widowControl w:val="0"/>
                    <w:autoSpaceDE w:val="0"/>
                    <w:autoSpaceDN w:val="0"/>
                    <w:adjustRightInd w:val="0"/>
                    <w:spacing w:after="120"/>
                    <w:jc w:val="center"/>
                    <w:rPr>
                      <w:lang w:eastAsia="en-US"/>
                    </w:rPr>
                  </w:pPr>
                  <w:r w:rsidRPr="00A76A1D">
                    <w:rPr>
                      <w:sz w:val="22"/>
                      <w:szCs w:val="22"/>
                      <w:lang w:eastAsia="en-US"/>
                    </w:rPr>
                    <w:t>4</w:t>
                  </w:r>
                </w:p>
              </w:tc>
              <w:tc>
                <w:tcPr>
                  <w:tcW w:w="992" w:type="dxa"/>
                </w:tcPr>
                <w:p w:rsidR="00596B3B" w:rsidRPr="00A76A1D" w:rsidRDefault="00596B3B" w:rsidP="00596B3B">
                  <w:pPr>
                    <w:widowControl w:val="0"/>
                    <w:autoSpaceDE w:val="0"/>
                    <w:autoSpaceDN w:val="0"/>
                    <w:adjustRightInd w:val="0"/>
                    <w:spacing w:after="120"/>
                    <w:jc w:val="center"/>
                    <w:rPr>
                      <w:lang w:eastAsia="en-US"/>
                    </w:rPr>
                  </w:pPr>
                  <w:r w:rsidRPr="00A76A1D">
                    <w:rPr>
                      <w:sz w:val="22"/>
                      <w:szCs w:val="22"/>
                      <w:lang w:eastAsia="en-US"/>
                    </w:rPr>
                    <w:t>5</w:t>
                  </w:r>
                </w:p>
              </w:tc>
              <w:tc>
                <w:tcPr>
                  <w:tcW w:w="1276" w:type="dxa"/>
                </w:tcPr>
                <w:p w:rsidR="00596B3B" w:rsidRPr="00A76A1D" w:rsidRDefault="00596B3B" w:rsidP="00596B3B">
                  <w:pPr>
                    <w:widowControl w:val="0"/>
                    <w:autoSpaceDE w:val="0"/>
                    <w:autoSpaceDN w:val="0"/>
                    <w:adjustRightInd w:val="0"/>
                    <w:spacing w:after="120"/>
                    <w:jc w:val="center"/>
                    <w:rPr>
                      <w:lang w:eastAsia="en-US"/>
                    </w:rPr>
                  </w:pPr>
                  <w:r w:rsidRPr="00A76A1D">
                    <w:rPr>
                      <w:sz w:val="22"/>
                      <w:szCs w:val="22"/>
                      <w:lang w:eastAsia="en-US"/>
                    </w:rPr>
                    <w:t>6</w:t>
                  </w:r>
                </w:p>
              </w:tc>
              <w:tc>
                <w:tcPr>
                  <w:tcW w:w="992" w:type="dxa"/>
                </w:tcPr>
                <w:p w:rsidR="00596B3B" w:rsidRPr="00A76A1D" w:rsidRDefault="00596B3B" w:rsidP="00596B3B">
                  <w:pPr>
                    <w:widowControl w:val="0"/>
                    <w:autoSpaceDE w:val="0"/>
                    <w:autoSpaceDN w:val="0"/>
                    <w:adjustRightInd w:val="0"/>
                    <w:spacing w:after="120"/>
                    <w:jc w:val="center"/>
                    <w:rPr>
                      <w:lang w:eastAsia="en-US"/>
                    </w:rPr>
                  </w:pPr>
                  <w:r w:rsidRPr="00A76A1D">
                    <w:rPr>
                      <w:sz w:val="22"/>
                      <w:szCs w:val="22"/>
                      <w:lang w:eastAsia="en-US"/>
                    </w:rPr>
                    <w:t>7</w:t>
                  </w:r>
                </w:p>
              </w:tc>
              <w:tc>
                <w:tcPr>
                  <w:tcW w:w="1418" w:type="dxa"/>
                </w:tcPr>
                <w:p w:rsidR="00596B3B" w:rsidRPr="00A76A1D" w:rsidRDefault="00596B3B" w:rsidP="00596B3B">
                  <w:pPr>
                    <w:widowControl w:val="0"/>
                    <w:autoSpaceDE w:val="0"/>
                    <w:autoSpaceDN w:val="0"/>
                    <w:adjustRightInd w:val="0"/>
                    <w:spacing w:after="120"/>
                    <w:jc w:val="center"/>
                    <w:rPr>
                      <w:lang w:eastAsia="en-US"/>
                    </w:rPr>
                  </w:pPr>
                  <w:r w:rsidRPr="00A76A1D">
                    <w:rPr>
                      <w:sz w:val="22"/>
                      <w:szCs w:val="22"/>
                      <w:lang w:eastAsia="en-US"/>
                    </w:rPr>
                    <w:t>8</w:t>
                  </w:r>
                </w:p>
              </w:tc>
              <w:tc>
                <w:tcPr>
                  <w:tcW w:w="1417" w:type="dxa"/>
                </w:tcPr>
                <w:p w:rsidR="00596B3B" w:rsidRPr="00A76A1D" w:rsidRDefault="00596B3B" w:rsidP="00596B3B">
                  <w:pPr>
                    <w:widowControl w:val="0"/>
                    <w:autoSpaceDE w:val="0"/>
                    <w:autoSpaceDN w:val="0"/>
                    <w:adjustRightInd w:val="0"/>
                    <w:spacing w:after="120"/>
                    <w:jc w:val="center"/>
                    <w:rPr>
                      <w:lang w:eastAsia="en-US"/>
                    </w:rPr>
                  </w:pPr>
                  <w:r w:rsidRPr="00A76A1D">
                    <w:rPr>
                      <w:sz w:val="22"/>
                      <w:szCs w:val="22"/>
                      <w:lang w:eastAsia="en-US"/>
                    </w:rPr>
                    <w:t>9</w:t>
                  </w:r>
                </w:p>
              </w:tc>
              <w:tc>
                <w:tcPr>
                  <w:tcW w:w="1134" w:type="dxa"/>
                </w:tcPr>
                <w:p w:rsidR="00596B3B" w:rsidRPr="00A76A1D" w:rsidRDefault="00596B3B" w:rsidP="00596B3B">
                  <w:pPr>
                    <w:widowControl w:val="0"/>
                    <w:autoSpaceDE w:val="0"/>
                    <w:autoSpaceDN w:val="0"/>
                    <w:adjustRightInd w:val="0"/>
                    <w:spacing w:after="120"/>
                    <w:jc w:val="center"/>
                    <w:rPr>
                      <w:lang w:eastAsia="en-US"/>
                    </w:rPr>
                  </w:pPr>
                  <w:r w:rsidRPr="00A76A1D">
                    <w:rPr>
                      <w:sz w:val="22"/>
                      <w:szCs w:val="22"/>
                      <w:lang w:eastAsia="en-US"/>
                    </w:rPr>
                    <w:t>10</w:t>
                  </w:r>
                </w:p>
              </w:tc>
              <w:tc>
                <w:tcPr>
                  <w:tcW w:w="1418" w:type="dxa"/>
                </w:tcPr>
                <w:p w:rsidR="00596B3B" w:rsidRPr="00A76A1D" w:rsidRDefault="00596B3B" w:rsidP="00596B3B">
                  <w:pPr>
                    <w:widowControl w:val="0"/>
                    <w:autoSpaceDE w:val="0"/>
                    <w:autoSpaceDN w:val="0"/>
                    <w:adjustRightInd w:val="0"/>
                    <w:spacing w:after="120"/>
                    <w:jc w:val="center"/>
                    <w:rPr>
                      <w:lang w:eastAsia="en-US"/>
                    </w:rPr>
                  </w:pPr>
                  <w:r w:rsidRPr="00A76A1D">
                    <w:rPr>
                      <w:sz w:val="22"/>
                      <w:szCs w:val="22"/>
                      <w:lang w:eastAsia="en-US"/>
                    </w:rPr>
                    <w:t>11</w:t>
                  </w:r>
                </w:p>
              </w:tc>
              <w:tc>
                <w:tcPr>
                  <w:tcW w:w="1275" w:type="dxa"/>
                </w:tcPr>
                <w:p w:rsidR="00596B3B" w:rsidRPr="00A76A1D" w:rsidRDefault="00596B3B" w:rsidP="00596B3B">
                  <w:pPr>
                    <w:widowControl w:val="0"/>
                    <w:autoSpaceDE w:val="0"/>
                    <w:autoSpaceDN w:val="0"/>
                    <w:adjustRightInd w:val="0"/>
                    <w:spacing w:after="120"/>
                    <w:jc w:val="center"/>
                    <w:rPr>
                      <w:lang w:eastAsia="en-US"/>
                    </w:rPr>
                  </w:pPr>
                  <w:r w:rsidRPr="00A76A1D">
                    <w:rPr>
                      <w:sz w:val="22"/>
                      <w:szCs w:val="22"/>
                      <w:lang w:eastAsia="en-US"/>
                    </w:rPr>
                    <w:t>12</w:t>
                  </w:r>
                </w:p>
              </w:tc>
              <w:tc>
                <w:tcPr>
                  <w:tcW w:w="1419" w:type="dxa"/>
                </w:tcPr>
                <w:p w:rsidR="00596B3B" w:rsidRPr="00A76A1D" w:rsidRDefault="00596B3B" w:rsidP="00596B3B">
                  <w:pPr>
                    <w:widowControl w:val="0"/>
                    <w:autoSpaceDE w:val="0"/>
                    <w:autoSpaceDN w:val="0"/>
                    <w:adjustRightInd w:val="0"/>
                    <w:spacing w:after="120"/>
                    <w:jc w:val="center"/>
                    <w:rPr>
                      <w:lang w:eastAsia="en-US"/>
                    </w:rPr>
                  </w:pPr>
                  <w:r w:rsidRPr="00A76A1D">
                    <w:rPr>
                      <w:sz w:val="22"/>
                      <w:szCs w:val="22"/>
                      <w:lang w:eastAsia="en-US"/>
                    </w:rPr>
                    <w:t>13</w:t>
                  </w:r>
                </w:p>
              </w:tc>
            </w:tr>
            <w:tr w:rsidR="00596B3B" w:rsidRPr="009C7F93" w:rsidTr="00E74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4"/>
              </w:trPr>
              <w:tc>
                <w:tcPr>
                  <w:tcW w:w="1102" w:type="dxa"/>
                  <w:tcBorders>
                    <w:top w:val="single" w:sz="4" w:space="0" w:color="auto"/>
                    <w:left w:val="single" w:sz="4" w:space="0" w:color="auto"/>
                    <w:bottom w:val="single" w:sz="4" w:space="0" w:color="auto"/>
                    <w:right w:val="single" w:sz="4" w:space="0" w:color="auto"/>
                  </w:tcBorders>
                </w:tcPr>
                <w:p w:rsidR="00596B3B" w:rsidRPr="009C7F93" w:rsidRDefault="00596B3B" w:rsidP="00596B3B">
                  <w:pPr>
                    <w:widowControl w:val="0"/>
                    <w:autoSpaceDE w:val="0"/>
                    <w:autoSpaceDN w:val="0"/>
                    <w:adjustRightInd w:val="0"/>
                    <w:spacing w:after="120"/>
                    <w:jc w:val="center"/>
                    <w:rPr>
                      <w:rFonts w:ascii="Calibri" w:hAnsi="Calibri"/>
                      <w:lang w:eastAsia="en-US"/>
                    </w:rPr>
                  </w:pPr>
                </w:p>
              </w:tc>
              <w:tc>
                <w:tcPr>
                  <w:tcW w:w="283" w:type="dxa"/>
                  <w:tcBorders>
                    <w:top w:val="single" w:sz="4" w:space="0" w:color="auto"/>
                    <w:left w:val="single" w:sz="4" w:space="0" w:color="auto"/>
                    <w:bottom w:val="single" w:sz="4" w:space="0" w:color="auto"/>
                    <w:right w:val="single" w:sz="4" w:space="0" w:color="auto"/>
                  </w:tcBorders>
                </w:tcPr>
                <w:p w:rsidR="00596B3B" w:rsidRPr="009C7F93" w:rsidRDefault="00596B3B" w:rsidP="00596B3B">
                  <w:pPr>
                    <w:widowControl w:val="0"/>
                    <w:autoSpaceDE w:val="0"/>
                    <w:autoSpaceDN w:val="0"/>
                    <w:adjustRightInd w:val="0"/>
                    <w:spacing w:after="120"/>
                    <w:jc w:val="center"/>
                    <w:rPr>
                      <w:rFonts w:ascii="Calibri" w:hAnsi="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596B3B" w:rsidRPr="00A76A1D" w:rsidRDefault="00596B3B" w:rsidP="00596B3B">
                  <w:pPr>
                    <w:widowControl w:val="0"/>
                    <w:autoSpaceDE w:val="0"/>
                    <w:autoSpaceDN w:val="0"/>
                    <w:adjustRightInd w:val="0"/>
                    <w:spacing w:after="120"/>
                    <w:jc w:val="cente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596B3B" w:rsidRPr="00A76A1D" w:rsidRDefault="00596B3B" w:rsidP="00596B3B">
                  <w:pPr>
                    <w:widowControl w:val="0"/>
                    <w:autoSpaceDE w:val="0"/>
                    <w:autoSpaceDN w:val="0"/>
                    <w:adjustRightInd w:val="0"/>
                    <w:spacing w:after="120"/>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596B3B" w:rsidRPr="00A76A1D" w:rsidRDefault="00596B3B" w:rsidP="00596B3B">
                  <w:pPr>
                    <w:widowControl w:val="0"/>
                    <w:autoSpaceDE w:val="0"/>
                    <w:autoSpaceDN w:val="0"/>
                    <w:adjustRightInd w:val="0"/>
                    <w:spacing w:after="120"/>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596B3B" w:rsidRPr="00A76A1D" w:rsidRDefault="00596B3B" w:rsidP="00596B3B">
                  <w:pPr>
                    <w:widowControl w:val="0"/>
                    <w:autoSpaceDE w:val="0"/>
                    <w:autoSpaceDN w:val="0"/>
                    <w:adjustRightInd w:val="0"/>
                    <w:spacing w:after="120"/>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596B3B" w:rsidRPr="00A76A1D" w:rsidRDefault="00596B3B" w:rsidP="00596B3B">
                  <w:pPr>
                    <w:widowControl w:val="0"/>
                    <w:autoSpaceDE w:val="0"/>
                    <w:autoSpaceDN w:val="0"/>
                    <w:adjustRightInd w:val="0"/>
                    <w:spacing w:after="120"/>
                    <w:jc w:val="center"/>
                    <w:rPr>
                      <w:lang w:eastAsia="en-US"/>
                    </w:rPr>
                  </w:pPr>
                </w:p>
              </w:tc>
              <w:tc>
                <w:tcPr>
                  <w:tcW w:w="1418" w:type="dxa"/>
                  <w:tcBorders>
                    <w:top w:val="single" w:sz="4" w:space="0" w:color="auto"/>
                    <w:left w:val="single" w:sz="4" w:space="0" w:color="auto"/>
                    <w:bottom w:val="single" w:sz="4" w:space="0" w:color="auto"/>
                    <w:right w:val="single" w:sz="4" w:space="0" w:color="auto"/>
                  </w:tcBorders>
                </w:tcPr>
                <w:p w:rsidR="00596B3B" w:rsidRPr="00A76A1D" w:rsidRDefault="00596B3B" w:rsidP="00596B3B">
                  <w:pPr>
                    <w:widowControl w:val="0"/>
                    <w:autoSpaceDE w:val="0"/>
                    <w:autoSpaceDN w:val="0"/>
                    <w:adjustRightInd w:val="0"/>
                    <w:spacing w:after="120"/>
                    <w:jc w:val="cente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596B3B" w:rsidRPr="00A76A1D" w:rsidRDefault="00596B3B" w:rsidP="00596B3B">
                  <w:pPr>
                    <w:widowControl w:val="0"/>
                    <w:autoSpaceDE w:val="0"/>
                    <w:autoSpaceDN w:val="0"/>
                    <w:adjustRightInd w:val="0"/>
                    <w:spacing w:after="120"/>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596B3B" w:rsidRPr="00A76A1D" w:rsidRDefault="00596B3B" w:rsidP="00596B3B">
                  <w:pPr>
                    <w:widowControl w:val="0"/>
                    <w:autoSpaceDE w:val="0"/>
                    <w:autoSpaceDN w:val="0"/>
                    <w:adjustRightInd w:val="0"/>
                    <w:spacing w:after="120"/>
                    <w:jc w:val="center"/>
                    <w:rPr>
                      <w:lang w:eastAsia="en-US"/>
                    </w:rPr>
                  </w:pPr>
                </w:p>
              </w:tc>
              <w:tc>
                <w:tcPr>
                  <w:tcW w:w="1418" w:type="dxa"/>
                  <w:tcBorders>
                    <w:top w:val="single" w:sz="4" w:space="0" w:color="auto"/>
                    <w:left w:val="single" w:sz="4" w:space="0" w:color="auto"/>
                    <w:bottom w:val="single" w:sz="4" w:space="0" w:color="auto"/>
                    <w:right w:val="single" w:sz="4" w:space="0" w:color="auto"/>
                  </w:tcBorders>
                </w:tcPr>
                <w:p w:rsidR="00596B3B" w:rsidRPr="00A76A1D" w:rsidRDefault="00596B3B" w:rsidP="00596B3B">
                  <w:pPr>
                    <w:widowControl w:val="0"/>
                    <w:autoSpaceDE w:val="0"/>
                    <w:autoSpaceDN w:val="0"/>
                    <w:adjustRightInd w:val="0"/>
                    <w:spacing w:after="120"/>
                    <w:jc w:val="center"/>
                    <w:rPr>
                      <w:lang w:eastAsia="en-US"/>
                    </w:rPr>
                  </w:pPr>
                </w:p>
              </w:tc>
              <w:tc>
                <w:tcPr>
                  <w:tcW w:w="1275" w:type="dxa"/>
                  <w:tcBorders>
                    <w:top w:val="single" w:sz="4" w:space="0" w:color="auto"/>
                    <w:left w:val="single" w:sz="4" w:space="0" w:color="auto"/>
                    <w:bottom w:val="single" w:sz="4" w:space="0" w:color="auto"/>
                    <w:right w:val="single" w:sz="4" w:space="0" w:color="auto"/>
                  </w:tcBorders>
                </w:tcPr>
                <w:p w:rsidR="00596B3B" w:rsidRPr="00A76A1D" w:rsidRDefault="00596B3B" w:rsidP="00596B3B">
                  <w:pPr>
                    <w:widowControl w:val="0"/>
                    <w:autoSpaceDE w:val="0"/>
                    <w:autoSpaceDN w:val="0"/>
                    <w:adjustRightInd w:val="0"/>
                    <w:spacing w:after="120"/>
                    <w:jc w:val="center"/>
                    <w:rPr>
                      <w:lang w:eastAsia="en-US"/>
                    </w:rPr>
                  </w:pPr>
                </w:p>
              </w:tc>
              <w:tc>
                <w:tcPr>
                  <w:tcW w:w="1419" w:type="dxa"/>
                  <w:tcBorders>
                    <w:top w:val="single" w:sz="4" w:space="0" w:color="auto"/>
                    <w:left w:val="single" w:sz="4" w:space="0" w:color="auto"/>
                    <w:bottom w:val="single" w:sz="4" w:space="0" w:color="auto"/>
                    <w:right w:val="single" w:sz="4" w:space="0" w:color="auto"/>
                  </w:tcBorders>
                </w:tcPr>
                <w:p w:rsidR="00596B3B" w:rsidRPr="00A76A1D" w:rsidRDefault="00596B3B" w:rsidP="00596B3B">
                  <w:pPr>
                    <w:widowControl w:val="0"/>
                    <w:autoSpaceDE w:val="0"/>
                    <w:autoSpaceDN w:val="0"/>
                    <w:adjustRightInd w:val="0"/>
                    <w:spacing w:after="120"/>
                    <w:jc w:val="center"/>
                    <w:rPr>
                      <w:lang w:eastAsia="en-US"/>
                    </w:rPr>
                  </w:pPr>
                </w:p>
              </w:tc>
            </w:tr>
          </w:tbl>
          <w:p w:rsidR="00596B3B" w:rsidRPr="009C7F93" w:rsidRDefault="00596B3B" w:rsidP="00596B3B">
            <w:pPr>
              <w:rPr>
                <w:rFonts w:ascii="Calibri" w:hAnsi="Calibri"/>
                <w:sz w:val="20"/>
                <w:szCs w:val="20"/>
                <w:lang w:eastAsia="en-US"/>
              </w:rPr>
            </w:pPr>
          </w:p>
          <w:p w:rsidR="00596B3B" w:rsidRPr="00A76A1D" w:rsidRDefault="00596B3B" w:rsidP="00596B3B">
            <w:pPr>
              <w:widowControl w:val="0"/>
              <w:autoSpaceDE w:val="0"/>
              <w:autoSpaceDN w:val="0"/>
              <w:adjustRightInd w:val="0"/>
              <w:spacing w:after="120"/>
              <w:ind w:firstLine="567"/>
              <w:jc w:val="both"/>
              <w:rPr>
                <w:i/>
                <w:iCs/>
                <w:lang w:eastAsia="en-US"/>
              </w:rPr>
            </w:pPr>
          </w:p>
          <w:p w:rsidR="00596B3B" w:rsidRPr="00A76A1D" w:rsidRDefault="00596B3B" w:rsidP="00596B3B">
            <w:pPr>
              <w:framePr w:hSpace="180" w:wrap="around" w:vAnchor="text" w:hAnchor="text" w:x="127" w:y="186"/>
              <w:suppressAutoHyphens/>
              <w:ind w:right="306" w:firstLine="709"/>
              <w:rPr>
                <w:rFonts w:eastAsia="MS Mincho"/>
                <w:sz w:val="28"/>
                <w:szCs w:val="28"/>
              </w:rPr>
            </w:pPr>
            <w:r w:rsidRPr="00A76A1D">
              <w:rPr>
                <w:rFonts w:eastAsia="MS Mincho"/>
                <w:sz w:val="28"/>
                <w:szCs w:val="28"/>
              </w:rPr>
              <w:t>Имеющий полномочия действовать от имени участника________________________________________________ (Полное наименование участника)</w:t>
            </w:r>
          </w:p>
          <w:p w:rsidR="00596B3B" w:rsidRPr="00A76A1D" w:rsidRDefault="00596B3B" w:rsidP="00596B3B">
            <w:pPr>
              <w:framePr w:hSpace="180" w:wrap="around" w:vAnchor="text" w:hAnchor="text" w:x="127" w:y="186"/>
              <w:suppressAutoHyphens/>
              <w:ind w:right="306"/>
              <w:jc w:val="both"/>
              <w:rPr>
                <w:rFonts w:eastAsia="MS Mincho"/>
                <w:sz w:val="28"/>
                <w:szCs w:val="28"/>
              </w:rPr>
            </w:pPr>
            <w:r w:rsidRPr="00A76A1D">
              <w:rPr>
                <w:rFonts w:eastAsia="MS Mincho"/>
                <w:sz w:val="28"/>
                <w:szCs w:val="28"/>
              </w:rPr>
              <w:t>___________________________________________________</w:t>
            </w:r>
          </w:p>
          <w:p w:rsidR="00596B3B" w:rsidRPr="00A76A1D" w:rsidRDefault="00596B3B" w:rsidP="00596B3B">
            <w:pPr>
              <w:framePr w:hSpace="180" w:wrap="around" w:vAnchor="text" w:hAnchor="text" w:x="127" w:y="186"/>
              <w:suppressAutoHyphens/>
              <w:ind w:left="1440" w:right="306"/>
              <w:rPr>
                <w:rFonts w:eastAsia="MS Mincho"/>
                <w:sz w:val="28"/>
                <w:szCs w:val="28"/>
              </w:rPr>
            </w:pPr>
            <w:r w:rsidRPr="00A76A1D">
              <w:rPr>
                <w:rFonts w:eastAsia="MS Mincho"/>
                <w:sz w:val="28"/>
                <w:szCs w:val="28"/>
              </w:rPr>
              <w:t xml:space="preserve">(Должность, подпись, ФИО)                                                </w:t>
            </w:r>
          </w:p>
          <w:p w:rsidR="00596B3B" w:rsidRPr="00A76A1D" w:rsidRDefault="00596B3B" w:rsidP="00596B3B">
            <w:pPr>
              <w:rPr>
                <w:sz w:val="20"/>
                <w:szCs w:val="20"/>
                <w:lang w:eastAsia="en-US"/>
              </w:rPr>
            </w:pPr>
            <w:r w:rsidRPr="00A76A1D">
              <w:rPr>
                <w:sz w:val="28"/>
                <w:szCs w:val="28"/>
                <w:lang w:eastAsia="en-US"/>
              </w:rPr>
              <w:t>Печать (при наличии)</w:t>
            </w:r>
          </w:p>
          <w:p w:rsidR="00596B3B" w:rsidRDefault="00596B3B" w:rsidP="00596B3B">
            <w:pPr>
              <w:keepNext/>
              <w:spacing w:before="240" w:after="60"/>
              <w:outlineLvl w:val="1"/>
              <w:rPr>
                <w:rFonts w:eastAsia="Calibri"/>
                <w:b/>
                <w:bCs/>
              </w:rPr>
            </w:pPr>
          </w:p>
          <w:p w:rsidR="00596B3B" w:rsidRDefault="00596B3B" w:rsidP="00596B3B">
            <w:pPr>
              <w:keepNext/>
              <w:spacing w:before="240" w:after="60"/>
              <w:outlineLvl w:val="1"/>
              <w:rPr>
                <w:rFonts w:eastAsia="Calibri"/>
                <w:b/>
                <w:bCs/>
              </w:rPr>
            </w:pPr>
          </w:p>
          <w:p w:rsidR="00283DF8" w:rsidRDefault="00283DF8" w:rsidP="00596B3B">
            <w:pPr>
              <w:keepNext/>
              <w:spacing w:before="240" w:after="60"/>
              <w:outlineLvl w:val="1"/>
              <w:rPr>
                <w:rFonts w:eastAsia="Calibri"/>
                <w:b/>
                <w:bCs/>
              </w:rPr>
            </w:pPr>
          </w:p>
          <w:p w:rsidR="00283DF8" w:rsidRDefault="00283DF8" w:rsidP="00596B3B">
            <w:pPr>
              <w:keepNext/>
              <w:spacing w:before="240" w:after="60"/>
              <w:outlineLvl w:val="1"/>
              <w:rPr>
                <w:rFonts w:eastAsia="Calibri"/>
                <w:b/>
                <w:bCs/>
              </w:rPr>
            </w:pPr>
          </w:p>
          <w:p w:rsidR="00283DF8" w:rsidRDefault="00283DF8" w:rsidP="00596B3B">
            <w:pPr>
              <w:keepNext/>
              <w:spacing w:before="240" w:after="60"/>
              <w:outlineLvl w:val="1"/>
              <w:rPr>
                <w:rFonts w:eastAsia="Calibri"/>
                <w:b/>
                <w:bCs/>
              </w:rPr>
            </w:pPr>
          </w:p>
          <w:p w:rsidR="00283DF8" w:rsidRDefault="00283DF8" w:rsidP="00596B3B">
            <w:pPr>
              <w:keepNext/>
              <w:spacing w:before="240" w:after="60"/>
              <w:outlineLvl w:val="1"/>
              <w:rPr>
                <w:rFonts w:eastAsia="Calibri"/>
                <w:b/>
                <w:bCs/>
              </w:rPr>
            </w:pPr>
          </w:p>
          <w:p w:rsidR="00283DF8" w:rsidRDefault="00283DF8" w:rsidP="00596B3B">
            <w:pPr>
              <w:keepNext/>
              <w:spacing w:before="240" w:after="60"/>
              <w:outlineLvl w:val="1"/>
              <w:rPr>
                <w:rFonts w:eastAsia="Calibri"/>
                <w:b/>
                <w:bCs/>
              </w:rPr>
            </w:pPr>
          </w:p>
          <w:p w:rsidR="00283DF8" w:rsidRDefault="00283DF8" w:rsidP="00596B3B">
            <w:pPr>
              <w:keepNext/>
              <w:spacing w:before="240" w:after="60"/>
              <w:outlineLvl w:val="1"/>
              <w:rPr>
                <w:rFonts w:eastAsia="Calibri"/>
                <w:b/>
                <w:bCs/>
              </w:rPr>
            </w:pPr>
          </w:p>
          <w:p w:rsidR="00596B3B" w:rsidRPr="00A76A1D" w:rsidRDefault="00596B3B" w:rsidP="00596B3B">
            <w:pPr>
              <w:keepNext/>
              <w:spacing w:before="240" w:after="60"/>
              <w:outlineLvl w:val="1"/>
              <w:rPr>
                <w:rFonts w:eastAsia="Calibri"/>
                <w:b/>
                <w:bCs/>
              </w:rPr>
            </w:pPr>
            <w:r w:rsidRPr="00A76A1D">
              <w:rPr>
                <w:rFonts w:eastAsia="Calibri"/>
                <w:b/>
                <w:bCs/>
              </w:rPr>
              <w:t>ФОРМА 3</w:t>
            </w:r>
          </w:p>
          <w:p w:rsidR="00596B3B" w:rsidRPr="00A76A1D" w:rsidRDefault="00596B3B" w:rsidP="00596B3B">
            <w:pPr>
              <w:jc w:val="both"/>
            </w:pPr>
          </w:p>
          <w:tbl>
            <w:tblPr>
              <w:tblpPr w:leftFromText="180" w:rightFromText="180" w:vertAnchor="text" w:horzAnchor="margin" w:tblpY="159"/>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3"/>
              <w:gridCol w:w="266"/>
              <w:gridCol w:w="695"/>
              <w:gridCol w:w="868"/>
              <w:gridCol w:w="782"/>
              <w:gridCol w:w="868"/>
              <w:gridCol w:w="695"/>
              <w:gridCol w:w="1126"/>
              <w:gridCol w:w="954"/>
              <w:gridCol w:w="781"/>
              <w:gridCol w:w="867"/>
              <w:gridCol w:w="868"/>
              <w:gridCol w:w="869"/>
            </w:tblGrid>
            <w:tr w:rsidR="00596B3B" w:rsidRPr="00A76A1D" w:rsidTr="00E74429">
              <w:tc>
                <w:tcPr>
                  <w:tcW w:w="15135" w:type="dxa"/>
                  <w:gridSpan w:val="13"/>
                  <w:shd w:val="clear" w:color="auto" w:fill="CCCCCC"/>
                </w:tcPr>
                <w:p w:rsidR="00596B3B" w:rsidRPr="00A76A1D" w:rsidRDefault="00596B3B" w:rsidP="00596B3B">
                  <w:pPr>
                    <w:snapToGrid w:val="0"/>
                    <w:jc w:val="center"/>
                    <w:rPr>
                      <w:b/>
                      <w:bCs/>
                      <w:sz w:val="28"/>
                      <w:szCs w:val="28"/>
                      <w:lang w:eastAsia="en-US"/>
                    </w:rPr>
                  </w:pPr>
                  <w:r w:rsidRPr="00A76A1D">
                    <w:rPr>
                      <w:color w:val="000000"/>
                      <w:sz w:val="20"/>
                      <w:szCs w:val="20"/>
                    </w:rPr>
                    <w:t xml:space="preserve">Сведения об опыте аудиторской организации по аудиту РСБУ отчетности за 2014, 2015 и 2016 гг. компаний, осуществляющих деятельность в РФ, с сопоставимым объемом выручки в течение 2014, 2015 и 2016 гг. </w:t>
                  </w:r>
                </w:p>
              </w:tc>
            </w:tr>
            <w:tr w:rsidR="00596B3B" w:rsidRPr="00A76A1D" w:rsidTr="00E74429">
              <w:trPr>
                <w:trHeight w:val="4528"/>
              </w:trPr>
              <w:tc>
                <w:tcPr>
                  <w:tcW w:w="1102" w:type="dxa"/>
                </w:tcPr>
                <w:p w:rsidR="00596B3B" w:rsidRPr="00A76A1D" w:rsidRDefault="00596B3B" w:rsidP="00596B3B">
                  <w:pPr>
                    <w:snapToGrid w:val="0"/>
                    <w:jc w:val="center"/>
                    <w:rPr>
                      <w:b/>
                      <w:bCs/>
                      <w:sz w:val="16"/>
                      <w:szCs w:val="16"/>
                      <w:lang w:eastAsia="en-US"/>
                    </w:rPr>
                  </w:pPr>
                  <w:r w:rsidRPr="00A76A1D">
                    <w:rPr>
                      <w:b/>
                      <w:bCs/>
                      <w:sz w:val="16"/>
                      <w:szCs w:val="16"/>
                      <w:lang w:eastAsia="en-US"/>
                    </w:rPr>
                    <w:t>Предмет контракта (договора), исполненного Участником закупки</w:t>
                  </w:r>
                </w:p>
              </w:tc>
              <w:tc>
                <w:tcPr>
                  <w:tcW w:w="283" w:type="dxa"/>
                </w:tcPr>
                <w:p w:rsidR="00596B3B" w:rsidRPr="00A76A1D" w:rsidRDefault="00596B3B" w:rsidP="00596B3B">
                  <w:pPr>
                    <w:snapToGrid w:val="0"/>
                    <w:jc w:val="center"/>
                    <w:rPr>
                      <w:b/>
                      <w:bCs/>
                      <w:sz w:val="16"/>
                      <w:szCs w:val="16"/>
                      <w:lang w:eastAsia="en-US"/>
                    </w:rPr>
                  </w:pPr>
                  <w:r w:rsidRPr="00A76A1D">
                    <w:rPr>
                      <w:b/>
                      <w:bCs/>
                      <w:sz w:val="16"/>
                      <w:szCs w:val="16"/>
                      <w:lang w:eastAsia="en-US"/>
                    </w:rPr>
                    <w:t>Год</w:t>
                  </w:r>
                </w:p>
              </w:tc>
              <w:tc>
                <w:tcPr>
                  <w:tcW w:w="992" w:type="dxa"/>
                </w:tcPr>
                <w:p w:rsidR="00596B3B" w:rsidRPr="00A76A1D" w:rsidRDefault="00596B3B" w:rsidP="00596B3B">
                  <w:pPr>
                    <w:snapToGrid w:val="0"/>
                    <w:jc w:val="center"/>
                    <w:rPr>
                      <w:b/>
                      <w:bCs/>
                      <w:sz w:val="16"/>
                      <w:szCs w:val="16"/>
                      <w:lang w:eastAsia="en-US"/>
                    </w:rPr>
                  </w:pPr>
                  <w:r w:rsidRPr="00A76A1D">
                    <w:rPr>
                      <w:b/>
                      <w:bCs/>
                      <w:sz w:val="16"/>
                      <w:szCs w:val="16"/>
                      <w:lang w:eastAsia="en-US"/>
                    </w:rPr>
                    <w:t>Реквизиты договора</w:t>
                  </w:r>
                </w:p>
              </w:tc>
              <w:tc>
                <w:tcPr>
                  <w:tcW w:w="1276" w:type="dxa"/>
                </w:tcPr>
                <w:p w:rsidR="00596B3B" w:rsidRPr="00A76A1D" w:rsidRDefault="00596B3B" w:rsidP="00596B3B">
                  <w:pPr>
                    <w:snapToGrid w:val="0"/>
                    <w:jc w:val="center"/>
                    <w:rPr>
                      <w:b/>
                      <w:sz w:val="16"/>
                      <w:szCs w:val="16"/>
                      <w:lang w:eastAsia="en-US"/>
                    </w:rPr>
                  </w:pPr>
                  <w:r w:rsidRPr="00A76A1D">
                    <w:rPr>
                      <w:b/>
                      <w:sz w:val="16"/>
                      <w:szCs w:val="16"/>
                      <w:lang w:eastAsia="en-US"/>
                    </w:rPr>
                    <w:t>Срок действия договора (момент вступления в силу, срок действия, дата окончательного исполнения)</w:t>
                  </w:r>
                </w:p>
              </w:tc>
              <w:tc>
                <w:tcPr>
                  <w:tcW w:w="1134" w:type="dxa"/>
                </w:tcPr>
                <w:p w:rsidR="00596B3B" w:rsidRPr="00A76A1D" w:rsidRDefault="00596B3B" w:rsidP="00596B3B">
                  <w:pPr>
                    <w:snapToGrid w:val="0"/>
                    <w:jc w:val="center"/>
                    <w:rPr>
                      <w:b/>
                      <w:bCs/>
                      <w:sz w:val="16"/>
                      <w:szCs w:val="16"/>
                      <w:lang w:eastAsia="en-US"/>
                    </w:rPr>
                  </w:pPr>
                  <w:r w:rsidRPr="00A76A1D">
                    <w:rPr>
                      <w:b/>
                      <w:sz w:val="16"/>
                      <w:szCs w:val="16"/>
                      <w:lang w:eastAsia="en-US"/>
                    </w:rPr>
                    <w:t>Сумма договора (в руб., без учета НДС и с учетом НДС с указанием стоимости в год либо иной отчетный период)</w:t>
                  </w:r>
                </w:p>
              </w:tc>
              <w:tc>
                <w:tcPr>
                  <w:tcW w:w="1276" w:type="dxa"/>
                </w:tcPr>
                <w:p w:rsidR="00596B3B" w:rsidRPr="00A76A1D" w:rsidRDefault="00596B3B" w:rsidP="00596B3B">
                  <w:pPr>
                    <w:snapToGrid w:val="0"/>
                    <w:jc w:val="center"/>
                    <w:rPr>
                      <w:b/>
                      <w:sz w:val="16"/>
                      <w:szCs w:val="16"/>
                      <w:lang w:eastAsia="en-US"/>
                    </w:rPr>
                  </w:pPr>
                  <w:r w:rsidRPr="00A76A1D">
                    <w:rPr>
                      <w:b/>
                      <w:sz w:val="16"/>
                      <w:szCs w:val="16"/>
                      <w:lang w:eastAsia="en-US"/>
                    </w:rPr>
                    <w:t>Стоимость фактически оказанных услуг на основании надлежащим образом оформленных актов оказанных услуг (в руб., без учета НДС с указанием стоимости по каждому акту</w:t>
                  </w:r>
                </w:p>
              </w:tc>
              <w:tc>
                <w:tcPr>
                  <w:tcW w:w="992" w:type="dxa"/>
                </w:tcPr>
                <w:p w:rsidR="00596B3B" w:rsidRPr="00A76A1D" w:rsidRDefault="00596B3B" w:rsidP="00596B3B">
                  <w:pPr>
                    <w:snapToGrid w:val="0"/>
                    <w:jc w:val="center"/>
                    <w:rPr>
                      <w:b/>
                      <w:sz w:val="16"/>
                      <w:szCs w:val="16"/>
                      <w:lang w:eastAsia="en-US"/>
                    </w:rPr>
                  </w:pPr>
                  <w:r w:rsidRPr="00A76A1D">
                    <w:rPr>
                      <w:b/>
                      <w:sz w:val="16"/>
                      <w:szCs w:val="16"/>
                      <w:lang w:eastAsia="en-US"/>
                    </w:rPr>
                    <w:t>Реквизиты акта оказанных услуг</w:t>
                  </w:r>
                </w:p>
              </w:tc>
              <w:tc>
                <w:tcPr>
                  <w:tcW w:w="1701" w:type="dxa"/>
                </w:tcPr>
                <w:p w:rsidR="00596B3B" w:rsidRPr="00A76A1D" w:rsidRDefault="00596B3B" w:rsidP="00596B3B">
                  <w:pPr>
                    <w:snapToGrid w:val="0"/>
                    <w:jc w:val="center"/>
                    <w:rPr>
                      <w:b/>
                      <w:bCs/>
                      <w:sz w:val="16"/>
                      <w:szCs w:val="16"/>
                      <w:lang w:eastAsia="en-US"/>
                    </w:rPr>
                  </w:pPr>
                  <w:r w:rsidRPr="00A76A1D">
                    <w:rPr>
                      <w:b/>
                      <w:sz w:val="16"/>
                      <w:szCs w:val="16"/>
                      <w:lang w:eastAsia="en-US"/>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418" w:type="dxa"/>
                </w:tcPr>
                <w:p w:rsidR="00596B3B" w:rsidRPr="00A76A1D" w:rsidRDefault="00596B3B" w:rsidP="00596B3B">
                  <w:pPr>
                    <w:snapToGrid w:val="0"/>
                    <w:jc w:val="center"/>
                    <w:rPr>
                      <w:b/>
                      <w:bCs/>
                      <w:sz w:val="16"/>
                      <w:szCs w:val="16"/>
                      <w:lang w:eastAsia="en-US"/>
                    </w:rPr>
                  </w:pPr>
                  <w:r w:rsidRPr="00A76A1D">
                    <w:rPr>
                      <w:b/>
                      <w:sz w:val="16"/>
                      <w:szCs w:val="16"/>
                      <w:lang w:eastAsia="en-US"/>
                    </w:rPr>
                    <w:t>Сведения об обоснованности и удовлетворении участником требований контрагента по итогам рассмотрения жалоб претензий, исковых заявлений</w:t>
                  </w:r>
                </w:p>
              </w:tc>
              <w:tc>
                <w:tcPr>
                  <w:tcW w:w="1133" w:type="dxa"/>
                </w:tcPr>
                <w:p w:rsidR="00596B3B" w:rsidRPr="00A76A1D" w:rsidRDefault="00596B3B" w:rsidP="00596B3B">
                  <w:pPr>
                    <w:snapToGrid w:val="0"/>
                    <w:jc w:val="center"/>
                    <w:rPr>
                      <w:b/>
                      <w:bCs/>
                      <w:sz w:val="16"/>
                      <w:szCs w:val="16"/>
                      <w:lang w:eastAsia="en-US"/>
                    </w:rPr>
                  </w:pPr>
                  <w:r w:rsidRPr="00A76A1D">
                    <w:rPr>
                      <w:b/>
                      <w:bCs/>
                      <w:sz w:val="16"/>
                      <w:szCs w:val="16"/>
                      <w:lang w:eastAsia="en-US"/>
                    </w:rPr>
                    <w:t>Наименование видов услуг (в соответствии с контрактом (договором), указанным в графе 1)</w:t>
                  </w:r>
                </w:p>
              </w:tc>
              <w:tc>
                <w:tcPr>
                  <w:tcW w:w="1275" w:type="dxa"/>
                </w:tcPr>
                <w:p w:rsidR="00596B3B" w:rsidRPr="00A76A1D" w:rsidRDefault="00596B3B" w:rsidP="00596B3B">
                  <w:pPr>
                    <w:snapToGrid w:val="0"/>
                    <w:jc w:val="center"/>
                    <w:rPr>
                      <w:b/>
                      <w:bCs/>
                      <w:sz w:val="16"/>
                      <w:szCs w:val="16"/>
                      <w:lang w:eastAsia="en-US"/>
                    </w:rPr>
                  </w:pPr>
                  <w:r w:rsidRPr="00A76A1D">
                    <w:rPr>
                      <w:b/>
                      <w:bCs/>
                      <w:sz w:val="16"/>
                      <w:szCs w:val="16"/>
                      <w:lang w:eastAsia="en-US"/>
                    </w:rPr>
                    <w:t>Наименование организации в отношении бухгалтерской (финансовой) отчетности которой осуществлялся аудит</w:t>
                  </w:r>
                </w:p>
              </w:tc>
              <w:tc>
                <w:tcPr>
                  <w:tcW w:w="1276" w:type="dxa"/>
                </w:tcPr>
                <w:p w:rsidR="00596B3B" w:rsidRPr="00A76A1D" w:rsidRDefault="00596B3B" w:rsidP="00596B3B">
                  <w:pPr>
                    <w:snapToGrid w:val="0"/>
                    <w:jc w:val="center"/>
                    <w:rPr>
                      <w:b/>
                      <w:bCs/>
                      <w:sz w:val="16"/>
                      <w:szCs w:val="16"/>
                      <w:lang w:eastAsia="en-US"/>
                    </w:rPr>
                  </w:pPr>
                  <w:r w:rsidRPr="00A76A1D">
                    <w:rPr>
                      <w:b/>
                      <w:bCs/>
                      <w:sz w:val="16"/>
                      <w:szCs w:val="16"/>
                      <w:lang w:eastAsia="en-US"/>
                    </w:rPr>
                    <w:t>Годовая выручка организации в отношении бухгалтерской (финансовой) отчетности которой осуществлялся аудит</w:t>
                  </w:r>
                </w:p>
              </w:tc>
              <w:tc>
                <w:tcPr>
                  <w:tcW w:w="1277" w:type="dxa"/>
                </w:tcPr>
                <w:p w:rsidR="00596B3B" w:rsidRPr="00A76A1D" w:rsidRDefault="00596B3B" w:rsidP="00596B3B">
                  <w:pPr>
                    <w:snapToGrid w:val="0"/>
                    <w:jc w:val="center"/>
                    <w:rPr>
                      <w:b/>
                      <w:bCs/>
                      <w:sz w:val="16"/>
                      <w:szCs w:val="16"/>
                      <w:lang w:eastAsia="en-US"/>
                    </w:rPr>
                  </w:pPr>
                  <w:r w:rsidRPr="00A76A1D">
                    <w:rPr>
                      <w:b/>
                      <w:bCs/>
                      <w:sz w:val="16"/>
                      <w:szCs w:val="16"/>
                      <w:lang w:eastAsia="en-US"/>
                    </w:rPr>
                    <w:t>Подтверждение указанного опыта</w:t>
                  </w:r>
                </w:p>
                <w:p w:rsidR="00596B3B" w:rsidRPr="00A76A1D" w:rsidRDefault="00596B3B" w:rsidP="00596B3B">
                  <w:pPr>
                    <w:snapToGrid w:val="0"/>
                    <w:jc w:val="center"/>
                    <w:rPr>
                      <w:b/>
                      <w:bCs/>
                      <w:sz w:val="16"/>
                      <w:szCs w:val="16"/>
                      <w:lang w:eastAsia="en-US"/>
                    </w:rPr>
                  </w:pPr>
                  <w:r w:rsidRPr="00A76A1D">
                    <w:rPr>
                      <w:b/>
                      <w:bCs/>
                      <w:sz w:val="16"/>
                      <w:szCs w:val="16"/>
                      <w:lang w:eastAsia="en-US"/>
                    </w:rPr>
                    <w:t>(информация</w:t>
                  </w:r>
                </w:p>
                <w:p w:rsidR="00596B3B" w:rsidRPr="00A76A1D" w:rsidRDefault="00596B3B" w:rsidP="00596B3B">
                  <w:pPr>
                    <w:snapToGrid w:val="0"/>
                    <w:jc w:val="center"/>
                    <w:rPr>
                      <w:b/>
                      <w:bCs/>
                      <w:sz w:val="16"/>
                      <w:szCs w:val="16"/>
                      <w:lang w:eastAsia="en-US"/>
                    </w:rPr>
                  </w:pPr>
                  <w:r w:rsidRPr="00A76A1D">
                    <w:rPr>
                      <w:b/>
                      <w:iCs/>
                      <w:sz w:val="16"/>
                      <w:szCs w:val="16"/>
                    </w:rPr>
                    <w:t>о бухгалтерской (финансовой) отчетности</w:t>
                  </w:r>
                </w:p>
                <w:p w:rsidR="00596B3B" w:rsidRPr="00A76A1D" w:rsidRDefault="00596B3B" w:rsidP="00596B3B">
                  <w:pPr>
                    <w:snapToGrid w:val="0"/>
                    <w:jc w:val="center"/>
                    <w:rPr>
                      <w:b/>
                      <w:bCs/>
                      <w:sz w:val="16"/>
                      <w:szCs w:val="16"/>
                      <w:lang w:eastAsia="en-US"/>
                    </w:rPr>
                  </w:pPr>
                  <w:r w:rsidRPr="00A76A1D">
                    <w:rPr>
                      <w:b/>
                      <w:bCs/>
                      <w:sz w:val="16"/>
                      <w:szCs w:val="16"/>
                      <w:lang w:eastAsia="en-US"/>
                    </w:rPr>
                    <w:t xml:space="preserve"> вместе с аудиторским заключением организации в отношении которой осуществлялся аудит)</w:t>
                  </w:r>
                </w:p>
              </w:tc>
            </w:tr>
            <w:tr w:rsidR="00596B3B" w:rsidRPr="00A76A1D" w:rsidTr="00E74429">
              <w:trPr>
                <w:trHeight w:val="369"/>
              </w:trPr>
              <w:tc>
                <w:tcPr>
                  <w:tcW w:w="1102" w:type="dxa"/>
                </w:tcPr>
                <w:p w:rsidR="00596B3B" w:rsidRPr="00A76A1D" w:rsidRDefault="00596B3B" w:rsidP="00596B3B">
                  <w:pPr>
                    <w:widowControl w:val="0"/>
                    <w:autoSpaceDE w:val="0"/>
                    <w:autoSpaceDN w:val="0"/>
                    <w:adjustRightInd w:val="0"/>
                    <w:spacing w:after="120"/>
                    <w:jc w:val="center"/>
                    <w:rPr>
                      <w:lang w:eastAsia="en-US"/>
                    </w:rPr>
                  </w:pPr>
                  <w:r w:rsidRPr="00A76A1D">
                    <w:rPr>
                      <w:sz w:val="22"/>
                      <w:szCs w:val="22"/>
                      <w:lang w:eastAsia="en-US"/>
                    </w:rPr>
                    <w:t>1</w:t>
                  </w:r>
                </w:p>
              </w:tc>
              <w:tc>
                <w:tcPr>
                  <w:tcW w:w="283" w:type="dxa"/>
                </w:tcPr>
                <w:p w:rsidR="00596B3B" w:rsidRPr="00A76A1D" w:rsidRDefault="00596B3B" w:rsidP="00596B3B">
                  <w:pPr>
                    <w:widowControl w:val="0"/>
                    <w:autoSpaceDE w:val="0"/>
                    <w:autoSpaceDN w:val="0"/>
                    <w:adjustRightInd w:val="0"/>
                    <w:spacing w:after="120"/>
                    <w:jc w:val="center"/>
                    <w:rPr>
                      <w:lang w:eastAsia="en-US"/>
                    </w:rPr>
                  </w:pPr>
                  <w:r w:rsidRPr="00A76A1D">
                    <w:rPr>
                      <w:sz w:val="22"/>
                      <w:szCs w:val="22"/>
                      <w:lang w:eastAsia="en-US"/>
                    </w:rPr>
                    <w:t>2</w:t>
                  </w:r>
                </w:p>
              </w:tc>
              <w:tc>
                <w:tcPr>
                  <w:tcW w:w="992" w:type="dxa"/>
                </w:tcPr>
                <w:p w:rsidR="00596B3B" w:rsidRPr="00A76A1D" w:rsidRDefault="00596B3B" w:rsidP="00596B3B">
                  <w:pPr>
                    <w:widowControl w:val="0"/>
                    <w:autoSpaceDE w:val="0"/>
                    <w:autoSpaceDN w:val="0"/>
                    <w:adjustRightInd w:val="0"/>
                    <w:spacing w:after="120"/>
                    <w:jc w:val="center"/>
                    <w:rPr>
                      <w:lang w:eastAsia="en-US"/>
                    </w:rPr>
                  </w:pPr>
                  <w:r w:rsidRPr="00A76A1D">
                    <w:rPr>
                      <w:sz w:val="22"/>
                      <w:szCs w:val="22"/>
                      <w:lang w:eastAsia="en-US"/>
                    </w:rPr>
                    <w:t>3</w:t>
                  </w:r>
                </w:p>
              </w:tc>
              <w:tc>
                <w:tcPr>
                  <w:tcW w:w="1276" w:type="dxa"/>
                </w:tcPr>
                <w:p w:rsidR="00596B3B" w:rsidRPr="00A76A1D" w:rsidRDefault="00596B3B" w:rsidP="00596B3B">
                  <w:pPr>
                    <w:widowControl w:val="0"/>
                    <w:autoSpaceDE w:val="0"/>
                    <w:autoSpaceDN w:val="0"/>
                    <w:adjustRightInd w:val="0"/>
                    <w:spacing w:after="120"/>
                    <w:jc w:val="center"/>
                    <w:rPr>
                      <w:lang w:eastAsia="en-US"/>
                    </w:rPr>
                  </w:pPr>
                  <w:r w:rsidRPr="00A76A1D">
                    <w:rPr>
                      <w:sz w:val="22"/>
                      <w:szCs w:val="22"/>
                      <w:lang w:eastAsia="en-US"/>
                    </w:rPr>
                    <w:t>4</w:t>
                  </w:r>
                </w:p>
              </w:tc>
              <w:tc>
                <w:tcPr>
                  <w:tcW w:w="1134" w:type="dxa"/>
                </w:tcPr>
                <w:p w:rsidR="00596B3B" w:rsidRPr="00A76A1D" w:rsidRDefault="00596B3B" w:rsidP="00596B3B">
                  <w:pPr>
                    <w:widowControl w:val="0"/>
                    <w:autoSpaceDE w:val="0"/>
                    <w:autoSpaceDN w:val="0"/>
                    <w:adjustRightInd w:val="0"/>
                    <w:spacing w:after="120"/>
                    <w:jc w:val="center"/>
                    <w:rPr>
                      <w:lang w:eastAsia="en-US"/>
                    </w:rPr>
                  </w:pPr>
                  <w:r w:rsidRPr="00A76A1D">
                    <w:rPr>
                      <w:sz w:val="22"/>
                      <w:szCs w:val="22"/>
                      <w:lang w:eastAsia="en-US"/>
                    </w:rPr>
                    <w:t>5</w:t>
                  </w:r>
                </w:p>
              </w:tc>
              <w:tc>
                <w:tcPr>
                  <w:tcW w:w="1276" w:type="dxa"/>
                </w:tcPr>
                <w:p w:rsidR="00596B3B" w:rsidRPr="00A76A1D" w:rsidRDefault="00596B3B" w:rsidP="00596B3B">
                  <w:pPr>
                    <w:widowControl w:val="0"/>
                    <w:autoSpaceDE w:val="0"/>
                    <w:autoSpaceDN w:val="0"/>
                    <w:adjustRightInd w:val="0"/>
                    <w:spacing w:after="120"/>
                    <w:jc w:val="center"/>
                    <w:rPr>
                      <w:lang w:eastAsia="en-US"/>
                    </w:rPr>
                  </w:pPr>
                  <w:r w:rsidRPr="00A76A1D">
                    <w:rPr>
                      <w:sz w:val="22"/>
                      <w:szCs w:val="22"/>
                      <w:lang w:eastAsia="en-US"/>
                    </w:rPr>
                    <w:t>6</w:t>
                  </w:r>
                </w:p>
              </w:tc>
              <w:tc>
                <w:tcPr>
                  <w:tcW w:w="992" w:type="dxa"/>
                </w:tcPr>
                <w:p w:rsidR="00596B3B" w:rsidRPr="00A76A1D" w:rsidRDefault="00596B3B" w:rsidP="00596B3B">
                  <w:pPr>
                    <w:widowControl w:val="0"/>
                    <w:autoSpaceDE w:val="0"/>
                    <w:autoSpaceDN w:val="0"/>
                    <w:adjustRightInd w:val="0"/>
                    <w:spacing w:after="120"/>
                    <w:jc w:val="center"/>
                    <w:rPr>
                      <w:lang w:eastAsia="en-US"/>
                    </w:rPr>
                  </w:pPr>
                  <w:r w:rsidRPr="00A76A1D">
                    <w:rPr>
                      <w:sz w:val="22"/>
                      <w:szCs w:val="22"/>
                      <w:lang w:eastAsia="en-US"/>
                    </w:rPr>
                    <w:t>7</w:t>
                  </w:r>
                </w:p>
              </w:tc>
              <w:tc>
                <w:tcPr>
                  <w:tcW w:w="1701" w:type="dxa"/>
                </w:tcPr>
                <w:p w:rsidR="00596B3B" w:rsidRPr="00A76A1D" w:rsidRDefault="00596B3B" w:rsidP="00596B3B">
                  <w:pPr>
                    <w:widowControl w:val="0"/>
                    <w:autoSpaceDE w:val="0"/>
                    <w:autoSpaceDN w:val="0"/>
                    <w:adjustRightInd w:val="0"/>
                    <w:spacing w:after="120"/>
                    <w:jc w:val="center"/>
                    <w:rPr>
                      <w:lang w:eastAsia="en-US"/>
                    </w:rPr>
                  </w:pPr>
                  <w:r w:rsidRPr="00A76A1D">
                    <w:rPr>
                      <w:sz w:val="22"/>
                      <w:szCs w:val="22"/>
                      <w:lang w:eastAsia="en-US"/>
                    </w:rPr>
                    <w:t>8</w:t>
                  </w:r>
                </w:p>
              </w:tc>
              <w:tc>
                <w:tcPr>
                  <w:tcW w:w="1418" w:type="dxa"/>
                </w:tcPr>
                <w:p w:rsidR="00596B3B" w:rsidRPr="00A76A1D" w:rsidRDefault="00596B3B" w:rsidP="00596B3B">
                  <w:pPr>
                    <w:widowControl w:val="0"/>
                    <w:autoSpaceDE w:val="0"/>
                    <w:autoSpaceDN w:val="0"/>
                    <w:adjustRightInd w:val="0"/>
                    <w:spacing w:after="120"/>
                    <w:jc w:val="center"/>
                    <w:rPr>
                      <w:lang w:eastAsia="en-US"/>
                    </w:rPr>
                  </w:pPr>
                  <w:r w:rsidRPr="00A76A1D">
                    <w:rPr>
                      <w:sz w:val="22"/>
                      <w:szCs w:val="22"/>
                      <w:lang w:eastAsia="en-US"/>
                    </w:rPr>
                    <w:t>9</w:t>
                  </w:r>
                </w:p>
              </w:tc>
              <w:tc>
                <w:tcPr>
                  <w:tcW w:w="1133" w:type="dxa"/>
                </w:tcPr>
                <w:p w:rsidR="00596B3B" w:rsidRPr="00A76A1D" w:rsidRDefault="00596B3B" w:rsidP="00596B3B">
                  <w:pPr>
                    <w:widowControl w:val="0"/>
                    <w:autoSpaceDE w:val="0"/>
                    <w:autoSpaceDN w:val="0"/>
                    <w:adjustRightInd w:val="0"/>
                    <w:spacing w:after="120"/>
                    <w:jc w:val="center"/>
                    <w:rPr>
                      <w:lang w:eastAsia="en-US"/>
                    </w:rPr>
                  </w:pPr>
                  <w:r w:rsidRPr="00A76A1D">
                    <w:rPr>
                      <w:sz w:val="22"/>
                      <w:szCs w:val="22"/>
                      <w:lang w:eastAsia="en-US"/>
                    </w:rPr>
                    <w:t>10</w:t>
                  </w:r>
                </w:p>
              </w:tc>
              <w:tc>
                <w:tcPr>
                  <w:tcW w:w="1275" w:type="dxa"/>
                </w:tcPr>
                <w:p w:rsidR="00596B3B" w:rsidRPr="00A76A1D" w:rsidRDefault="00596B3B" w:rsidP="00596B3B">
                  <w:pPr>
                    <w:widowControl w:val="0"/>
                    <w:autoSpaceDE w:val="0"/>
                    <w:autoSpaceDN w:val="0"/>
                    <w:adjustRightInd w:val="0"/>
                    <w:spacing w:after="120"/>
                    <w:jc w:val="center"/>
                    <w:rPr>
                      <w:lang w:eastAsia="en-US"/>
                    </w:rPr>
                  </w:pPr>
                  <w:r w:rsidRPr="00A76A1D">
                    <w:rPr>
                      <w:sz w:val="22"/>
                      <w:szCs w:val="22"/>
                      <w:lang w:eastAsia="en-US"/>
                    </w:rPr>
                    <w:t>11</w:t>
                  </w:r>
                </w:p>
              </w:tc>
              <w:tc>
                <w:tcPr>
                  <w:tcW w:w="1276" w:type="dxa"/>
                </w:tcPr>
                <w:p w:rsidR="00596B3B" w:rsidRPr="00A76A1D" w:rsidRDefault="00596B3B" w:rsidP="00596B3B">
                  <w:pPr>
                    <w:widowControl w:val="0"/>
                    <w:autoSpaceDE w:val="0"/>
                    <w:autoSpaceDN w:val="0"/>
                    <w:adjustRightInd w:val="0"/>
                    <w:spacing w:after="120"/>
                    <w:jc w:val="center"/>
                    <w:rPr>
                      <w:lang w:eastAsia="en-US"/>
                    </w:rPr>
                  </w:pPr>
                  <w:r w:rsidRPr="00A76A1D">
                    <w:rPr>
                      <w:sz w:val="22"/>
                      <w:szCs w:val="22"/>
                      <w:lang w:eastAsia="en-US"/>
                    </w:rPr>
                    <w:t>12</w:t>
                  </w:r>
                </w:p>
              </w:tc>
              <w:tc>
                <w:tcPr>
                  <w:tcW w:w="1277" w:type="dxa"/>
                </w:tcPr>
                <w:p w:rsidR="00596B3B" w:rsidRPr="00A76A1D" w:rsidRDefault="00596B3B" w:rsidP="00596B3B">
                  <w:pPr>
                    <w:widowControl w:val="0"/>
                    <w:autoSpaceDE w:val="0"/>
                    <w:autoSpaceDN w:val="0"/>
                    <w:adjustRightInd w:val="0"/>
                    <w:spacing w:after="120"/>
                    <w:jc w:val="center"/>
                    <w:rPr>
                      <w:lang w:eastAsia="en-US"/>
                    </w:rPr>
                  </w:pPr>
                  <w:r w:rsidRPr="00A76A1D">
                    <w:rPr>
                      <w:sz w:val="22"/>
                      <w:szCs w:val="22"/>
                      <w:lang w:eastAsia="en-US"/>
                    </w:rPr>
                    <w:t>13</w:t>
                  </w:r>
                </w:p>
              </w:tc>
            </w:tr>
            <w:tr w:rsidR="00596B3B" w:rsidRPr="00A76A1D" w:rsidTr="00E74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4"/>
              </w:trPr>
              <w:tc>
                <w:tcPr>
                  <w:tcW w:w="1102" w:type="dxa"/>
                  <w:tcBorders>
                    <w:top w:val="single" w:sz="4" w:space="0" w:color="auto"/>
                    <w:left w:val="single" w:sz="4" w:space="0" w:color="auto"/>
                    <w:bottom w:val="single" w:sz="4" w:space="0" w:color="auto"/>
                    <w:right w:val="single" w:sz="4" w:space="0" w:color="auto"/>
                  </w:tcBorders>
                </w:tcPr>
                <w:p w:rsidR="00596B3B" w:rsidRPr="00A76A1D" w:rsidRDefault="00596B3B" w:rsidP="00596B3B">
                  <w:pPr>
                    <w:widowControl w:val="0"/>
                    <w:autoSpaceDE w:val="0"/>
                    <w:autoSpaceDN w:val="0"/>
                    <w:adjustRightInd w:val="0"/>
                    <w:spacing w:after="120"/>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rsidR="00596B3B" w:rsidRPr="00A76A1D" w:rsidRDefault="00596B3B" w:rsidP="00596B3B">
                  <w:pPr>
                    <w:widowControl w:val="0"/>
                    <w:autoSpaceDE w:val="0"/>
                    <w:autoSpaceDN w:val="0"/>
                    <w:adjustRightInd w:val="0"/>
                    <w:spacing w:after="120"/>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596B3B" w:rsidRPr="00A76A1D" w:rsidRDefault="00596B3B" w:rsidP="00596B3B">
                  <w:pPr>
                    <w:widowControl w:val="0"/>
                    <w:autoSpaceDE w:val="0"/>
                    <w:autoSpaceDN w:val="0"/>
                    <w:adjustRightInd w:val="0"/>
                    <w:spacing w:after="120"/>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596B3B" w:rsidRPr="00A76A1D" w:rsidRDefault="00596B3B" w:rsidP="00596B3B">
                  <w:pPr>
                    <w:widowControl w:val="0"/>
                    <w:autoSpaceDE w:val="0"/>
                    <w:autoSpaceDN w:val="0"/>
                    <w:adjustRightInd w:val="0"/>
                    <w:spacing w:after="120"/>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596B3B" w:rsidRPr="00A76A1D" w:rsidRDefault="00596B3B" w:rsidP="00596B3B">
                  <w:pPr>
                    <w:widowControl w:val="0"/>
                    <w:autoSpaceDE w:val="0"/>
                    <w:autoSpaceDN w:val="0"/>
                    <w:adjustRightInd w:val="0"/>
                    <w:spacing w:after="120"/>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596B3B" w:rsidRPr="00A76A1D" w:rsidRDefault="00596B3B" w:rsidP="00596B3B">
                  <w:pPr>
                    <w:widowControl w:val="0"/>
                    <w:autoSpaceDE w:val="0"/>
                    <w:autoSpaceDN w:val="0"/>
                    <w:adjustRightInd w:val="0"/>
                    <w:spacing w:after="120"/>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596B3B" w:rsidRPr="00A76A1D" w:rsidRDefault="00596B3B" w:rsidP="00596B3B">
                  <w:pPr>
                    <w:widowControl w:val="0"/>
                    <w:autoSpaceDE w:val="0"/>
                    <w:autoSpaceDN w:val="0"/>
                    <w:adjustRightInd w:val="0"/>
                    <w:spacing w:after="120"/>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596B3B" w:rsidRPr="00A76A1D" w:rsidRDefault="00596B3B" w:rsidP="00596B3B">
                  <w:pPr>
                    <w:widowControl w:val="0"/>
                    <w:autoSpaceDE w:val="0"/>
                    <w:autoSpaceDN w:val="0"/>
                    <w:adjustRightInd w:val="0"/>
                    <w:spacing w:after="120"/>
                    <w:jc w:val="center"/>
                    <w:rPr>
                      <w:lang w:eastAsia="en-US"/>
                    </w:rPr>
                  </w:pPr>
                </w:p>
              </w:tc>
              <w:tc>
                <w:tcPr>
                  <w:tcW w:w="1418" w:type="dxa"/>
                  <w:tcBorders>
                    <w:top w:val="single" w:sz="4" w:space="0" w:color="auto"/>
                    <w:left w:val="single" w:sz="4" w:space="0" w:color="auto"/>
                    <w:bottom w:val="single" w:sz="4" w:space="0" w:color="auto"/>
                    <w:right w:val="single" w:sz="4" w:space="0" w:color="auto"/>
                  </w:tcBorders>
                </w:tcPr>
                <w:p w:rsidR="00596B3B" w:rsidRPr="00A76A1D" w:rsidRDefault="00596B3B" w:rsidP="00596B3B">
                  <w:pPr>
                    <w:widowControl w:val="0"/>
                    <w:autoSpaceDE w:val="0"/>
                    <w:autoSpaceDN w:val="0"/>
                    <w:adjustRightInd w:val="0"/>
                    <w:spacing w:after="120"/>
                    <w:jc w:val="center"/>
                    <w:rPr>
                      <w:lang w:eastAsia="en-US"/>
                    </w:rPr>
                  </w:pPr>
                </w:p>
              </w:tc>
              <w:tc>
                <w:tcPr>
                  <w:tcW w:w="1133" w:type="dxa"/>
                  <w:tcBorders>
                    <w:top w:val="single" w:sz="4" w:space="0" w:color="auto"/>
                    <w:left w:val="single" w:sz="4" w:space="0" w:color="auto"/>
                    <w:bottom w:val="single" w:sz="4" w:space="0" w:color="auto"/>
                    <w:right w:val="single" w:sz="4" w:space="0" w:color="auto"/>
                  </w:tcBorders>
                </w:tcPr>
                <w:p w:rsidR="00596B3B" w:rsidRPr="00A76A1D" w:rsidRDefault="00596B3B" w:rsidP="00596B3B">
                  <w:pPr>
                    <w:widowControl w:val="0"/>
                    <w:autoSpaceDE w:val="0"/>
                    <w:autoSpaceDN w:val="0"/>
                    <w:adjustRightInd w:val="0"/>
                    <w:spacing w:after="120"/>
                    <w:jc w:val="center"/>
                    <w:rPr>
                      <w:lang w:eastAsia="en-US"/>
                    </w:rPr>
                  </w:pPr>
                </w:p>
              </w:tc>
              <w:tc>
                <w:tcPr>
                  <w:tcW w:w="1275" w:type="dxa"/>
                  <w:tcBorders>
                    <w:top w:val="single" w:sz="4" w:space="0" w:color="auto"/>
                    <w:left w:val="single" w:sz="4" w:space="0" w:color="auto"/>
                    <w:bottom w:val="single" w:sz="4" w:space="0" w:color="auto"/>
                    <w:right w:val="single" w:sz="4" w:space="0" w:color="auto"/>
                  </w:tcBorders>
                </w:tcPr>
                <w:p w:rsidR="00596B3B" w:rsidRPr="00A76A1D" w:rsidRDefault="00596B3B" w:rsidP="00596B3B">
                  <w:pPr>
                    <w:widowControl w:val="0"/>
                    <w:autoSpaceDE w:val="0"/>
                    <w:autoSpaceDN w:val="0"/>
                    <w:adjustRightInd w:val="0"/>
                    <w:spacing w:after="120"/>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596B3B" w:rsidRPr="00A76A1D" w:rsidRDefault="00596B3B" w:rsidP="00596B3B">
                  <w:pPr>
                    <w:widowControl w:val="0"/>
                    <w:autoSpaceDE w:val="0"/>
                    <w:autoSpaceDN w:val="0"/>
                    <w:adjustRightInd w:val="0"/>
                    <w:spacing w:after="120"/>
                    <w:jc w:val="center"/>
                    <w:rPr>
                      <w:lang w:eastAsia="en-US"/>
                    </w:rPr>
                  </w:pPr>
                </w:p>
              </w:tc>
              <w:tc>
                <w:tcPr>
                  <w:tcW w:w="1277" w:type="dxa"/>
                  <w:tcBorders>
                    <w:top w:val="single" w:sz="4" w:space="0" w:color="auto"/>
                    <w:left w:val="single" w:sz="4" w:space="0" w:color="auto"/>
                    <w:bottom w:val="single" w:sz="4" w:space="0" w:color="auto"/>
                    <w:right w:val="single" w:sz="4" w:space="0" w:color="auto"/>
                  </w:tcBorders>
                </w:tcPr>
                <w:p w:rsidR="00596B3B" w:rsidRPr="00A76A1D" w:rsidRDefault="00596B3B" w:rsidP="00596B3B">
                  <w:pPr>
                    <w:widowControl w:val="0"/>
                    <w:autoSpaceDE w:val="0"/>
                    <w:autoSpaceDN w:val="0"/>
                    <w:adjustRightInd w:val="0"/>
                    <w:spacing w:after="120"/>
                    <w:jc w:val="center"/>
                    <w:rPr>
                      <w:lang w:eastAsia="en-US"/>
                    </w:rPr>
                  </w:pPr>
                </w:p>
              </w:tc>
            </w:tr>
          </w:tbl>
          <w:p w:rsidR="00596B3B" w:rsidRPr="00A76A1D" w:rsidRDefault="00596B3B" w:rsidP="00596B3B">
            <w:pPr>
              <w:rPr>
                <w:sz w:val="20"/>
                <w:szCs w:val="20"/>
                <w:lang w:eastAsia="en-US"/>
              </w:rPr>
            </w:pPr>
          </w:p>
          <w:p w:rsidR="00596B3B" w:rsidRPr="00A76A1D" w:rsidRDefault="00596B3B" w:rsidP="00596B3B">
            <w:pPr>
              <w:widowControl w:val="0"/>
              <w:autoSpaceDE w:val="0"/>
              <w:autoSpaceDN w:val="0"/>
              <w:adjustRightInd w:val="0"/>
              <w:spacing w:after="120"/>
              <w:ind w:firstLine="567"/>
              <w:jc w:val="both"/>
              <w:rPr>
                <w:i/>
                <w:iCs/>
                <w:lang w:eastAsia="en-US"/>
              </w:rPr>
            </w:pPr>
          </w:p>
          <w:p w:rsidR="00596B3B" w:rsidRPr="00A76A1D" w:rsidRDefault="00596B3B" w:rsidP="00596B3B">
            <w:pPr>
              <w:framePr w:hSpace="180" w:wrap="around" w:vAnchor="text" w:hAnchor="text" w:x="127" w:y="186"/>
              <w:suppressAutoHyphens/>
              <w:ind w:right="306" w:firstLine="709"/>
              <w:rPr>
                <w:rFonts w:eastAsia="MS Mincho"/>
                <w:sz w:val="28"/>
                <w:szCs w:val="28"/>
              </w:rPr>
            </w:pPr>
            <w:r w:rsidRPr="00A76A1D">
              <w:rPr>
                <w:rFonts w:eastAsia="MS Mincho"/>
                <w:sz w:val="28"/>
                <w:szCs w:val="28"/>
              </w:rPr>
              <w:t>Имеющий полномочия действовать от имени участника____________________________________________</w:t>
            </w:r>
          </w:p>
          <w:p w:rsidR="00596B3B" w:rsidRPr="00A76A1D" w:rsidRDefault="00596B3B" w:rsidP="00596B3B">
            <w:pPr>
              <w:framePr w:hSpace="180" w:wrap="around" w:vAnchor="text" w:hAnchor="text" w:x="127" w:y="186"/>
              <w:suppressAutoHyphens/>
              <w:ind w:right="306" w:firstLine="709"/>
              <w:rPr>
                <w:rFonts w:eastAsia="MS Mincho"/>
                <w:sz w:val="28"/>
                <w:szCs w:val="28"/>
              </w:rPr>
            </w:pPr>
            <w:r w:rsidRPr="00A76A1D">
              <w:rPr>
                <w:rFonts w:eastAsia="MS Mincho"/>
                <w:sz w:val="28"/>
                <w:szCs w:val="28"/>
              </w:rPr>
              <w:t>(Полное наименование участника)</w:t>
            </w:r>
          </w:p>
          <w:p w:rsidR="00596B3B" w:rsidRPr="00A76A1D" w:rsidRDefault="00596B3B" w:rsidP="00596B3B">
            <w:pPr>
              <w:framePr w:hSpace="180" w:wrap="around" w:vAnchor="text" w:hAnchor="text" w:x="127" w:y="186"/>
              <w:suppressAutoHyphens/>
              <w:ind w:right="306"/>
              <w:jc w:val="both"/>
              <w:rPr>
                <w:rFonts w:eastAsia="MS Mincho"/>
                <w:sz w:val="28"/>
                <w:szCs w:val="28"/>
              </w:rPr>
            </w:pPr>
            <w:r w:rsidRPr="00A76A1D">
              <w:rPr>
                <w:rFonts w:eastAsia="MS Mincho"/>
                <w:sz w:val="28"/>
                <w:szCs w:val="28"/>
              </w:rPr>
              <w:t>___________________________________________________</w:t>
            </w:r>
          </w:p>
          <w:p w:rsidR="00596B3B" w:rsidRPr="00A76A1D" w:rsidRDefault="00596B3B" w:rsidP="00596B3B">
            <w:pPr>
              <w:framePr w:hSpace="180" w:wrap="around" w:vAnchor="text" w:hAnchor="text" w:x="127" w:y="186"/>
              <w:suppressAutoHyphens/>
              <w:ind w:left="1440" w:right="306"/>
              <w:rPr>
                <w:rFonts w:eastAsia="MS Mincho"/>
                <w:sz w:val="28"/>
                <w:szCs w:val="28"/>
              </w:rPr>
            </w:pPr>
            <w:r w:rsidRPr="00A76A1D">
              <w:rPr>
                <w:rFonts w:eastAsia="MS Mincho"/>
                <w:sz w:val="28"/>
                <w:szCs w:val="28"/>
              </w:rPr>
              <w:t xml:space="preserve">(Должность, подпись, ФИО)                                                </w:t>
            </w:r>
          </w:p>
          <w:p w:rsidR="00596B3B" w:rsidRPr="00A76A1D" w:rsidRDefault="00596B3B" w:rsidP="00596B3B">
            <w:pPr>
              <w:rPr>
                <w:sz w:val="28"/>
                <w:szCs w:val="28"/>
                <w:lang w:eastAsia="en-US"/>
              </w:rPr>
            </w:pPr>
            <w:r w:rsidRPr="00A76A1D">
              <w:rPr>
                <w:sz w:val="28"/>
                <w:szCs w:val="28"/>
                <w:lang w:eastAsia="en-US"/>
              </w:rPr>
              <w:t>Печать (при наличии)</w:t>
            </w:r>
          </w:p>
          <w:p w:rsidR="00596B3B" w:rsidRDefault="00596B3B" w:rsidP="00596B3B">
            <w:pPr>
              <w:keepNext/>
              <w:spacing w:before="240" w:after="60"/>
              <w:outlineLvl w:val="1"/>
              <w:rPr>
                <w:rFonts w:eastAsia="Calibri"/>
                <w:b/>
                <w:bCs/>
              </w:rPr>
            </w:pPr>
          </w:p>
          <w:p w:rsidR="00596B3B" w:rsidRDefault="00596B3B" w:rsidP="00596B3B">
            <w:pPr>
              <w:keepNext/>
              <w:spacing w:before="240" w:after="60"/>
              <w:outlineLvl w:val="1"/>
              <w:rPr>
                <w:rFonts w:eastAsia="Calibri"/>
                <w:b/>
                <w:bCs/>
              </w:rPr>
            </w:pPr>
          </w:p>
          <w:p w:rsidR="00596B3B" w:rsidRDefault="00596B3B" w:rsidP="00596B3B">
            <w:pPr>
              <w:keepNext/>
              <w:spacing w:before="240" w:after="60"/>
              <w:outlineLvl w:val="1"/>
              <w:rPr>
                <w:rFonts w:eastAsia="Calibri"/>
                <w:b/>
                <w:bCs/>
              </w:rPr>
            </w:pPr>
          </w:p>
          <w:p w:rsidR="00596B3B" w:rsidRDefault="00596B3B" w:rsidP="00596B3B">
            <w:pPr>
              <w:keepNext/>
              <w:spacing w:before="240" w:after="60"/>
              <w:outlineLvl w:val="1"/>
              <w:rPr>
                <w:rFonts w:eastAsia="Calibri"/>
                <w:b/>
                <w:bCs/>
              </w:rPr>
            </w:pPr>
          </w:p>
          <w:p w:rsidR="00596B3B" w:rsidRDefault="00596B3B" w:rsidP="00596B3B">
            <w:pPr>
              <w:keepNext/>
              <w:spacing w:before="240" w:after="60"/>
              <w:outlineLvl w:val="1"/>
              <w:rPr>
                <w:rFonts w:eastAsia="Calibri"/>
                <w:b/>
                <w:bCs/>
              </w:rPr>
            </w:pPr>
          </w:p>
          <w:p w:rsidR="00596B3B" w:rsidRDefault="00596B3B" w:rsidP="00596B3B">
            <w:pPr>
              <w:keepNext/>
              <w:spacing w:before="240" w:after="60"/>
              <w:outlineLvl w:val="1"/>
              <w:rPr>
                <w:rFonts w:eastAsia="Calibri"/>
                <w:b/>
                <w:bCs/>
              </w:rPr>
            </w:pPr>
          </w:p>
          <w:p w:rsidR="00596B3B" w:rsidRDefault="00596B3B" w:rsidP="00596B3B">
            <w:pPr>
              <w:keepNext/>
              <w:spacing w:before="240" w:after="60"/>
              <w:outlineLvl w:val="1"/>
              <w:rPr>
                <w:rFonts w:eastAsia="Calibri"/>
                <w:b/>
                <w:bCs/>
              </w:rPr>
            </w:pPr>
          </w:p>
          <w:p w:rsidR="00D43DD1" w:rsidRDefault="00D43DD1" w:rsidP="00596B3B">
            <w:pPr>
              <w:keepNext/>
              <w:spacing w:before="240" w:after="60"/>
              <w:outlineLvl w:val="1"/>
              <w:rPr>
                <w:rFonts w:eastAsia="Calibri"/>
                <w:b/>
                <w:bCs/>
              </w:rPr>
            </w:pPr>
          </w:p>
          <w:p w:rsidR="00283DF8" w:rsidRDefault="00283DF8" w:rsidP="00596B3B">
            <w:pPr>
              <w:keepNext/>
              <w:spacing w:before="240" w:after="60"/>
              <w:outlineLvl w:val="1"/>
              <w:rPr>
                <w:rFonts w:eastAsia="Calibri"/>
                <w:b/>
                <w:bCs/>
              </w:rPr>
            </w:pPr>
          </w:p>
          <w:p w:rsidR="00596B3B" w:rsidRPr="00A76A1D" w:rsidRDefault="00596B3B" w:rsidP="00596B3B">
            <w:pPr>
              <w:keepNext/>
              <w:spacing w:before="240" w:after="60"/>
              <w:outlineLvl w:val="1"/>
              <w:rPr>
                <w:rFonts w:eastAsia="Calibri"/>
                <w:b/>
                <w:bCs/>
              </w:rPr>
            </w:pPr>
            <w:r w:rsidRPr="00A76A1D">
              <w:rPr>
                <w:rFonts w:eastAsia="Calibri"/>
                <w:b/>
                <w:bCs/>
              </w:rPr>
              <w:t>ФОРМА 4</w:t>
            </w:r>
          </w:p>
          <w:p w:rsidR="00596B3B" w:rsidRPr="00A76A1D" w:rsidRDefault="00596B3B" w:rsidP="00596B3B">
            <w:pPr>
              <w:rPr>
                <w:sz w:val="20"/>
                <w:szCs w:val="20"/>
                <w:lang w:eastAsia="en-US"/>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
              <w:gridCol w:w="1345"/>
              <w:gridCol w:w="1345"/>
              <w:gridCol w:w="1613"/>
              <w:gridCol w:w="1039"/>
              <w:gridCol w:w="1771"/>
              <w:gridCol w:w="1345"/>
              <w:gridCol w:w="1625"/>
            </w:tblGrid>
            <w:tr w:rsidR="00596B3B" w:rsidRPr="00A76A1D" w:rsidTr="00E74429">
              <w:trPr>
                <w:trHeight w:val="448"/>
              </w:trPr>
              <w:tc>
                <w:tcPr>
                  <w:tcW w:w="15701" w:type="dxa"/>
                  <w:gridSpan w:val="8"/>
                  <w:shd w:val="clear" w:color="auto" w:fill="CCCCCC"/>
                  <w:vAlign w:val="center"/>
                </w:tcPr>
                <w:p w:rsidR="00596B3B" w:rsidRPr="00A76A1D" w:rsidRDefault="00596B3B" w:rsidP="00E74429">
                  <w:pPr>
                    <w:snapToGrid w:val="0"/>
                    <w:jc w:val="center"/>
                    <w:rPr>
                      <w:color w:val="000000"/>
                      <w:sz w:val="20"/>
                      <w:szCs w:val="20"/>
                    </w:rPr>
                  </w:pPr>
                  <w:r w:rsidRPr="00A76A1D">
                    <w:rPr>
                      <w:color w:val="000000"/>
                      <w:sz w:val="20"/>
                      <w:szCs w:val="20"/>
                    </w:rPr>
                    <w:t>Квалификация специалистов аудиторской организации, имеющих на дату подачи заявки действительный квалификационный аттестат аудитора</w:t>
                  </w:r>
                </w:p>
              </w:tc>
            </w:tr>
            <w:tr w:rsidR="00596B3B" w:rsidRPr="00A76A1D" w:rsidTr="00E74429">
              <w:trPr>
                <w:trHeight w:val="1375"/>
              </w:trPr>
              <w:tc>
                <w:tcPr>
                  <w:tcW w:w="581" w:type="dxa"/>
                </w:tcPr>
                <w:p w:rsidR="00596B3B" w:rsidRPr="00A76A1D" w:rsidRDefault="00596B3B" w:rsidP="00E74429">
                  <w:pPr>
                    <w:snapToGrid w:val="0"/>
                    <w:jc w:val="center"/>
                    <w:rPr>
                      <w:b/>
                      <w:bCs/>
                      <w:sz w:val="18"/>
                      <w:szCs w:val="18"/>
                      <w:lang w:eastAsia="en-US"/>
                    </w:rPr>
                  </w:pPr>
                  <w:r w:rsidRPr="00A76A1D">
                    <w:rPr>
                      <w:b/>
                      <w:bCs/>
                      <w:sz w:val="18"/>
                      <w:szCs w:val="18"/>
                      <w:lang w:eastAsia="en-US"/>
                    </w:rPr>
                    <w:t>№№ п/п</w:t>
                  </w:r>
                </w:p>
              </w:tc>
              <w:tc>
                <w:tcPr>
                  <w:tcW w:w="2007" w:type="dxa"/>
                </w:tcPr>
                <w:p w:rsidR="00596B3B" w:rsidRPr="00A76A1D" w:rsidRDefault="00596B3B" w:rsidP="00E74429">
                  <w:pPr>
                    <w:snapToGrid w:val="0"/>
                    <w:jc w:val="center"/>
                    <w:rPr>
                      <w:b/>
                      <w:bCs/>
                      <w:sz w:val="18"/>
                      <w:szCs w:val="18"/>
                      <w:lang w:eastAsia="en-US"/>
                    </w:rPr>
                  </w:pPr>
                  <w:r w:rsidRPr="00A76A1D">
                    <w:rPr>
                      <w:b/>
                      <w:bCs/>
                      <w:sz w:val="18"/>
                      <w:szCs w:val="18"/>
                      <w:lang w:eastAsia="en-US"/>
                    </w:rPr>
                    <w:t>Ф.И.О.</w:t>
                  </w:r>
                </w:p>
              </w:tc>
              <w:tc>
                <w:tcPr>
                  <w:tcW w:w="2008" w:type="dxa"/>
                </w:tcPr>
                <w:p w:rsidR="00596B3B" w:rsidRPr="00A76A1D" w:rsidRDefault="00596B3B" w:rsidP="00E74429">
                  <w:pPr>
                    <w:snapToGrid w:val="0"/>
                    <w:jc w:val="center"/>
                    <w:rPr>
                      <w:b/>
                      <w:bCs/>
                      <w:sz w:val="18"/>
                      <w:szCs w:val="18"/>
                      <w:lang w:eastAsia="en-US"/>
                    </w:rPr>
                  </w:pPr>
                  <w:r w:rsidRPr="00A76A1D">
                    <w:rPr>
                      <w:b/>
                      <w:bCs/>
                      <w:sz w:val="18"/>
                      <w:szCs w:val="18"/>
                      <w:lang w:eastAsia="en-US"/>
                    </w:rPr>
                    <w:t>Место работы</w:t>
                  </w:r>
                </w:p>
                <w:p w:rsidR="00596B3B" w:rsidRPr="00A76A1D" w:rsidRDefault="00596B3B" w:rsidP="00E74429">
                  <w:pPr>
                    <w:snapToGrid w:val="0"/>
                    <w:jc w:val="center"/>
                    <w:rPr>
                      <w:b/>
                      <w:bCs/>
                      <w:sz w:val="18"/>
                      <w:szCs w:val="18"/>
                      <w:lang w:eastAsia="en-US"/>
                    </w:rPr>
                  </w:pPr>
                  <w:r w:rsidRPr="00A76A1D">
                    <w:rPr>
                      <w:b/>
                      <w:bCs/>
                      <w:sz w:val="18"/>
                      <w:szCs w:val="18"/>
                      <w:lang w:eastAsia="en-US"/>
                    </w:rPr>
                    <w:t>Должность</w:t>
                  </w:r>
                </w:p>
              </w:tc>
              <w:tc>
                <w:tcPr>
                  <w:tcW w:w="2436" w:type="dxa"/>
                </w:tcPr>
                <w:p w:rsidR="00596B3B" w:rsidRPr="00A76A1D" w:rsidRDefault="00596B3B" w:rsidP="00E74429">
                  <w:pPr>
                    <w:snapToGrid w:val="0"/>
                    <w:jc w:val="center"/>
                    <w:rPr>
                      <w:b/>
                      <w:bCs/>
                      <w:sz w:val="18"/>
                      <w:szCs w:val="18"/>
                      <w:lang w:eastAsia="en-US"/>
                    </w:rPr>
                  </w:pPr>
                  <w:r w:rsidRPr="00A76A1D">
                    <w:rPr>
                      <w:b/>
                      <w:bCs/>
                      <w:sz w:val="18"/>
                      <w:szCs w:val="18"/>
                      <w:lang w:eastAsia="en-US"/>
                    </w:rPr>
                    <w:t>Специальность и квалификация в соответствии с базовым (дополнительным) образованием</w:t>
                  </w:r>
                </w:p>
              </w:tc>
              <w:tc>
                <w:tcPr>
                  <w:tcW w:w="1519" w:type="dxa"/>
                </w:tcPr>
                <w:p w:rsidR="00596B3B" w:rsidRPr="00A76A1D" w:rsidRDefault="00596B3B" w:rsidP="00E74429">
                  <w:pPr>
                    <w:snapToGrid w:val="0"/>
                    <w:jc w:val="center"/>
                    <w:rPr>
                      <w:b/>
                      <w:bCs/>
                      <w:sz w:val="18"/>
                      <w:szCs w:val="18"/>
                      <w:lang w:eastAsia="en-US"/>
                    </w:rPr>
                  </w:pPr>
                  <w:r w:rsidRPr="00A76A1D">
                    <w:rPr>
                      <w:b/>
                      <w:bCs/>
                      <w:sz w:val="18"/>
                      <w:szCs w:val="18"/>
                      <w:lang w:eastAsia="en-US"/>
                    </w:rPr>
                    <w:t>Наличие</w:t>
                  </w:r>
                </w:p>
                <w:p w:rsidR="00596B3B" w:rsidRPr="00A76A1D" w:rsidRDefault="00596B3B" w:rsidP="00E74429">
                  <w:pPr>
                    <w:snapToGrid w:val="0"/>
                    <w:jc w:val="center"/>
                    <w:rPr>
                      <w:b/>
                      <w:bCs/>
                      <w:sz w:val="18"/>
                      <w:szCs w:val="18"/>
                      <w:lang w:eastAsia="en-US"/>
                    </w:rPr>
                  </w:pPr>
                  <w:r w:rsidRPr="00A76A1D">
                    <w:rPr>
                      <w:b/>
                      <w:bCs/>
                      <w:sz w:val="18"/>
                      <w:szCs w:val="18"/>
                      <w:lang w:eastAsia="en-US"/>
                    </w:rPr>
                    <w:t xml:space="preserve">действительного квалификационного аттестата аудитора </w:t>
                  </w:r>
                </w:p>
              </w:tc>
              <w:tc>
                <w:tcPr>
                  <w:tcW w:w="2687" w:type="dxa"/>
                </w:tcPr>
                <w:p w:rsidR="00596B3B" w:rsidRPr="00A76A1D" w:rsidRDefault="00596B3B" w:rsidP="00E74429">
                  <w:pPr>
                    <w:snapToGrid w:val="0"/>
                    <w:jc w:val="center"/>
                    <w:rPr>
                      <w:b/>
                      <w:bCs/>
                      <w:sz w:val="18"/>
                      <w:szCs w:val="18"/>
                      <w:lang w:eastAsia="en-US"/>
                    </w:rPr>
                  </w:pPr>
                  <w:r w:rsidRPr="00A76A1D">
                    <w:rPr>
                      <w:b/>
                      <w:bCs/>
                      <w:sz w:val="18"/>
                      <w:szCs w:val="18"/>
                      <w:lang w:eastAsia="en-US"/>
                    </w:rPr>
                    <w:t>Состоит в штатеорганизации по основному месту работы или работает по гражданско-правовому договору, или работает по трудовому договору о работе по совместительству</w:t>
                  </w:r>
                  <w:r w:rsidRPr="00A76A1D">
                    <w:rPr>
                      <w:b/>
                      <w:bCs/>
                      <w:i/>
                      <w:sz w:val="18"/>
                      <w:szCs w:val="18"/>
                      <w:lang w:eastAsia="en-US"/>
                    </w:rPr>
                    <w:t>(указать соответствующую информацию)</w:t>
                  </w:r>
                </w:p>
              </w:tc>
              <w:tc>
                <w:tcPr>
                  <w:tcW w:w="2008" w:type="dxa"/>
                </w:tcPr>
                <w:p w:rsidR="00596B3B" w:rsidRPr="00A76A1D" w:rsidRDefault="00596B3B" w:rsidP="00E74429">
                  <w:pPr>
                    <w:snapToGrid w:val="0"/>
                    <w:jc w:val="center"/>
                    <w:rPr>
                      <w:b/>
                      <w:bCs/>
                      <w:sz w:val="18"/>
                      <w:szCs w:val="18"/>
                      <w:lang w:eastAsia="en-US"/>
                    </w:rPr>
                  </w:pPr>
                  <w:r w:rsidRPr="00A76A1D">
                    <w:rPr>
                      <w:b/>
                      <w:bCs/>
                      <w:sz w:val="18"/>
                      <w:szCs w:val="18"/>
                      <w:lang w:eastAsia="en-US"/>
                    </w:rPr>
                    <w:t>Ссылка на копию приказа о назначении на должность/ заключенного договора, если состоит в штате</w:t>
                  </w:r>
                </w:p>
              </w:tc>
              <w:tc>
                <w:tcPr>
                  <w:tcW w:w="2455" w:type="dxa"/>
                </w:tcPr>
                <w:p w:rsidR="00596B3B" w:rsidRPr="00A76A1D" w:rsidRDefault="00596B3B" w:rsidP="00E74429">
                  <w:pPr>
                    <w:snapToGrid w:val="0"/>
                    <w:jc w:val="center"/>
                    <w:rPr>
                      <w:b/>
                      <w:bCs/>
                      <w:sz w:val="18"/>
                      <w:szCs w:val="18"/>
                      <w:lang w:eastAsia="en-US"/>
                    </w:rPr>
                  </w:pPr>
                  <w:r w:rsidRPr="00A76A1D">
                    <w:rPr>
                      <w:b/>
                      <w:bCs/>
                      <w:sz w:val="18"/>
                      <w:szCs w:val="18"/>
                      <w:lang w:eastAsia="en-US"/>
                    </w:rPr>
                    <w:t>Реквизиты гражданско-правового договора, если состоит не в штате или трудового договора о работе по совместительству</w:t>
                  </w:r>
                </w:p>
              </w:tc>
            </w:tr>
            <w:tr w:rsidR="00596B3B" w:rsidRPr="00A76A1D" w:rsidTr="00E74429">
              <w:tc>
                <w:tcPr>
                  <w:tcW w:w="581" w:type="dxa"/>
                </w:tcPr>
                <w:p w:rsidR="00596B3B" w:rsidRPr="00A76A1D" w:rsidRDefault="00596B3B" w:rsidP="00E74429">
                  <w:pPr>
                    <w:widowControl w:val="0"/>
                    <w:autoSpaceDE w:val="0"/>
                    <w:autoSpaceDN w:val="0"/>
                    <w:adjustRightInd w:val="0"/>
                    <w:spacing w:after="120"/>
                    <w:jc w:val="center"/>
                    <w:rPr>
                      <w:lang w:eastAsia="en-US"/>
                    </w:rPr>
                  </w:pPr>
                  <w:r w:rsidRPr="00A76A1D">
                    <w:rPr>
                      <w:sz w:val="22"/>
                      <w:szCs w:val="22"/>
                      <w:lang w:eastAsia="en-US"/>
                    </w:rPr>
                    <w:t>1</w:t>
                  </w:r>
                </w:p>
              </w:tc>
              <w:tc>
                <w:tcPr>
                  <w:tcW w:w="2007" w:type="dxa"/>
                </w:tcPr>
                <w:p w:rsidR="00596B3B" w:rsidRPr="00A76A1D" w:rsidRDefault="00596B3B" w:rsidP="00E74429">
                  <w:pPr>
                    <w:widowControl w:val="0"/>
                    <w:autoSpaceDE w:val="0"/>
                    <w:autoSpaceDN w:val="0"/>
                    <w:adjustRightInd w:val="0"/>
                    <w:spacing w:after="120"/>
                    <w:jc w:val="center"/>
                    <w:rPr>
                      <w:lang w:eastAsia="en-US"/>
                    </w:rPr>
                  </w:pPr>
                  <w:r w:rsidRPr="00A76A1D">
                    <w:rPr>
                      <w:sz w:val="22"/>
                      <w:szCs w:val="22"/>
                      <w:lang w:eastAsia="en-US"/>
                    </w:rPr>
                    <w:t>2</w:t>
                  </w:r>
                </w:p>
              </w:tc>
              <w:tc>
                <w:tcPr>
                  <w:tcW w:w="2008" w:type="dxa"/>
                </w:tcPr>
                <w:p w:rsidR="00596B3B" w:rsidRPr="00A76A1D" w:rsidRDefault="00596B3B" w:rsidP="00E74429">
                  <w:pPr>
                    <w:widowControl w:val="0"/>
                    <w:autoSpaceDE w:val="0"/>
                    <w:autoSpaceDN w:val="0"/>
                    <w:adjustRightInd w:val="0"/>
                    <w:spacing w:after="120"/>
                    <w:jc w:val="center"/>
                    <w:rPr>
                      <w:lang w:eastAsia="en-US"/>
                    </w:rPr>
                  </w:pPr>
                  <w:r w:rsidRPr="00A76A1D">
                    <w:rPr>
                      <w:sz w:val="22"/>
                      <w:szCs w:val="22"/>
                      <w:lang w:eastAsia="en-US"/>
                    </w:rPr>
                    <w:t>3</w:t>
                  </w:r>
                </w:p>
              </w:tc>
              <w:tc>
                <w:tcPr>
                  <w:tcW w:w="2436" w:type="dxa"/>
                </w:tcPr>
                <w:p w:rsidR="00596B3B" w:rsidRPr="00A76A1D" w:rsidRDefault="00596B3B" w:rsidP="00E74429">
                  <w:pPr>
                    <w:widowControl w:val="0"/>
                    <w:autoSpaceDE w:val="0"/>
                    <w:autoSpaceDN w:val="0"/>
                    <w:adjustRightInd w:val="0"/>
                    <w:spacing w:after="120"/>
                    <w:jc w:val="center"/>
                    <w:rPr>
                      <w:lang w:eastAsia="en-US"/>
                    </w:rPr>
                  </w:pPr>
                  <w:r w:rsidRPr="00A76A1D">
                    <w:rPr>
                      <w:sz w:val="22"/>
                      <w:szCs w:val="22"/>
                      <w:lang w:eastAsia="en-US"/>
                    </w:rPr>
                    <w:t>4</w:t>
                  </w:r>
                </w:p>
              </w:tc>
              <w:tc>
                <w:tcPr>
                  <w:tcW w:w="1519" w:type="dxa"/>
                </w:tcPr>
                <w:p w:rsidR="00596B3B" w:rsidRPr="00A76A1D" w:rsidRDefault="00596B3B" w:rsidP="00E74429">
                  <w:pPr>
                    <w:widowControl w:val="0"/>
                    <w:autoSpaceDE w:val="0"/>
                    <w:autoSpaceDN w:val="0"/>
                    <w:adjustRightInd w:val="0"/>
                    <w:spacing w:after="120"/>
                    <w:jc w:val="center"/>
                    <w:rPr>
                      <w:lang w:eastAsia="en-US"/>
                    </w:rPr>
                  </w:pPr>
                  <w:r w:rsidRPr="00A76A1D">
                    <w:rPr>
                      <w:sz w:val="22"/>
                      <w:szCs w:val="22"/>
                      <w:lang w:eastAsia="en-US"/>
                    </w:rPr>
                    <w:t>5</w:t>
                  </w:r>
                </w:p>
              </w:tc>
              <w:tc>
                <w:tcPr>
                  <w:tcW w:w="2687" w:type="dxa"/>
                </w:tcPr>
                <w:p w:rsidR="00596B3B" w:rsidRPr="00A76A1D" w:rsidRDefault="00596B3B" w:rsidP="00E74429">
                  <w:pPr>
                    <w:widowControl w:val="0"/>
                    <w:autoSpaceDE w:val="0"/>
                    <w:autoSpaceDN w:val="0"/>
                    <w:adjustRightInd w:val="0"/>
                    <w:spacing w:after="120"/>
                    <w:jc w:val="center"/>
                    <w:rPr>
                      <w:lang w:eastAsia="en-US"/>
                    </w:rPr>
                  </w:pPr>
                  <w:r w:rsidRPr="00A76A1D">
                    <w:rPr>
                      <w:sz w:val="22"/>
                      <w:szCs w:val="22"/>
                      <w:lang w:eastAsia="en-US"/>
                    </w:rPr>
                    <w:t>6</w:t>
                  </w:r>
                </w:p>
              </w:tc>
              <w:tc>
                <w:tcPr>
                  <w:tcW w:w="2008" w:type="dxa"/>
                </w:tcPr>
                <w:p w:rsidR="00596B3B" w:rsidRPr="00A76A1D" w:rsidRDefault="00596B3B" w:rsidP="00E74429">
                  <w:pPr>
                    <w:widowControl w:val="0"/>
                    <w:autoSpaceDE w:val="0"/>
                    <w:autoSpaceDN w:val="0"/>
                    <w:adjustRightInd w:val="0"/>
                    <w:spacing w:after="120"/>
                    <w:jc w:val="center"/>
                    <w:rPr>
                      <w:lang w:eastAsia="en-US"/>
                    </w:rPr>
                  </w:pPr>
                  <w:r w:rsidRPr="00A76A1D">
                    <w:rPr>
                      <w:sz w:val="22"/>
                      <w:szCs w:val="22"/>
                      <w:lang w:eastAsia="en-US"/>
                    </w:rPr>
                    <w:t>7</w:t>
                  </w:r>
                </w:p>
              </w:tc>
              <w:tc>
                <w:tcPr>
                  <w:tcW w:w="2455" w:type="dxa"/>
                </w:tcPr>
                <w:p w:rsidR="00596B3B" w:rsidRPr="00A76A1D" w:rsidRDefault="00596B3B" w:rsidP="00E74429">
                  <w:pPr>
                    <w:widowControl w:val="0"/>
                    <w:autoSpaceDE w:val="0"/>
                    <w:autoSpaceDN w:val="0"/>
                    <w:adjustRightInd w:val="0"/>
                    <w:spacing w:after="120"/>
                    <w:jc w:val="center"/>
                    <w:rPr>
                      <w:lang w:eastAsia="en-US"/>
                    </w:rPr>
                  </w:pPr>
                  <w:r w:rsidRPr="00A76A1D">
                    <w:rPr>
                      <w:sz w:val="22"/>
                      <w:szCs w:val="22"/>
                      <w:lang w:eastAsia="en-US"/>
                    </w:rPr>
                    <w:t>8</w:t>
                  </w:r>
                </w:p>
              </w:tc>
            </w:tr>
            <w:tr w:rsidR="00596B3B" w:rsidRPr="00A76A1D" w:rsidTr="00E74429">
              <w:tc>
                <w:tcPr>
                  <w:tcW w:w="581" w:type="dxa"/>
                </w:tcPr>
                <w:p w:rsidR="00596B3B" w:rsidRPr="00A76A1D" w:rsidRDefault="00596B3B" w:rsidP="00E74429">
                  <w:pPr>
                    <w:widowControl w:val="0"/>
                    <w:autoSpaceDE w:val="0"/>
                    <w:autoSpaceDN w:val="0"/>
                    <w:adjustRightInd w:val="0"/>
                    <w:spacing w:after="120"/>
                    <w:jc w:val="both"/>
                    <w:rPr>
                      <w:lang w:eastAsia="en-US"/>
                    </w:rPr>
                  </w:pPr>
                </w:p>
              </w:tc>
              <w:tc>
                <w:tcPr>
                  <w:tcW w:w="2007" w:type="dxa"/>
                </w:tcPr>
                <w:p w:rsidR="00596B3B" w:rsidRPr="00A76A1D" w:rsidRDefault="00596B3B" w:rsidP="00E74429">
                  <w:pPr>
                    <w:widowControl w:val="0"/>
                    <w:autoSpaceDE w:val="0"/>
                    <w:autoSpaceDN w:val="0"/>
                    <w:adjustRightInd w:val="0"/>
                    <w:spacing w:after="120"/>
                    <w:jc w:val="both"/>
                    <w:rPr>
                      <w:lang w:eastAsia="en-US"/>
                    </w:rPr>
                  </w:pPr>
                </w:p>
              </w:tc>
              <w:tc>
                <w:tcPr>
                  <w:tcW w:w="2008" w:type="dxa"/>
                </w:tcPr>
                <w:p w:rsidR="00596B3B" w:rsidRPr="00A76A1D" w:rsidRDefault="00596B3B" w:rsidP="00E74429">
                  <w:pPr>
                    <w:widowControl w:val="0"/>
                    <w:autoSpaceDE w:val="0"/>
                    <w:autoSpaceDN w:val="0"/>
                    <w:adjustRightInd w:val="0"/>
                    <w:spacing w:after="120"/>
                    <w:jc w:val="both"/>
                    <w:rPr>
                      <w:lang w:eastAsia="en-US"/>
                    </w:rPr>
                  </w:pPr>
                </w:p>
              </w:tc>
              <w:tc>
                <w:tcPr>
                  <w:tcW w:w="2436" w:type="dxa"/>
                </w:tcPr>
                <w:p w:rsidR="00596B3B" w:rsidRPr="00A76A1D" w:rsidRDefault="00596B3B" w:rsidP="00E74429">
                  <w:pPr>
                    <w:widowControl w:val="0"/>
                    <w:autoSpaceDE w:val="0"/>
                    <w:autoSpaceDN w:val="0"/>
                    <w:adjustRightInd w:val="0"/>
                    <w:spacing w:after="120"/>
                    <w:jc w:val="both"/>
                    <w:rPr>
                      <w:lang w:eastAsia="en-US"/>
                    </w:rPr>
                  </w:pPr>
                </w:p>
              </w:tc>
              <w:tc>
                <w:tcPr>
                  <w:tcW w:w="1519" w:type="dxa"/>
                </w:tcPr>
                <w:p w:rsidR="00596B3B" w:rsidRPr="00A76A1D" w:rsidRDefault="00596B3B" w:rsidP="00E74429">
                  <w:pPr>
                    <w:widowControl w:val="0"/>
                    <w:autoSpaceDE w:val="0"/>
                    <w:autoSpaceDN w:val="0"/>
                    <w:adjustRightInd w:val="0"/>
                    <w:spacing w:after="120"/>
                    <w:jc w:val="both"/>
                    <w:rPr>
                      <w:lang w:eastAsia="en-US"/>
                    </w:rPr>
                  </w:pPr>
                </w:p>
              </w:tc>
              <w:tc>
                <w:tcPr>
                  <w:tcW w:w="2687" w:type="dxa"/>
                </w:tcPr>
                <w:p w:rsidR="00596B3B" w:rsidRPr="00A76A1D" w:rsidRDefault="00596B3B" w:rsidP="00E74429">
                  <w:pPr>
                    <w:widowControl w:val="0"/>
                    <w:autoSpaceDE w:val="0"/>
                    <w:autoSpaceDN w:val="0"/>
                    <w:adjustRightInd w:val="0"/>
                    <w:spacing w:after="120"/>
                    <w:jc w:val="both"/>
                    <w:rPr>
                      <w:lang w:eastAsia="en-US"/>
                    </w:rPr>
                  </w:pPr>
                </w:p>
              </w:tc>
              <w:tc>
                <w:tcPr>
                  <w:tcW w:w="2008" w:type="dxa"/>
                </w:tcPr>
                <w:p w:rsidR="00596B3B" w:rsidRPr="00A76A1D" w:rsidRDefault="00596B3B" w:rsidP="00E74429">
                  <w:pPr>
                    <w:autoSpaceDE w:val="0"/>
                    <w:autoSpaceDN w:val="0"/>
                    <w:adjustRightInd w:val="0"/>
                    <w:spacing w:before="180"/>
                    <w:ind w:firstLine="540"/>
                    <w:jc w:val="both"/>
                    <w:rPr>
                      <w:lang w:eastAsia="en-US"/>
                    </w:rPr>
                  </w:pPr>
                </w:p>
              </w:tc>
              <w:tc>
                <w:tcPr>
                  <w:tcW w:w="2455" w:type="dxa"/>
                </w:tcPr>
                <w:p w:rsidR="00596B3B" w:rsidRPr="00A76A1D" w:rsidRDefault="00596B3B" w:rsidP="00E74429">
                  <w:pPr>
                    <w:widowControl w:val="0"/>
                    <w:autoSpaceDE w:val="0"/>
                    <w:autoSpaceDN w:val="0"/>
                    <w:adjustRightInd w:val="0"/>
                    <w:spacing w:after="120"/>
                    <w:jc w:val="both"/>
                    <w:rPr>
                      <w:lang w:eastAsia="en-US"/>
                    </w:rPr>
                  </w:pPr>
                </w:p>
              </w:tc>
            </w:tr>
          </w:tbl>
          <w:p w:rsidR="00596B3B" w:rsidRPr="00A76A1D" w:rsidRDefault="00596B3B" w:rsidP="00596B3B">
            <w:pPr>
              <w:widowControl w:val="0"/>
              <w:autoSpaceDE w:val="0"/>
              <w:autoSpaceDN w:val="0"/>
              <w:adjustRightInd w:val="0"/>
              <w:spacing w:after="120"/>
              <w:ind w:firstLine="567"/>
              <w:jc w:val="both"/>
              <w:rPr>
                <w:i/>
                <w:iCs/>
                <w:lang w:eastAsia="en-US"/>
              </w:rPr>
            </w:pPr>
          </w:p>
          <w:p w:rsidR="00596B3B" w:rsidRPr="00A76A1D" w:rsidRDefault="00596B3B" w:rsidP="00596B3B">
            <w:pPr>
              <w:widowControl w:val="0"/>
              <w:autoSpaceDE w:val="0"/>
              <w:autoSpaceDN w:val="0"/>
              <w:adjustRightInd w:val="0"/>
              <w:spacing w:after="120"/>
              <w:ind w:firstLine="567"/>
              <w:jc w:val="both"/>
              <w:rPr>
                <w:i/>
                <w:iCs/>
                <w:lang w:eastAsia="en-US"/>
              </w:rPr>
            </w:pPr>
            <w:r w:rsidRPr="00A76A1D">
              <w:rPr>
                <w:i/>
                <w:iCs/>
                <w:sz w:val="22"/>
                <w:szCs w:val="22"/>
                <w:lang w:eastAsia="en-US"/>
              </w:rPr>
              <w:t>Примечание:</w:t>
            </w:r>
          </w:p>
          <w:p w:rsidR="00596B3B" w:rsidRPr="00A76A1D" w:rsidRDefault="00596B3B" w:rsidP="00596B3B">
            <w:pPr>
              <w:widowControl w:val="0"/>
              <w:autoSpaceDE w:val="0"/>
              <w:autoSpaceDN w:val="0"/>
              <w:adjustRightInd w:val="0"/>
              <w:spacing w:after="120"/>
              <w:ind w:firstLine="567"/>
              <w:jc w:val="both"/>
              <w:rPr>
                <w:i/>
                <w:iCs/>
                <w:lang w:eastAsia="en-US"/>
              </w:rPr>
            </w:pPr>
            <w:r w:rsidRPr="00A76A1D">
              <w:rPr>
                <w:i/>
                <w:iCs/>
                <w:sz w:val="22"/>
                <w:szCs w:val="22"/>
                <w:lang w:eastAsia="en-US"/>
              </w:rPr>
              <w:t>Сведения в Форме 4 указываются отдельно по каждому сотруднику.</w:t>
            </w:r>
          </w:p>
          <w:p w:rsidR="00596B3B" w:rsidRPr="00A76A1D" w:rsidRDefault="00596B3B" w:rsidP="00596B3B">
            <w:pPr>
              <w:widowControl w:val="0"/>
              <w:autoSpaceDE w:val="0"/>
              <w:autoSpaceDN w:val="0"/>
              <w:adjustRightInd w:val="0"/>
              <w:spacing w:after="120"/>
              <w:ind w:firstLine="567"/>
              <w:jc w:val="both"/>
              <w:rPr>
                <w:i/>
                <w:iCs/>
                <w:lang w:eastAsia="en-US"/>
              </w:rPr>
            </w:pPr>
            <w:r w:rsidRPr="00A76A1D">
              <w:rPr>
                <w:i/>
                <w:iCs/>
                <w:sz w:val="22"/>
                <w:szCs w:val="22"/>
                <w:lang w:eastAsia="en-US"/>
              </w:rPr>
              <w:t>Наличие указанных участником сотрудников должно быть подтверждено копиями заключенных с ними договоров или гражданско-правовых договоров, или иных оснований, копиями трудовых книжек, копиями квалификационных аттестатов аудитора, представленных участником закупки в составе заявки на участие в конкурсе (все перечисленные документы представляются по  каждого указанному участником сотруднику).</w:t>
            </w:r>
          </w:p>
          <w:p w:rsidR="00596B3B" w:rsidRPr="00A76A1D" w:rsidRDefault="00596B3B" w:rsidP="00596B3B">
            <w:pPr>
              <w:widowControl w:val="0"/>
              <w:autoSpaceDE w:val="0"/>
              <w:autoSpaceDN w:val="0"/>
              <w:adjustRightInd w:val="0"/>
              <w:spacing w:after="120"/>
              <w:ind w:firstLine="567"/>
              <w:jc w:val="both"/>
              <w:rPr>
                <w:b/>
                <w:bCs/>
                <w:i/>
                <w:iCs/>
                <w:lang w:eastAsia="en-US"/>
              </w:rPr>
            </w:pPr>
            <w:r w:rsidRPr="00A76A1D">
              <w:rPr>
                <w:b/>
                <w:bCs/>
                <w:i/>
                <w:iCs/>
                <w:sz w:val="22"/>
                <w:szCs w:val="22"/>
                <w:lang w:eastAsia="en-US"/>
              </w:rPr>
              <w:t xml:space="preserve">Обращаем внимание, что указанные сведения и документы учитываются при оценке заявки на участие в конкурсе по критерию </w:t>
            </w:r>
            <w:r w:rsidRPr="00A76A1D">
              <w:rPr>
                <w:rFonts w:eastAsia="Arial Unicode MS"/>
                <w:i/>
                <w:sz w:val="22"/>
                <w:szCs w:val="22"/>
                <w:lang w:eastAsia="en-US"/>
              </w:rPr>
              <w:t>«Наличие квалифицированных трудовых ресурсов».</w:t>
            </w:r>
          </w:p>
          <w:p w:rsidR="00596B3B" w:rsidRPr="00A76A1D" w:rsidRDefault="00596B3B" w:rsidP="00596B3B">
            <w:pPr>
              <w:jc w:val="both"/>
            </w:pPr>
          </w:p>
          <w:p w:rsidR="00596B3B" w:rsidRPr="00A76A1D" w:rsidRDefault="00596B3B" w:rsidP="00596B3B">
            <w:pPr>
              <w:rPr>
                <w:sz w:val="20"/>
                <w:szCs w:val="20"/>
                <w:lang w:eastAsia="en-US"/>
              </w:rPr>
            </w:pPr>
          </w:p>
          <w:p w:rsidR="00596B3B" w:rsidRPr="00A76A1D" w:rsidRDefault="00596B3B" w:rsidP="00596B3B">
            <w:pPr>
              <w:framePr w:hSpace="180" w:wrap="around" w:vAnchor="text" w:hAnchor="text" w:x="127" w:y="186"/>
              <w:suppressAutoHyphens/>
              <w:ind w:right="306" w:firstLine="709"/>
              <w:rPr>
                <w:rFonts w:eastAsia="MS Mincho"/>
                <w:sz w:val="28"/>
                <w:szCs w:val="28"/>
              </w:rPr>
            </w:pPr>
            <w:r w:rsidRPr="00A76A1D">
              <w:rPr>
                <w:rFonts w:eastAsia="MS Mincho"/>
                <w:sz w:val="28"/>
                <w:szCs w:val="28"/>
              </w:rPr>
              <w:t>Имеющий полномочия действовать от имени участника____________________________________________</w:t>
            </w:r>
          </w:p>
          <w:p w:rsidR="00596B3B" w:rsidRPr="00A76A1D" w:rsidRDefault="00596B3B" w:rsidP="00596B3B">
            <w:pPr>
              <w:framePr w:hSpace="180" w:wrap="around" w:vAnchor="text" w:hAnchor="text" w:x="127" w:y="186"/>
              <w:suppressAutoHyphens/>
              <w:ind w:right="306" w:firstLine="709"/>
              <w:rPr>
                <w:rFonts w:eastAsia="MS Mincho"/>
                <w:sz w:val="28"/>
                <w:szCs w:val="28"/>
              </w:rPr>
            </w:pPr>
            <w:r w:rsidRPr="00A76A1D">
              <w:rPr>
                <w:rFonts w:eastAsia="MS Mincho"/>
                <w:sz w:val="28"/>
                <w:szCs w:val="28"/>
              </w:rPr>
              <w:t>(Полное наименование участника)</w:t>
            </w:r>
          </w:p>
          <w:p w:rsidR="00596B3B" w:rsidRPr="00A76A1D" w:rsidRDefault="00596B3B" w:rsidP="00596B3B">
            <w:pPr>
              <w:framePr w:hSpace="180" w:wrap="around" w:vAnchor="text" w:hAnchor="text" w:x="127" w:y="186"/>
              <w:suppressAutoHyphens/>
              <w:ind w:right="306"/>
              <w:jc w:val="both"/>
              <w:rPr>
                <w:rFonts w:eastAsia="MS Mincho"/>
                <w:sz w:val="28"/>
                <w:szCs w:val="28"/>
              </w:rPr>
            </w:pPr>
            <w:r w:rsidRPr="00A76A1D">
              <w:rPr>
                <w:rFonts w:eastAsia="MS Mincho"/>
                <w:sz w:val="28"/>
                <w:szCs w:val="28"/>
              </w:rPr>
              <w:t>___________________________________________________</w:t>
            </w:r>
          </w:p>
          <w:p w:rsidR="00596B3B" w:rsidRPr="00A76A1D" w:rsidRDefault="00596B3B" w:rsidP="00596B3B">
            <w:pPr>
              <w:framePr w:hSpace="180" w:wrap="around" w:vAnchor="text" w:hAnchor="text" w:x="127" w:y="186"/>
              <w:suppressAutoHyphens/>
              <w:ind w:left="1440" w:right="306"/>
              <w:rPr>
                <w:rFonts w:eastAsia="MS Mincho"/>
                <w:sz w:val="28"/>
                <w:szCs w:val="28"/>
              </w:rPr>
            </w:pPr>
            <w:r w:rsidRPr="00A76A1D">
              <w:rPr>
                <w:rFonts w:eastAsia="MS Mincho"/>
                <w:sz w:val="28"/>
                <w:szCs w:val="28"/>
              </w:rPr>
              <w:t xml:space="preserve">(Должность, подпись, ФИО)                                                </w:t>
            </w:r>
          </w:p>
          <w:p w:rsidR="00596B3B" w:rsidRPr="00A76A1D" w:rsidRDefault="00596B3B" w:rsidP="00596B3B">
            <w:pPr>
              <w:rPr>
                <w:sz w:val="28"/>
                <w:szCs w:val="28"/>
                <w:lang w:eastAsia="en-US"/>
              </w:rPr>
            </w:pPr>
            <w:r w:rsidRPr="00A76A1D">
              <w:rPr>
                <w:sz w:val="28"/>
                <w:szCs w:val="28"/>
                <w:lang w:eastAsia="en-US"/>
              </w:rPr>
              <w:t>Печать (при наличии)</w:t>
            </w:r>
          </w:p>
          <w:p w:rsidR="00596B3B" w:rsidRPr="00A76A1D" w:rsidRDefault="00596B3B" w:rsidP="00596B3B">
            <w:pPr>
              <w:rPr>
                <w:sz w:val="20"/>
                <w:szCs w:val="20"/>
                <w:lang w:eastAsia="en-US"/>
              </w:rPr>
            </w:pPr>
          </w:p>
          <w:p w:rsidR="00D43DD1" w:rsidRDefault="00D43DD1" w:rsidP="002A069E">
            <w:pPr>
              <w:pStyle w:val="2"/>
              <w:suppressAutoHyphens/>
              <w:spacing w:before="0" w:after="0"/>
              <w:ind w:left="615"/>
              <w:jc w:val="center"/>
              <w:rPr>
                <w:rFonts w:ascii="Times New Roman" w:eastAsia="MS Mincho" w:hAnsi="Times New Roman"/>
                <w:b w:val="0"/>
                <w:bCs w:val="0"/>
                <w:i w:val="0"/>
                <w:iCs w:val="0"/>
                <w:sz w:val="24"/>
                <w:szCs w:val="24"/>
              </w:rPr>
            </w:pPr>
          </w:p>
          <w:p w:rsidR="00283DF8" w:rsidRDefault="00283DF8" w:rsidP="00283DF8">
            <w:pPr>
              <w:rPr>
                <w:rFonts w:eastAsia="MS Mincho"/>
              </w:rPr>
            </w:pPr>
          </w:p>
          <w:p w:rsidR="00283DF8" w:rsidRPr="00283DF8" w:rsidRDefault="00283DF8" w:rsidP="00283DF8">
            <w:pPr>
              <w:rPr>
                <w:rFonts w:eastAsia="MS Mincho"/>
              </w:rPr>
            </w:pPr>
          </w:p>
          <w:p w:rsidR="00766E7E" w:rsidRDefault="00565D4C" w:rsidP="002A069E">
            <w:pPr>
              <w:pStyle w:val="2"/>
              <w:suppressAutoHyphens/>
              <w:spacing w:before="0" w:after="0"/>
              <w:ind w:left="615"/>
              <w:jc w:val="center"/>
              <w:rPr>
                <w:rFonts w:ascii="Times New Roman" w:eastAsia="MS Mincho" w:hAnsi="Times New Roman"/>
                <w:b w:val="0"/>
                <w:bCs w:val="0"/>
                <w:i w:val="0"/>
                <w:iCs w:val="0"/>
                <w:sz w:val="24"/>
                <w:szCs w:val="24"/>
              </w:rPr>
            </w:pPr>
            <w:r>
              <w:rPr>
                <w:rFonts w:ascii="Times New Roman" w:eastAsia="MS Mincho" w:hAnsi="Times New Roman"/>
                <w:b w:val="0"/>
                <w:bCs w:val="0"/>
                <w:i w:val="0"/>
                <w:iCs w:val="0"/>
                <w:sz w:val="24"/>
                <w:szCs w:val="24"/>
              </w:rPr>
              <w:t xml:space="preserve">                           </w:t>
            </w:r>
            <w:r w:rsidR="004A1E88" w:rsidRPr="002A069E">
              <w:rPr>
                <w:rFonts w:ascii="Times New Roman" w:eastAsia="MS Mincho" w:hAnsi="Times New Roman"/>
                <w:b w:val="0"/>
                <w:bCs w:val="0"/>
                <w:i w:val="0"/>
                <w:iCs w:val="0"/>
                <w:sz w:val="24"/>
                <w:szCs w:val="24"/>
              </w:rPr>
              <w:t xml:space="preserve">                                       </w:t>
            </w:r>
          </w:p>
          <w:p w:rsidR="00766E7E" w:rsidRDefault="00766E7E" w:rsidP="002A069E">
            <w:pPr>
              <w:pStyle w:val="2"/>
              <w:suppressAutoHyphens/>
              <w:spacing w:before="0" w:after="0"/>
              <w:ind w:left="615"/>
              <w:jc w:val="center"/>
              <w:rPr>
                <w:rFonts w:ascii="Times New Roman" w:eastAsia="MS Mincho" w:hAnsi="Times New Roman"/>
                <w:b w:val="0"/>
                <w:bCs w:val="0"/>
                <w:i w:val="0"/>
                <w:iCs w:val="0"/>
                <w:sz w:val="24"/>
                <w:szCs w:val="24"/>
              </w:rPr>
            </w:pPr>
          </w:p>
          <w:p w:rsidR="00766E7E" w:rsidRDefault="00766E7E" w:rsidP="002A069E">
            <w:pPr>
              <w:pStyle w:val="2"/>
              <w:suppressAutoHyphens/>
              <w:spacing w:before="0" w:after="0"/>
              <w:ind w:left="615"/>
              <w:jc w:val="center"/>
              <w:rPr>
                <w:rFonts w:ascii="Times New Roman" w:eastAsia="MS Mincho" w:hAnsi="Times New Roman"/>
                <w:b w:val="0"/>
                <w:bCs w:val="0"/>
                <w:i w:val="0"/>
                <w:iCs w:val="0"/>
                <w:sz w:val="24"/>
                <w:szCs w:val="24"/>
              </w:rPr>
            </w:pPr>
          </w:p>
          <w:p w:rsidR="00C936EF" w:rsidRPr="002A069E" w:rsidRDefault="00C936EF" w:rsidP="00766E7E">
            <w:pPr>
              <w:pStyle w:val="2"/>
              <w:suppressAutoHyphens/>
              <w:spacing w:before="0" w:after="0"/>
              <w:ind w:left="615"/>
              <w:jc w:val="center"/>
              <w:rPr>
                <w:rFonts w:ascii="Times New Roman" w:eastAsia="MS Mincho" w:hAnsi="Times New Roman"/>
                <w:b w:val="0"/>
                <w:bCs w:val="0"/>
                <w:iCs w:val="0"/>
                <w:sz w:val="24"/>
                <w:szCs w:val="24"/>
              </w:rPr>
            </w:pPr>
          </w:p>
        </w:tc>
      </w:tr>
      <w:tr w:rsidR="00766E7E" w:rsidRPr="00E84C12" w:rsidTr="00565D4C">
        <w:trPr>
          <w:trHeight w:val="87"/>
        </w:trPr>
        <w:tc>
          <w:tcPr>
            <w:tcW w:w="236" w:type="dxa"/>
          </w:tcPr>
          <w:p w:rsidR="00766E7E" w:rsidRPr="00E84C12" w:rsidRDefault="00766E7E" w:rsidP="00A50577">
            <w:pPr>
              <w:pStyle w:val="2"/>
              <w:suppressAutoHyphens/>
              <w:spacing w:before="0" w:after="0"/>
              <w:jc w:val="center"/>
              <w:rPr>
                <w:rFonts w:ascii="Times New Roman" w:eastAsia="MS Mincho" w:hAnsi="Times New Roman"/>
                <w:i w:val="0"/>
                <w:iCs w:val="0"/>
              </w:rPr>
            </w:pPr>
          </w:p>
        </w:tc>
        <w:tc>
          <w:tcPr>
            <w:tcW w:w="10680" w:type="dxa"/>
          </w:tcPr>
          <w:p w:rsidR="00766E7E" w:rsidRPr="000366FE" w:rsidRDefault="00766E7E" w:rsidP="00766E7E">
            <w:pPr>
              <w:pStyle w:val="2"/>
              <w:suppressAutoHyphens/>
              <w:spacing w:before="0" w:after="0"/>
              <w:ind w:left="615"/>
              <w:rPr>
                <w:rFonts w:ascii="Times New Roman" w:eastAsia="MS Mincho" w:hAnsi="Times New Roman"/>
                <w:b w:val="0"/>
                <w:bCs w:val="0"/>
                <w:iCs w:val="0"/>
                <w:sz w:val="24"/>
                <w:szCs w:val="24"/>
              </w:rPr>
            </w:pPr>
          </w:p>
        </w:tc>
      </w:tr>
      <w:bookmarkEnd w:id="2"/>
    </w:tbl>
    <w:p w:rsidR="000D774B" w:rsidRPr="00E84C12" w:rsidDel="00C2333E" w:rsidRDefault="000D774B" w:rsidP="000D774B">
      <w:pPr>
        <w:shd w:val="clear" w:color="auto" w:fill="FFFFFF"/>
        <w:ind w:left="58" w:right="139" w:firstLine="720"/>
        <w:jc w:val="both"/>
        <w:rPr>
          <w:bCs/>
          <w:sz w:val="28"/>
          <w:szCs w:val="28"/>
        </w:rPr>
      </w:pPr>
    </w:p>
    <w:tbl>
      <w:tblPr>
        <w:tblW w:w="0" w:type="auto"/>
        <w:tblLook w:val="0000"/>
      </w:tblPr>
      <w:tblGrid>
        <w:gridCol w:w="4785"/>
        <w:gridCol w:w="4785"/>
      </w:tblGrid>
      <w:tr w:rsidR="001B0D25" w:rsidRPr="00160208" w:rsidTr="00E75D27">
        <w:tc>
          <w:tcPr>
            <w:tcW w:w="4785" w:type="dxa"/>
          </w:tcPr>
          <w:p w:rsidR="001B0D25" w:rsidRPr="00160208" w:rsidRDefault="001B0D25" w:rsidP="00E75D27">
            <w:pPr>
              <w:pStyle w:val="2"/>
              <w:suppressAutoHyphens/>
              <w:spacing w:before="0" w:after="0"/>
              <w:jc w:val="center"/>
              <w:rPr>
                <w:rFonts w:ascii="Times New Roman" w:eastAsia="MS Mincho" w:hAnsi="Times New Roman"/>
                <w:i w:val="0"/>
                <w:iCs w:val="0"/>
              </w:rPr>
            </w:pPr>
          </w:p>
        </w:tc>
        <w:tc>
          <w:tcPr>
            <w:tcW w:w="4785" w:type="dxa"/>
          </w:tcPr>
          <w:p w:rsidR="001B0D25" w:rsidRPr="00160208" w:rsidRDefault="001B0D25" w:rsidP="00E75D27">
            <w:pPr>
              <w:pStyle w:val="2"/>
              <w:suppressAutoHyphens/>
              <w:spacing w:before="0" w:after="0"/>
              <w:ind w:left="615"/>
              <w:rPr>
                <w:rFonts w:ascii="Times New Roman" w:hAnsi="Times New Roman"/>
                <w:b w:val="0"/>
                <w:bCs w:val="0"/>
                <w:i w:val="0"/>
                <w:iCs w:val="0"/>
              </w:rPr>
            </w:pPr>
            <w:r w:rsidRPr="00160208">
              <w:rPr>
                <w:rFonts w:ascii="Times New Roman" w:hAnsi="Times New Roman"/>
                <w:b w:val="0"/>
                <w:bCs w:val="0"/>
                <w:i w:val="0"/>
                <w:iCs w:val="0"/>
              </w:rPr>
              <w:t xml:space="preserve">Приложение № </w:t>
            </w:r>
            <w:r w:rsidR="009E633E">
              <w:rPr>
                <w:rFonts w:ascii="Times New Roman" w:hAnsi="Times New Roman"/>
                <w:b w:val="0"/>
                <w:bCs w:val="0"/>
                <w:i w:val="0"/>
                <w:iCs w:val="0"/>
              </w:rPr>
              <w:t>2</w:t>
            </w:r>
          </w:p>
          <w:p w:rsidR="001B0D25" w:rsidRPr="00160208" w:rsidRDefault="001B0D25" w:rsidP="00E75D27">
            <w:pPr>
              <w:pStyle w:val="2"/>
              <w:suppressAutoHyphens/>
              <w:spacing w:before="0" w:after="0"/>
              <w:ind w:left="615"/>
              <w:rPr>
                <w:rFonts w:ascii="Times New Roman" w:eastAsia="MS Mincho" w:hAnsi="Times New Roman"/>
                <w:b w:val="0"/>
                <w:bCs w:val="0"/>
                <w:i w:val="0"/>
                <w:iCs w:val="0"/>
                <w:sz w:val="24"/>
              </w:rPr>
            </w:pPr>
            <w:r w:rsidRPr="00160208">
              <w:rPr>
                <w:rFonts w:ascii="Times New Roman" w:hAnsi="Times New Roman"/>
                <w:b w:val="0"/>
                <w:bCs w:val="0"/>
                <w:i w:val="0"/>
                <w:iCs w:val="0"/>
              </w:rPr>
              <w:t>к конкурсной документации</w:t>
            </w:r>
          </w:p>
        </w:tc>
      </w:tr>
    </w:tbl>
    <w:p w:rsidR="009E633E" w:rsidRDefault="009E633E" w:rsidP="009E633E">
      <w:pPr>
        <w:jc w:val="center"/>
        <w:rPr>
          <w:b/>
          <w:bCs/>
          <w:sz w:val="28"/>
          <w:szCs w:val="28"/>
        </w:rPr>
      </w:pPr>
    </w:p>
    <w:p w:rsidR="009E633E" w:rsidRPr="00C23FB2" w:rsidRDefault="009E633E" w:rsidP="009E633E">
      <w:pPr>
        <w:jc w:val="center"/>
        <w:rPr>
          <w:b/>
          <w:bCs/>
          <w:sz w:val="28"/>
          <w:szCs w:val="28"/>
        </w:rPr>
      </w:pPr>
      <w:r w:rsidRPr="00C23FB2">
        <w:rPr>
          <w:b/>
          <w:bCs/>
          <w:sz w:val="28"/>
          <w:szCs w:val="28"/>
        </w:rPr>
        <w:t>Техническое задание</w:t>
      </w:r>
    </w:p>
    <w:p w:rsidR="009E633E" w:rsidRDefault="009E633E" w:rsidP="009E633E">
      <w:pPr>
        <w:jc w:val="center"/>
        <w:rPr>
          <w:bCs/>
          <w:sz w:val="28"/>
          <w:szCs w:val="28"/>
        </w:rPr>
      </w:pPr>
    </w:p>
    <w:p w:rsidR="009E633E" w:rsidRDefault="009E633E" w:rsidP="009E633E">
      <w:pPr>
        <w:jc w:val="both"/>
        <w:rPr>
          <w:sz w:val="28"/>
        </w:rPr>
      </w:pPr>
      <w:r>
        <w:rPr>
          <w:sz w:val="28"/>
        </w:rPr>
        <w:t xml:space="preserve">Настоящее задание по аудиту бухгалтерской (финансовой) отчетности не отменяет и не заменяет процедур, которые должен выполнить Аудитор в соответствии с требованиями международных стандартов аудита (далее - «МСА»). Настоящее задание определяет задачи, которые должны быть учтены при формировании плана аудита и результаты решения которых должны быть отражены в отчетных документах. </w:t>
      </w:r>
    </w:p>
    <w:p w:rsidR="009E633E" w:rsidRDefault="009E633E" w:rsidP="009E633E">
      <w:pPr>
        <w:jc w:val="center"/>
        <w:rPr>
          <w:bCs/>
          <w:sz w:val="28"/>
          <w:szCs w:val="28"/>
        </w:rPr>
      </w:pPr>
    </w:p>
    <w:tbl>
      <w:tblPr>
        <w:tblW w:w="10119"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
        <w:gridCol w:w="1808"/>
        <w:gridCol w:w="489"/>
        <w:gridCol w:w="612"/>
        <w:gridCol w:w="51"/>
        <w:gridCol w:w="1033"/>
        <w:gridCol w:w="479"/>
        <w:gridCol w:w="690"/>
        <w:gridCol w:w="571"/>
        <w:gridCol w:w="1261"/>
        <w:gridCol w:w="1236"/>
        <w:gridCol w:w="1337"/>
      </w:tblGrid>
      <w:tr w:rsidR="009E633E" w:rsidRPr="00306E1C" w:rsidTr="009E633E">
        <w:trPr>
          <w:trHeight w:val="600"/>
        </w:trPr>
        <w:tc>
          <w:tcPr>
            <w:tcW w:w="552" w:type="dxa"/>
            <w:shd w:val="clear" w:color="auto" w:fill="auto"/>
            <w:vAlign w:val="center"/>
            <w:hideMark/>
          </w:tcPr>
          <w:p w:rsidR="009E633E" w:rsidRPr="00306E1C" w:rsidRDefault="009E633E" w:rsidP="009E633E">
            <w:pPr>
              <w:jc w:val="center"/>
            </w:pPr>
            <w:r w:rsidRPr="00306E1C">
              <w:rPr>
                <w:sz w:val="22"/>
                <w:szCs w:val="22"/>
              </w:rPr>
              <w:t xml:space="preserve">N п/п </w:t>
            </w:r>
          </w:p>
        </w:tc>
        <w:tc>
          <w:tcPr>
            <w:tcW w:w="2297" w:type="dxa"/>
            <w:gridSpan w:val="2"/>
            <w:shd w:val="clear" w:color="auto" w:fill="auto"/>
            <w:vAlign w:val="center"/>
            <w:hideMark/>
          </w:tcPr>
          <w:p w:rsidR="009E633E" w:rsidRPr="00306E1C" w:rsidRDefault="009E633E" w:rsidP="009E633E">
            <w:pPr>
              <w:jc w:val="center"/>
            </w:pPr>
            <w:r w:rsidRPr="00306E1C">
              <w:rPr>
                <w:sz w:val="22"/>
                <w:szCs w:val="22"/>
              </w:rPr>
              <w:t xml:space="preserve">Наименование задачи </w:t>
            </w:r>
          </w:p>
        </w:tc>
        <w:tc>
          <w:tcPr>
            <w:tcW w:w="663" w:type="dxa"/>
            <w:gridSpan w:val="2"/>
            <w:shd w:val="clear" w:color="auto" w:fill="auto"/>
            <w:vAlign w:val="center"/>
            <w:hideMark/>
          </w:tcPr>
          <w:p w:rsidR="009E633E" w:rsidRPr="00306E1C" w:rsidRDefault="009E633E" w:rsidP="009E633E">
            <w:pPr>
              <w:jc w:val="center"/>
            </w:pPr>
            <w:r w:rsidRPr="00306E1C">
              <w:rPr>
                <w:sz w:val="22"/>
                <w:szCs w:val="22"/>
              </w:rPr>
              <w:t xml:space="preserve">N п/п </w:t>
            </w:r>
          </w:p>
        </w:tc>
        <w:tc>
          <w:tcPr>
            <w:tcW w:w="2202" w:type="dxa"/>
            <w:gridSpan w:val="3"/>
            <w:shd w:val="clear" w:color="auto" w:fill="auto"/>
            <w:vAlign w:val="center"/>
            <w:hideMark/>
          </w:tcPr>
          <w:p w:rsidR="009E633E" w:rsidRPr="00306E1C" w:rsidRDefault="009E633E" w:rsidP="009E633E">
            <w:pPr>
              <w:jc w:val="center"/>
            </w:pPr>
            <w:r w:rsidRPr="00306E1C">
              <w:rPr>
                <w:sz w:val="22"/>
                <w:szCs w:val="22"/>
              </w:rPr>
              <w:t xml:space="preserve">Наименование подзадачи </w:t>
            </w:r>
          </w:p>
        </w:tc>
        <w:tc>
          <w:tcPr>
            <w:tcW w:w="4405" w:type="dxa"/>
            <w:gridSpan w:val="4"/>
            <w:shd w:val="clear" w:color="auto" w:fill="auto"/>
            <w:vAlign w:val="center"/>
            <w:hideMark/>
          </w:tcPr>
          <w:p w:rsidR="009E633E" w:rsidRPr="00306E1C" w:rsidRDefault="009E633E" w:rsidP="009E633E">
            <w:pPr>
              <w:jc w:val="center"/>
            </w:pPr>
            <w:r w:rsidRPr="00306E1C">
              <w:rPr>
                <w:sz w:val="22"/>
                <w:szCs w:val="22"/>
              </w:rPr>
              <w:t xml:space="preserve">Последовательность решения задачи </w:t>
            </w:r>
          </w:p>
        </w:tc>
      </w:tr>
      <w:tr w:rsidR="009E633E" w:rsidRPr="00306E1C" w:rsidTr="009E633E">
        <w:trPr>
          <w:trHeight w:val="300"/>
        </w:trPr>
        <w:tc>
          <w:tcPr>
            <w:tcW w:w="552" w:type="dxa"/>
            <w:shd w:val="clear" w:color="auto" w:fill="auto"/>
            <w:vAlign w:val="center"/>
            <w:hideMark/>
          </w:tcPr>
          <w:p w:rsidR="009E633E" w:rsidRPr="00306E1C" w:rsidRDefault="009E633E" w:rsidP="009E633E">
            <w:pPr>
              <w:jc w:val="center"/>
            </w:pPr>
            <w:r w:rsidRPr="00306E1C">
              <w:rPr>
                <w:sz w:val="22"/>
                <w:szCs w:val="22"/>
              </w:rPr>
              <w:t>1</w:t>
            </w:r>
          </w:p>
        </w:tc>
        <w:tc>
          <w:tcPr>
            <w:tcW w:w="2297" w:type="dxa"/>
            <w:gridSpan w:val="2"/>
            <w:shd w:val="clear" w:color="auto" w:fill="auto"/>
            <w:hideMark/>
          </w:tcPr>
          <w:p w:rsidR="009E633E" w:rsidRPr="00306E1C" w:rsidRDefault="009E633E" w:rsidP="009E633E">
            <w:pPr>
              <w:jc w:val="center"/>
            </w:pPr>
            <w:r w:rsidRPr="00306E1C">
              <w:rPr>
                <w:sz w:val="22"/>
                <w:szCs w:val="22"/>
              </w:rPr>
              <w:t>2</w:t>
            </w:r>
          </w:p>
        </w:tc>
        <w:tc>
          <w:tcPr>
            <w:tcW w:w="663" w:type="dxa"/>
            <w:gridSpan w:val="2"/>
            <w:shd w:val="clear" w:color="auto" w:fill="auto"/>
            <w:vAlign w:val="center"/>
            <w:hideMark/>
          </w:tcPr>
          <w:p w:rsidR="009E633E" w:rsidRPr="00306E1C" w:rsidRDefault="009E633E" w:rsidP="009E633E">
            <w:pPr>
              <w:jc w:val="center"/>
            </w:pPr>
            <w:r w:rsidRPr="00306E1C">
              <w:rPr>
                <w:sz w:val="22"/>
                <w:szCs w:val="22"/>
              </w:rPr>
              <w:t>3</w:t>
            </w:r>
          </w:p>
        </w:tc>
        <w:tc>
          <w:tcPr>
            <w:tcW w:w="2202" w:type="dxa"/>
            <w:gridSpan w:val="3"/>
            <w:shd w:val="clear" w:color="auto" w:fill="auto"/>
            <w:hideMark/>
          </w:tcPr>
          <w:p w:rsidR="009E633E" w:rsidRPr="00306E1C" w:rsidRDefault="009E633E" w:rsidP="009E633E">
            <w:pPr>
              <w:jc w:val="center"/>
            </w:pPr>
            <w:r w:rsidRPr="00306E1C">
              <w:rPr>
                <w:sz w:val="22"/>
                <w:szCs w:val="22"/>
              </w:rPr>
              <w:t>4</w:t>
            </w:r>
          </w:p>
        </w:tc>
        <w:tc>
          <w:tcPr>
            <w:tcW w:w="4405" w:type="dxa"/>
            <w:gridSpan w:val="4"/>
            <w:shd w:val="clear" w:color="auto" w:fill="auto"/>
            <w:hideMark/>
          </w:tcPr>
          <w:p w:rsidR="009E633E" w:rsidRPr="00306E1C" w:rsidRDefault="009E633E" w:rsidP="009E633E">
            <w:pPr>
              <w:jc w:val="center"/>
            </w:pPr>
            <w:r w:rsidRPr="00306E1C">
              <w:rPr>
                <w:sz w:val="22"/>
                <w:szCs w:val="22"/>
              </w:rPr>
              <w:t>5</w:t>
            </w:r>
          </w:p>
        </w:tc>
      </w:tr>
      <w:tr w:rsidR="009E633E" w:rsidRPr="00306E1C" w:rsidTr="009E633E">
        <w:trPr>
          <w:trHeight w:val="600"/>
        </w:trPr>
        <w:tc>
          <w:tcPr>
            <w:tcW w:w="552" w:type="dxa"/>
            <w:shd w:val="clear" w:color="auto" w:fill="auto"/>
            <w:hideMark/>
          </w:tcPr>
          <w:p w:rsidR="009E633E" w:rsidRPr="00306E1C" w:rsidRDefault="009E633E" w:rsidP="009E633E">
            <w:r w:rsidRPr="00306E1C">
              <w:rPr>
                <w:sz w:val="22"/>
                <w:szCs w:val="22"/>
              </w:rPr>
              <w:t>1</w:t>
            </w:r>
          </w:p>
        </w:tc>
        <w:tc>
          <w:tcPr>
            <w:tcW w:w="2297" w:type="dxa"/>
            <w:gridSpan w:val="2"/>
            <w:shd w:val="clear" w:color="auto" w:fill="auto"/>
            <w:hideMark/>
          </w:tcPr>
          <w:p w:rsidR="009E633E" w:rsidRPr="00306E1C" w:rsidRDefault="009E633E" w:rsidP="009E633E">
            <w:r w:rsidRPr="00306E1C">
              <w:rPr>
                <w:sz w:val="22"/>
                <w:szCs w:val="22"/>
              </w:rPr>
              <w:t>Аудит учредительных документов АО «Вологодский ВРЗ»</w:t>
            </w:r>
          </w:p>
        </w:tc>
        <w:tc>
          <w:tcPr>
            <w:tcW w:w="663" w:type="dxa"/>
            <w:gridSpan w:val="2"/>
            <w:shd w:val="clear" w:color="auto" w:fill="auto"/>
            <w:vAlign w:val="center"/>
            <w:hideMark/>
          </w:tcPr>
          <w:p w:rsidR="009E633E" w:rsidRPr="00306E1C" w:rsidRDefault="009E633E" w:rsidP="009E633E">
            <w:pPr>
              <w:jc w:val="center"/>
            </w:pPr>
            <w:r w:rsidRPr="00306E1C">
              <w:rPr>
                <w:sz w:val="22"/>
                <w:szCs w:val="22"/>
              </w:rPr>
              <w:t> </w:t>
            </w:r>
          </w:p>
        </w:tc>
        <w:tc>
          <w:tcPr>
            <w:tcW w:w="2202" w:type="dxa"/>
            <w:gridSpan w:val="3"/>
            <w:shd w:val="clear" w:color="auto" w:fill="auto"/>
            <w:hideMark/>
          </w:tcPr>
          <w:p w:rsidR="009E633E" w:rsidRPr="00306E1C" w:rsidRDefault="009E633E" w:rsidP="009E633E">
            <w:r w:rsidRPr="00306E1C">
              <w:rPr>
                <w:sz w:val="22"/>
                <w:szCs w:val="22"/>
              </w:rPr>
              <w:t> </w:t>
            </w:r>
          </w:p>
        </w:tc>
        <w:tc>
          <w:tcPr>
            <w:tcW w:w="4405" w:type="dxa"/>
            <w:gridSpan w:val="4"/>
            <w:shd w:val="clear" w:color="auto" w:fill="auto"/>
            <w:hideMark/>
          </w:tcPr>
          <w:p w:rsidR="009E633E" w:rsidRPr="00306E1C" w:rsidRDefault="009E633E" w:rsidP="009E633E">
            <w:r w:rsidRPr="00306E1C">
              <w:rPr>
                <w:sz w:val="22"/>
                <w:szCs w:val="22"/>
              </w:rPr>
              <w:t>Проверить соответствие устава</w:t>
            </w:r>
            <w:r>
              <w:rPr>
                <w:sz w:val="22"/>
                <w:szCs w:val="22"/>
              </w:rPr>
              <w:t xml:space="preserve"> </w:t>
            </w:r>
            <w:r w:rsidRPr="00306E1C">
              <w:rPr>
                <w:sz w:val="22"/>
                <w:szCs w:val="22"/>
              </w:rPr>
              <w:t>АО «Вологодский ВРЗ» и других учредительных документов действующему законодательству.</w:t>
            </w:r>
          </w:p>
        </w:tc>
      </w:tr>
      <w:tr w:rsidR="009E633E" w:rsidRPr="00306E1C" w:rsidTr="009E633E">
        <w:trPr>
          <w:trHeight w:val="1200"/>
        </w:trPr>
        <w:tc>
          <w:tcPr>
            <w:tcW w:w="552" w:type="dxa"/>
            <w:shd w:val="clear" w:color="auto" w:fill="auto"/>
            <w:hideMark/>
          </w:tcPr>
          <w:p w:rsidR="009E633E" w:rsidRPr="00306E1C" w:rsidRDefault="009E633E" w:rsidP="009E633E">
            <w:r w:rsidRPr="00306E1C">
              <w:rPr>
                <w:sz w:val="22"/>
                <w:szCs w:val="22"/>
              </w:rPr>
              <w:t>2</w:t>
            </w:r>
          </w:p>
        </w:tc>
        <w:tc>
          <w:tcPr>
            <w:tcW w:w="2297" w:type="dxa"/>
            <w:gridSpan w:val="2"/>
            <w:shd w:val="clear" w:color="auto" w:fill="auto"/>
            <w:hideMark/>
          </w:tcPr>
          <w:p w:rsidR="009E633E" w:rsidRPr="00306E1C" w:rsidRDefault="009E633E" w:rsidP="009E633E">
            <w:r w:rsidRPr="00306E1C">
              <w:rPr>
                <w:sz w:val="22"/>
                <w:szCs w:val="22"/>
              </w:rPr>
              <w:t>Аудит учетных политик АО «Вологодский ВРЗ» для целей бухгалтерского учета и для целей налогообложения</w:t>
            </w:r>
          </w:p>
        </w:tc>
        <w:tc>
          <w:tcPr>
            <w:tcW w:w="663" w:type="dxa"/>
            <w:gridSpan w:val="2"/>
            <w:shd w:val="clear" w:color="auto" w:fill="auto"/>
            <w:vAlign w:val="center"/>
            <w:hideMark/>
          </w:tcPr>
          <w:p w:rsidR="009E633E" w:rsidRPr="00306E1C" w:rsidRDefault="009E633E" w:rsidP="009E633E">
            <w:pPr>
              <w:jc w:val="center"/>
            </w:pPr>
            <w:r w:rsidRPr="00306E1C">
              <w:rPr>
                <w:sz w:val="22"/>
                <w:szCs w:val="22"/>
              </w:rPr>
              <w:t> </w:t>
            </w:r>
          </w:p>
        </w:tc>
        <w:tc>
          <w:tcPr>
            <w:tcW w:w="2202" w:type="dxa"/>
            <w:gridSpan w:val="3"/>
            <w:shd w:val="clear" w:color="auto" w:fill="auto"/>
            <w:hideMark/>
          </w:tcPr>
          <w:p w:rsidR="009E633E" w:rsidRPr="00306E1C" w:rsidRDefault="009E633E" w:rsidP="009E633E">
            <w:r w:rsidRPr="00306E1C">
              <w:rPr>
                <w:sz w:val="22"/>
                <w:szCs w:val="22"/>
              </w:rPr>
              <w:t> </w:t>
            </w:r>
          </w:p>
        </w:tc>
        <w:tc>
          <w:tcPr>
            <w:tcW w:w="4405" w:type="dxa"/>
            <w:gridSpan w:val="4"/>
            <w:shd w:val="clear" w:color="auto" w:fill="auto"/>
            <w:hideMark/>
          </w:tcPr>
          <w:p w:rsidR="009E633E" w:rsidRPr="00306E1C" w:rsidRDefault="009E633E" w:rsidP="009E633E">
            <w:r w:rsidRPr="00306E1C">
              <w:rPr>
                <w:sz w:val="22"/>
                <w:szCs w:val="22"/>
              </w:rPr>
              <w:t>Проверить соответствие учетной политики АО «Вологодский ВРЗ» типовой учетной политике ОАО «РЖД», которая обязательна к применению для в</w:t>
            </w:r>
            <w:r>
              <w:rPr>
                <w:sz w:val="22"/>
                <w:szCs w:val="22"/>
              </w:rPr>
              <w:t>сех дочерних компаний ОАО «РЖД». При обнаружении несоответствий проверить наличие их согласования Бухгалтерской службой ОАО «РЖД».</w:t>
            </w:r>
          </w:p>
        </w:tc>
      </w:tr>
      <w:tr w:rsidR="009E633E" w:rsidRPr="00306E1C" w:rsidTr="009E633E">
        <w:trPr>
          <w:trHeight w:val="421"/>
        </w:trPr>
        <w:tc>
          <w:tcPr>
            <w:tcW w:w="552" w:type="dxa"/>
            <w:vMerge w:val="restart"/>
            <w:shd w:val="clear" w:color="auto" w:fill="auto"/>
            <w:hideMark/>
          </w:tcPr>
          <w:p w:rsidR="009E633E" w:rsidRPr="00306E1C" w:rsidRDefault="009E633E" w:rsidP="009E633E">
            <w:r w:rsidRPr="00306E1C">
              <w:rPr>
                <w:sz w:val="22"/>
                <w:szCs w:val="22"/>
              </w:rPr>
              <w:t>3</w:t>
            </w:r>
          </w:p>
        </w:tc>
        <w:tc>
          <w:tcPr>
            <w:tcW w:w="2297" w:type="dxa"/>
            <w:gridSpan w:val="2"/>
            <w:vMerge w:val="restart"/>
            <w:shd w:val="clear" w:color="auto" w:fill="auto"/>
            <w:hideMark/>
          </w:tcPr>
          <w:p w:rsidR="009E633E" w:rsidRPr="00306E1C" w:rsidRDefault="009E633E" w:rsidP="009E633E">
            <w:r w:rsidRPr="00306E1C">
              <w:rPr>
                <w:sz w:val="22"/>
                <w:szCs w:val="22"/>
              </w:rPr>
              <w:t xml:space="preserve">Аудит внеоборотных активов </w:t>
            </w:r>
          </w:p>
        </w:tc>
        <w:tc>
          <w:tcPr>
            <w:tcW w:w="663" w:type="dxa"/>
            <w:gridSpan w:val="2"/>
            <w:shd w:val="clear" w:color="auto" w:fill="auto"/>
            <w:vAlign w:val="center"/>
            <w:hideMark/>
          </w:tcPr>
          <w:p w:rsidR="009E633E" w:rsidRPr="00306E1C" w:rsidRDefault="009E633E" w:rsidP="009E633E">
            <w:r>
              <w:t>3.1</w:t>
            </w:r>
          </w:p>
        </w:tc>
        <w:tc>
          <w:tcPr>
            <w:tcW w:w="2202" w:type="dxa"/>
            <w:gridSpan w:val="3"/>
            <w:shd w:val="clear" w:color="auto" w:fill="auto"/>
            <w:hideMark/>
          </w:tcPr>
          <w:p w:rsidR="009E633E" w:rsidRPr="00306E1C" w:rsidRDefault="009E633E" w:rsidP="009E633E">
            <w:r>
              <w:rPr>
                <w:sz w:val="22"/>
                <w:szCs w:val="22"/>
              </w:rPr>
              <w:t>Общие вопросы</w:t>
            </w:r>
            <w:r w:rsidRPr="00306E1C">
              <w:rPr>
                <w:sz w:val="22"/>
                <w:szCs w:val="22"/>
              </w:rPr>
              <w:t> </w:t>
            </w:r>
          </w:p>
        </w:tc>
        <w:tc>
          <w:tcPr>
            <w:tcW w:w="4405" w:type="dxa"/>
            <w:gridSpan w:val="4"/>
            <w:shd w:val="clear" w:color="auto" w:fill="auto"/>
            <w:hideMark/>
          </w:tcPr>
          <w:p w:rsidR="009E633E" w:rsidRPr="00306E1C" w:rsidRDefault="009E633E" w:rsidP="009E633E">
            <w:r w:rsidRPr="00306E1C">
              <w:rPr>
                <w:sz w:val="22"/>
                <w:szCs w:val="22"/>
              </w:rPr>
              <w:t>Проверить и подтвердить:</w:t>
            </w:r>
            <w:r w:rsidRPr="00306E1C">
              <w:rPr>
                <w:sz w:val="22"/>
                <w:szCs w:val="22"/>
              </w:rPr>
              <w:br/>
              <w:t>а) правильность оформления материалов инвентаризации внеоборотных активов и отражения результатов инвентаризации в учете и отчетности;</w:t>
            </w:r>
            <w:r w:rsidRPr="00306E1C">
              <w:rPr>
                <w:sz w:val="22"/>
                <w:szCs w:val="22"/>
              </w:rPr>
              <w:br/>
              <w:t>б) полноту и правильность выделения и распределения незавершенных капитальных вложений и авансов, выданных на внеоборотные активы, в соответствующие статьи раздела «Внеоборотные активы» бухгалтерского баланса.</w:t>
            </w:r>
          </w:p>
        </w:tc>
      </w:tr>
      <w:tr w:rsidR="009E633E" w:rsidRPr="00306E1C" w:rsidTr="009E633E">
        <w:trPr>
          <w:trHeight w:val="1338"/>
        </w:trPr>
        <w:tc>
          <w:tcPr>
            <w:tcW w:w="552" w:type="dxa"/>
            <w:vMerge/>
            <w:vAlign w:val="center"/>
            <w:hideMark/>
          </w:tcPr>
          <w:p w:rsidR="009E633E" w:rsidRPr="00306E1C" w:rsidRDefault="009E633E" w:rsidP="009E633E"/>
        </w:tc>
        <w:tc>
          <w:tcPr>
            <w:tcW w:w="2297" w:type="dxa"/>
            <w:gridSpan w:val="2"/>
            <w:vMerge/>
            <w:vAlign w:val="center"/>
            <w:hideMark/>
          </w:tcPr>
          <w:p w:rsidR="009E633E" w:rsidRPr="00306E1C" w:rsidRDefault="009E633E" w:rsidP="009E633E"/>
        </w:tc>
        <w:tc>
          <w:tcPr>
            <w:tcW w:w="663" w:type="dxa"/>
            <w:gridSpan w:val="2"/>
            <w:shd w:val="clear" w:color="auto" w:fill="auto"/>
            <w:hideMark/>
          </w:tcPr>
          <w:p w:rsidR="009E633E" w:rsidRPr="00306E1C" w:rsidRDefault="009E633E" w:rsidP="009E633E">
            <w:r w:rsidRPr="00306E1C">
              <w:rPr>
                <w:sz w:val="22"/>
                <w:szCs w:val="22"/>
              </w:rPr>
              <w:t>3.2</w:t>
            </w:r>
          </w:p>
        </w:tc>
        <w:tc>
          <w:tcPr>
            <w:tcW w:w="2202" w:type="dxa"/>
            <w:gridSpan w:val="3"/>
            <w:shd w:val="clear" w:color="auto" w:fill="auto"/>
            <w:hideMark/>
          </w:tcPr>
          <w:p w:rsidR="009E633E" w:rsidRPr="00306E1C" w:rsidRDefault="009E633E" w:rsidP="009E633E">
            <w:r w:rsidRPr="00306E1C">
              <w:rPr>
                <w:sz w:val="22"/>
                <w:szCs w:val="22"/>
              </w:rPr>
              <w:t xml:space="preserve">Аудит </w:t>
            </w:r>
            <w:r>
              <w:rPr>
                <w:sz w:val="22"/>
                <w:szCs w:val="22"/>
              </w:rPr>
              <w:t>капитальных вложений</w:t>
            </w:r>
          </w:p>
        </w:tc>
        <w:tc>
          <w:tcPr>
            <w:tcW w:w="4405" w:type="dxa"/>
            <w:gridSpan w:val="4"/>
            <w:shd w:val="clear" w:color="auto" w:fill="auto"/>
            <w:hideMark/>
          </w:tcPr>
          <w:p w:rsidR="009E633E" w:rsidRDefault="009E633E" w:rsidP="009E633E">
            <w:r w:rsidRPr="00306E1C">
              <w:rPr>
                <w:sz w:val="22"/>
                <w:szCs w:val="22"/>
              </w:rPr>
              <w:t>Проверить и подтвердить</w:t>
            </w:r>
            <w:r>
              <w:rPr>
                <w:sz w:val="22"/>
                <w:szCs w:val="22"/>
              </w:rPr>
              <w:t>:</w:t>
            </w:r>
          </w:p>
          <w:p w:rsidR="009E633E" w:rsidRDefault="009E633E" w:rsidP="009E633E">
            <w:r>
              <w:rPr>
                <w:sz w:val="22"/>
                <w:szCs w:val="22"/>
              </w:rPr>
              <w:t>а)</w:t>
            </w:r>
            <w:r w:rsidRPr="00306E1C">
              <w:rPr>
                <w:sz w:val="22"/>
                <w:szCs w:val="22"/>
              </w:rPr>
              <w:t xml:space="preserve"> </w:t>
            </w:r>
            <w:r>
              <w:rPr>
                <w:sz w:val="22"/>
                <w:szCs w:val="22"/>
              </w:rPr>
              <w:t xml:space="preserve"> правильность определения балансовой стоимости незавершенного строительства;</w:t>
            </w:r>
          </w:p>
          <w:p w:rsidR="009E633E" w:rsidRDefault="009E633E" w:rsidP="009E633E">
            <w:r>
              <w:rPr>
                <w:sz w:val="22"/>
                <w:szCs w:val="22"/>
              </w:rPr>
              <w:t>б) правильность аналитического и синтетического учета незавершенного строительства;</w:t>
            </w:r>
          </w:p>
          <w:p w:rsidR="009E633E" w:rsidRPr="00306E1C" w:rsidRDefault="009E633E" w:rsidP="009E633E">
            <w:r>
              <w:rPr>
                <w:sz w:val="22"/>
                <w:szCs w:val="22"/>
              </w:rPr>
              <w:t xml:space="preserve">в) полноту и правильность распределения остатков и оборотов (если применимо) по счетам в соответствующие строки отчетности.  </w:t>
            </w:r>
          </w:p>
        </w:tc>
      </w:tr>
      <w:tr w:rsidR="009E633E" w:rsidRPr="00306E1C" w:rsidTr="009E633E">
        <w:trPr>
          <w:trHeight w:val="4106"/>
        </w:trPr>
        <w:tc>
          <w:tcPr>
            <w:tcW w:w="552" w:type="dxa"/>
            <w:vMerge/>
            <w:vAlign w:val="center"/>
            <w:hideMark/>
          </w:tcPr>
          <w:p w:rsidR="009E633E" w:rsidRPr="00306E1C" w:rsidRDefault="009E633E" w:rsidP="009E633E"/>
        </w:tc>
        <w:tc>
          <w:tcPr>
            <w:tcW w:w="2297" w:type="dxa"/>
            <w:gridSpan w:val="2"/>
            <w:vMerge/>
            <w:vAlign w:val="center"/>
            <w:hideMark/>
          </w:tcPr>
          <w:p w:rsidR="009E633E" w:rsidRPr="00306E1C" w:rsidRDefault="009E633E" w:rsidP="009E633E"/>
        </w:tc>
        <w:tc>
          <w:tcPr>
            <w:tcW w:w="663" w:type="dxa"/>
            <w:gridSpan w:val="2"/>
            <w:shd w:val="clear" w:color="auto" w:fill="auto"/>
            <w:hideMark/>
          </w:tcPr>
          <w:p w:rsidR="009E633E" w:rsidRPr="00306E1C" w:rsidRDefault="009E633E" w:rsidP="009E633E">
            <w:r w:rsidRPr="00306E1C">
              <w:rPr>
                <w:sz w:val="22"/>
                <w:szCs w:val="22"/>
              </w:rPr>
              <w:t>3.3</w:t>
            </w:r>
          </w:p>
        </w:tc>
        <w:tc>
          <w:tcPr>
            <w:tcW w:w="2202" w:type="dxa"/>
            <w:gridSpan w:val="3"/>
            <w:shd w:val="clear" w:color="auto" w:fill="auto"/>
            <w:hideMark/>
          </w:tcPr>
          <w:p w:rsidR="009E633E" w:rsidRPr="00306E1C" w:rsidRDefault="009E633E" w:rsidP="009E633E">
            <w:r w:rsidRPr="00306E1C">
              <w:rPr>
                <w:sz w:val="22"/>
                <w:szCs w:val="22"/>
              </w:rPr>
              <w:t xml:space="preserve">Аудит основных средств </w:t>
            </w:r>
          </w:p>
        </w:tc>
        <w:tc>
          <w:tcPr>
            <w:tcW w:w="4405" w:type="dxa"/>
            <w:gridSpan w:val="4"/>
            <w:shd w:val="clear" w:color="auto" w:fill="auto"/>
            <w:hideMark/>
          </w:tcPr>
          <w:p w:rsidR="009E633E" w:rsidRPr="00306E1C" w:rsidRDefault="009E633E" w:rsidP="009E633E">
            <w:r w:rsidRPr="00306E1C">
              <w:rPr>
                <w:sz w:val="22"/>
                <w:szCs w:val="22"/>
              </w:rPr>
              <w:t xml:space="preserve">Проверить и подтвердить: </w:t>
            </w:r>
            <w:r w:rsidRPr="00306E1C">
              <w:rPr>
                <w:sz w:val="22"/>
                <w:szCs w:val="22"/>
              </w:rPr>
              <w:br/>
              <w:t xml:space="preserve">а) наличие и сохранность основных средств; </w:t>
            </w:r>
            <w:r w:rsidRPr="00306E1C">
              <w:rPr>
                <w:sz w:val="22"/>
                <w:szCs w:val="22"/>
              </w:rPr>
              <w:br/>
              <w:t xml:space="preserve">б) правильность отражения в учете капитального ремонта основных средств; </w:t>
            </w:r>
            <w:r w:rsidRPr="00306E1C">
              <w:rPr>
                <w:sz w:val="22"/>
                <w:szCs w:val="22"/>
              </w:rPr>
              <w:br/>
              <w:t xml:space="preserve">в) правильность начисления амортизации; </w:t>
            </w:r>
            <w:r w:rsidRPr="00306E1C">
              <w:rPr>
                <w:sz w:val="22"/>
                <w:szCs w:val="22"/>
              </w:rPr>
              <w:br/>
              <w:t xml:space="preserve">г) правильность определения балансовой стоимости основных средств; </w:t>
            </w:r>
            <w:r w:rsidRPr="00306E1C">
              <w:rPr>
                <w:sz w:val="22"/>
                <w:szCs w:val="22"/>
              </w:rPr>
              <w:br/>
              <w:t xml:space="preserve">д) правильность отражения в учете операций поступления, внутреннего перемещения и выбытия основных средств; </w:t>
            </w:r>
            <w:r w:rsidRPr="00306E1C">
              <w:rPr>
                <w:sz w:val="22"/>
                <w:szCs w:val="22"/>
              </w:rPr>
              <w:br/>
              <w:t xml:space="preserve">е) полноту и правильность распределения остатков </w:t>
            </w:r>
            <w:r>
              <w:rPr>
                <w:sz w:val="22"/>
                <w:szCs w:val="22"/>
              </w:rPr>
              <w:t xml:space="preserve">и оборотов (если применимо) </w:t>
            </w:r>
            <w:r w:rsidRPr="00306E1C">
              <w:rPr>
                <w:sz w:val="22"/>
                <w:szCs w:val="22"/>
              </w:rPr>
              <w:t>по счетам в со</w:t>
            </w:r>
            <w:r>
              <w:rPr>
                <w:sz w:val="22"/>
                <w:szCs w:val="22"/>
              </w:rPr>
              <w:t>ответствующие строки отчетности.</w:t>
            </w:r>
          </w:p>
        </w:tc>
      </w:tr>
      <w:tr w:rsidR="009E633E" w:rsidRPr="00306E1C" w:rsidTr="009E633E">
        <w:trPr>
          <w:trHeight w:val="2100"/>
        </w:trPr>
        <w:tc>
          <w:tcPr>
            <w:tcW w:w="552" w:type="dxa"/>
            <w:vMerge/>
            <w:vAlign w:val="center"/>
            <w:hideMark/>
          </w:tcPr>
          <w:p w:rsidR="009E633E" w:rsidRPr="00306E1C" w:rsidRDefault="009E633E" w:rsidP="009E633E"/>
        </w:tc>
        <w:tc>
          <w:tcPr>
            <w:tcW w:w="2297" w:type="dxa"/>
            <w:gridSpan w:val="2"/>
            <w:vMerge/>
            <w:vAlign w:val="center"/>
            <w:hideMark/>
          </w:tcPr>
          <w:p w:rsidR="009E633E" w:rsidRPr="00306E1C" w:rsidRDefault="009E633E" w:rsidP="009E633E"/>
        </w:tc>
        <w:tc>
          <w:tcPr>
            <w:tcW w:w="663" w:type="dxa"/>
            <w:gridSpan w:val="2"/>
            <w:shd w:val="clear" w:color="auto" w:fill="auto"/>
            <w:hideMark/>
          </w:tcPr>
          <w:p w:rsidR="009E633E" w:rsidRPr="00306E1C" w:rsidRDefault="009E633E" w:rsidP="009E633E">
            <w:r w:rsidRPr="00306E1C">
              <w:rPr>
                <w:sz w:val="22"/>
                <w:szCs w:val="22"/>
              </w:rPr>
              <w:t>3.4</w:t>
            </w:r>
          </w:p>
        </w:tc>
        <w:tc>
          <w:tcPr>
            <w:tcW w:w="2202" w:type="dxa"/>
            <w:gridSpan w:val="3"/>
            <w:shd w:val="clear" w:color="auto" w:fill="auto"/>
            <w:hideMark/>
          </w:tcPr>
          <w:p w:rsidR="009E633E" w:rsidRPr="00306E1C" w:rsidRDefault="009E633E" w:rsidP="009E633E">
            <w:r w:rsidRPr="00306E1C">
              <w:rPr>
                <w:sz w:val="22"/>
                <w:szCs w:val="22"/>
              </w:rPr>
              <w:t xml:space="preserve">Аудит </w:t>
            </w:r>
            <w:r>
              <w:rPr>
                <w:sz w:val="22"/>
                <w:szCs w:val="22"/>
              </w:rPr>
              <w:t>государственной регистрации прав на недвижимое имущество</w:t>
            </w:r>
            <w:r w:rsidRPr="00306E1C">
              <w:rPr>
                <w:sz w:val="22"/>
                <w:szCs w:val="22"/>
              </w:rPr>
              <w:t xml:space="preserve"> </w:t>
            </w:r>
          </w:p>
        </w:tc>
        <w:tc>
          <w:tcPr>
            <w:tcW w:w="4405" w:type="dxa"/>
            <w:gridSpan w:val="4"/>
            <w:shd w:val="clear" w:color="auto" w:fill="auto"/>
            <w:hideMark/>
          </w:tcPr>
          <w:p w:rsidR="009E633E" w:rsidRDefault="009E633E" w:rsidP="009E633E">
            <w:r w:rsidRPr="00306E1C">
              <w:rPr>
                <w:sz w:val="22"/>
                <w:szCs w:val="22"/>
              </w:rPr>
              <w:t xml:space="preserve">Проверить и подтвердить: </w:t>
            </w:r>
            <w:r w:rsidRPr="00306E1C">
              <w:rPr>
                <w:sz w:val="22"/>
                <w:szCs w:val="22"/>
              </w:rPr>
              <w:br/>
              <w:t xml:space="preserve">а) правильность </w:t>
            </w:r>
            <w:r>
              <w:rPr>
                <w:sz w:val="22"/>
                <w:szCs w:val="22"/>
              </w:rPr>
              <w:t>оформления государственной регистрации прав на недвижимое имущество;</w:t>
            </w:r>
          </w:p>
          <w:p w:rsidR="009E633E" w:rsidRPr="00306E1C" w:rsidRDefault="009E633E" w:rsidP="009E633E">
            <w:r>
              <w:rPr>
                <w:sz w:val="22"/>
                <w:szCs w:val="22"/>
              </w:rPr>
              <w:t xml:space="preserve">б) правильность, полноту и обоснованность начисления резерва по длительно неиспользуемым незавершенным капитальным вложениям.  </w:t>
            </w:r>
          </w:p>
        </w:tc>
      </w:tr>
      <w:tr w:rsidR="009E633E" w:rsidRPr="00306E1C" w:rsidTr="009E633E">
        <w:trPr>
          <w:trHeight w:val="1500"/>
        </w:trPr>
        <w:tc>
          <w:tcPr>
            <w:tcW w:w="552" w:type="dxa"/>
            <w:vMerge/>
            <w:vAlign w:val="center"/>
            <w:hideMark/>
          </w:tcPr>
          <w:p w:rsidR="009E633E" w:rsidRPr="00306E1C" w:rsidRDefault="009E633E" w:rsidP="009E633E"/>
        </w:tc>
        <w:tc>
          <w:tcPr>
            <w:tcW w:w="2297" w:type="dxa"/>
            <w:gridSpan w:val="2"/>
            <w:vMerge/>
            <w:vAlign w:val="center"/>
            <w:hideMark/>
          </w:tcPr>
          <w:p w:rsidR="009E633E" w:rsidRPr="00306E1C" w:rsidRDefault="009E633E" w:rsidP="009E633E"/>
        </w:tc>
        <w:tc>
          <w:tcPr>
            <w:tcW w:w="663" w:type="dxa"/>
            <w:gridSpan w:val="2"/>
            <w:shd w:val="clear" w:color="auto" w:fill="auto"/>
            <w:hideMark/>
          </w:tcPr>
          <w:p w:rsidR="009E633E" w:rsidRPr="00306E1C" w:rsidRDefault="009E633E" w:rsidP="009E633E">
            <w:r w:rsidRPr="00306E1C">
              <w:rPr>
                <w:sz w:val="22"/>
                <w:szCs w:val="22"/>
              </w:rPr>
              <w:t>3.5</w:t>
            </w:r>
          </w:p>
        </w:tc>
        <w:tc>
          <w:tcPr>
            <w:tcW w:w="2202" w:type="dxa"/>
            <w:gridSpan w:val="3"/>
            <w:shd w:val="clear" w:color="auto" w:fill="auto"/>
            <w:hideMark/>
          </w:tcPr>
          <w:p w:rsidR="009E633E" w:rsidRPr="00306E1C" w:rsidRDefault="009E633E" w:rsidP="009E633E">
            <w:r w:rsidRPr="00306E1C">
              <w:rPr>
                <w:sz w:val="22"/>
                <w:szCs w:val="22"/>
              </w:rPr>
              <w:t xml:space="preserve">Аудит доходных вложений в материальные ценности </w:t>
            </w:r>
          </w:p>
        </w:tc>
        <w:tc>
          <w:tcPr>
            <w:tcW w:w="4405" w:type="dxa"/>
            <w:gridSpan w:val="4"/>
            <w:shd w:val="clear" w:color="auto" w:fill="auto"/>
            <w:hideMark/>
          </w:tcPr>
          <w:p w:rsidR="009E633E" w:rsidRPr="00306E1C" w:rsidRDefault="009E633E" w:rsidP="009E633E">
            <w:pPr>
              <w:autoSpaceDE w:val="0"/>
              <w:autoSpaceDN w:val="0"/>
              <w:adjustRightInd w:val="0"/>
            </w:pPr>
            <w:r w:rsidRPr="00306E1C">
              <w:rPr>
                <w:sz w:val="22"/>
                <w:szCs w:val="22"/>
              </w:rPr>
              <w:t>Проверить и подтвердить:</w:t>
            </w:r>
            <w:r w:rsidRPr="00306E1C">
              <w:rPr>
                <w:sz w:val="22"/>
                <w:szCs w:val="22"/>
              </w:rPr>
              <w:br/>
              <w:t>а) правильность оформления материалов инвентаризации доходных вложений в материальные ценности и отражения результатов инвентаризации в учете;</w:t>
            </w:r>
          </w:p>
          <w:p w:rsidR="009E633E" w:rsidRPr="00306E1C" w:rsidRDefault="009E633E" w:rsidP="009E633E">
            <w:pPr>
              <w:autoSpaceDE w:val="0"/>
              <w:autoSpaceDN w:val="0"/>
              <w:adjustRightInd w:val="0"/>
            </w:pPr>
            <w:r w:rsidRPr="00306E1C">
              <w:rPr>
                <w:sz w:val="22"/>
                <w:szCs w:val="22"/>
              </w:rPr>
              <w:t>б) правильность отражения в учете операций по доходным вложениям в материальные ценности;</w:t>
            </w:r>
          </w:p>
          <w:p w:rsidR="009E633E" w:rsidRPr="00306E1C" w:rsidRDefault="009E633E" w:rsidP="009E633E">
            <w:pPr>
              <w:autoSpaceDE w:val="0"/>
              <w:autoSpaceDN w:val="0"/>
              <w:adjustRightInd w:val="0"/>
            </w:pPr>
            <w:r w:rsidRPr="00306E1C">
              <w:rPr>
                <w:sz w:val="22"/>
                <w:szCs w:val="22"/>
              </w:rPr>
              <w:t>в) правильность синтетического и аналитического учета доходных вложений в материальные ценности;</w:t>
            </w:r>
          </w:p>
          <w:p w:rsidR="009E633E" w:rsidRPr="00306E1C" w:rsidRDefault="009E633E" w:rsidP="009E633E">
            <w:r w:rsidRPr="00306E1C">
              <w:rPr>
                <w:sz w:val="22"/>
                <w:szCs w:val="22"/>
              </w:rPr>
              <w:t>г) правильность определения балансовой стоимости доходных вложений в материальные ценности;</w:t>
            </w:r>
          </w:p>
          <w:p w:rsidR="009E633E" w:rsidRPr="00306E1C" w:rsidRDefault="009E633E" w:rsidP="009E633E">
            <w:r w:rsidRPr="00306E1C">
              <w:rPr>
                <w:sz w:val="22"/>
                <w:szCs w:val="22"/>
              </w:rPr>
              <w:t xml:space="preserve">д) полноту и правильность распределения остатков </w:t>
            </w:r>
            <w:r>
              <w:rPr>
                <w:sz w:val="22"/>
                <w:szCs w:val="22"/>
              </w:rPr>
              <w:t xml:space="preserve">и оборотов (если применимо) </w:t>
            </w:r>
            <w:r w:rsidRPr="00306E1C">
              <w:rPr>
                <w:sz w:val="22"/>
                <w:szCs w:val="22"/>
              </w:rPr>
              <w:t>по счетам в соответствующие строки отчетности.</w:t>
            </w:r>
          </w:p>
        </w:tc>
      </w:tr>
      <w:tr w:rsidR="009E633E" w:rsidRPr="00306E1C" w:rsidTr="009E633E">
        <w:trPr>
          <w:trHeight w:val="562"/>
        </w:trPr>
        <w:tc>
          <w:tcPr>
            <w:tcW w:w="552" w:type="dxa"/>
            <w:vMerge/>
            <w:vAlign w:val="center"/>
            <w:hideMark/>
          </w:tcPr>
          <w:p w:rsidR="009E633E" w:rsidRPr="00306E1C" w:rsidRDefault="009E633E" w:rsidP="009E633E"/>
        </w:tc>
        <w:tc>
          <w:tcPr>
            <w:tcW w:w="2297" w:type="dxa"/>
            <w:gridSpan w:val="2"/>
            <w:vMerge/>
            <w:vAlign w:val="center"/>
            <w:hideMark/>
          </w:tcPr>
          <w:p w:rsidR="009E633E" w:rsidRPr="00306E1C" w:rsidRDefault="009E633E" w:rsidP="009E633E"/>
        </w:tc>
        <w:tc>
          <w:tcPr>
            <w:tcW w:w="663" w:type="dxa"/>
            <w:gridSpan w:val="2"/>
            <w:shd w:val="clear" w:color="auto" w:fill="auto"/>
            <w:hideMark/>
          </w:tcPr>
          <w:p w:rsidR="009E633E" w:rsidRPr="00306E1C" w:rsidRDefault="009E633E" w:rsidP="009E633E">
            <w:r w:rsidRPr="00306E1C">
              <w:rPr>
                <w:sz w:val="22"/>
                <w:szCs w:val="22"/>
              </w:rPr>
              <w:t>3.6</w:t>
            </w:r>
          </w:p>
        </w:tc>
        <w:tc>
          <w:tcPr>
            <w:tcW w:w="2202" w:type="dxa"/>
            <w:gridSpan w:val="3"/>
            <w:shd w:val="clear" w:color="auto" w:fill="auto"/>
            <w:hideMark/>
          </w:tcPr>
          <w:p w:rsidR="009E633E" w:rsidRPr="00306E1C" w:rsidRDefault="009E633E" w:rsidP="009E633E">
            <w:r w:rsidRPr="00306E1C">
              <w:rPr>
                <w:sz w:val="22"/>
                <w:szCs w:val="22"/>
              </w:rPr>
              <w:t xml:space="preserve">Аудит нематериальных активов (НМА) </w:t>
            </w:r>
          </w:p>
        </w:tc>
        <w:tc>
          <w:tcPr>
            <w:tcW w:w="4405" w:type="dxa"/>
            <w:gridSpan w:val="4"/>
            <w:shd w:val="clear" w:color="auto" w:fill="auto"/>
            <w:hideMark/>
          </w:tcPr>
          <w:p w:rsidR="009E633E" w:rsidRPr="00306E1C" w:rsidRDefault="009E633E" w:rsidP="009E633E">
            <w:r w:rsidRPr="00306E1C">
              <w:rPr>
                <w:sz w:val="22"/>
                <w:szCs w:val="22"/>
              </w:rPr>
              <w:t xml:space="preserve">Проверить и подтвердить: </w:t>
            </w:r>
            <w:r w:rsidRPr="00306E1C">
              <w:rPr>
                <w:sz w:val="22"/>
                <w:szCs w:val="22"/>
              </w:rPr>
              <w:br/>
              <w:t>а) правильность синтетического и аналитического учета НМА;</w:t>
            </w:r>
            <w:r w:rsidRPr="00306E1C">
              <w:rPr>
                <w:sz w:val="22"/>
                <w:szCs w:val="22"/>
              </w:rPr>
              <w:br/>
              <w:t xml:space="preserve">б) полноту и правильность распределения остатков </w:t>
            </w:r>
            <w:r>
              <w:rPr>
                <w:sz w:val="22"/>
                <w:szCs w:val="22"/>
              </w:rPr>
              <w:t xml:space="preserve">и оборотов (если применимо) </w:t>
            </w:r>
            <w:r w:rsidRPr="00306E1C">
              <w:rPr>
                <w:sz w:val="22"/>
                <w:szCs w:val="22"/>
              </w:rPr>
              <w:t>по счетам в соответствующие строки отчетности.</w:t>
            </w:r>
          </w:p>
        </w:tc>
      </w:tr>
      <w:tr w:rsidR="009E633E" w:rsidRPr="00306E1C" w:rsidTr="009E633E">
        <w:trPr>
          <w:trHeight w:val="6600"/>
        </w:trPr>
        <w:tc>
          <w:tcPr>
            <w:tcW w:w="552" w:type="dxa"/>
            <w:shd w:val="clear" w:color="auto" w:fill="auto"/>
            <w:hideMark/>
          </w:tcPr>
          <w:p w:rsidR="009E633E" w:rsidRPr="00306E1C" w:rsidRDefault="009E633E" w:rsidP="009E633E">
            <w:r w:rsidRPr="00306E1C">
              <w:rPr>
                <w:sz w:val="22"/>
                <w:szCs w:val="22"/>
              </w:rPr>
              <w:t>4</w:t>
            </w:r>
          </w:p>
        </w:tc>
        <w:tc>
          <w:tcPr>
            <w:tcW w:w="2297" w:type="dxa"/>
            <w:gridSpan w:val="2"/>
            <w:shd w:val="clear" w:color="auto" w:fill="auto"/>
            <w:hideMark/>
          </w:tcPr>
          <w:p w:rsidR="009E633E" w:rsidRPr="00306E1C" w:rsidRDefault="009E633E" w:rsidP="009E633E">
            <w:r w:rsidRPr="00306E1C">
              <w:rPr>
                <w:sz w:val="22"/>
                <w:szCs w:val="22"/>
              </w:rPr>
              <w:t>Аудит материально-производственных запасов (10, 11, 14, 15, 16 и др.)</w:t>
            </w:r>
          </w:p>
        </w:tc>
        <w:tc>
          <w:tcPr>
            <w:tcW w:w="663" w:type="dxa"/>
            <w:gridSpan w:val="2"/>
            <w:shd w:val="clear" w:color="auto" w:fill="auto"/>
            <w:hideMark/>
          </w:tcPr>
          <w:p w:rsidR="009E633E" w:rsidRPr="00306E1C" w:rsidRDefault="009E633E" w:rsidP="009E633E">
            <w:r w:rsidRPr="00306E1C">
              <w:rPr>
                <w:sz w:val="22"/>
                <w:szCs w:val="22"/>
              </w:rPr>
              <w:t> </w:t>
            </w:r>
          </w:p>
        </w:tc>
        <w:tc>
          <w:tcPr>
            <w:tcW w:w="2202" w:type="dxa"/>
            <w:gridSpan w:val="3"/>
            <w:shd w:val="clear" w:color="auto" w:fill="auto"/>
            <w:hideMark/>
          </w:tcPr>
          <w:p w:rsidR="009E633E" w:rsidRPr="00306E1C" w:rsidRDefault="009E633E" w:rsidP="009E633E">
            <w:r w:rsidRPr="00306E1C">
              <w:rPr>
                <w:sz w:val="22"/>
                <w:szCs w:val="22"/>
              </w:rPr>
              <w:t> </w:t>
            </w:r>
          </w:p>
        </w:tc>
        <w:tc>
          <w:tcPr>
            <w:tcW w:w="4405" w:type="dxa"/>
            <w:gridSpan w:val="4"/>
            <w:shd w:val="clear" w:color="auto" w:fill="auto"/>
            <w:hideMark/>
          </w:tcPr>
          <w:p w:rsidR="009E633E" w:rsidRPr="00306E1C" w:rsidRDefault="009E633E" w:rsidP="009E633E">
            <w:r w:rsidRPr="00306E1C">
              <w:rPr>
                <w:sz w:val="22"/>
                <w:szCs w:val="22"/>
              </w:rPr>
              <w:t>Проверить и подтвердить:</w:t>
            </w:r>
            <w:r w:rsidRPr="00306E1C">
              <w:rPr>
                <w:sz w:val="22"/>
                <w:szCs w:val="22"/>
              </w:rPr>
              <w:br/>
              <w:t xml:space="preserve">а) правильность оформления материалов инвентаризации производственных запасов и отражения результатов инвентаризации в учете; </w:t>
            </w:r>
            <w:r w:rsidRPr="00306E1C">
              <w:rPr>
                <w:sz w:val="22"/>
                <w:szCs w:val="22"/>
              </w:rPr>
              <w:br/>
              <w:t xml:space="preserve">б) правильность определения и списания на издержки стоимости израсходованных материально-производственных запасов; </w:t>
            </w:r>
            <w:r w:rsidRPr="00306E1C">
              <w:rPr>
                <w:sz w:val="22"/>
                <w:szCs w:val="22"/>
              </w:rPr>
              <w:br/>
            </w:r>
            <w:r>
              <w:rPr>
                <w:sz w:val="22"/>
                <w:szCs w:val="22"/>
              </w:rPr>
              <w:t>в</w:t>
            </w:r>
            <w:r w:rsidRPr="00306E1C">
              <w:rPr>
                <w:sz w:val="22"/>
                <w:szCs w:val="22"/>
              </w:rPr>
              <w:t xml:space="preserve">) правильность синтетического и аналитического учета материально-производственных запасов; </w:t>
            </w:r>
            <w:r w:rsidRPr="00306E1C">
              <w:rPr>
                <w:sz w:val="22"/>
                <w:szCs w:val="22"/>
              </w:rPr>
              <w:br/>
            </w:r>
            <w:r>
              <w:rPr>
                <w:sz w:val="22"/>
                <w:szCs w:val="22"/>
              </w:rPr>
              <w:t>г</w:t>
            </w:r>
            <w:r w:rsidRPr="00306E1C">
              <w:rPr>
                <w:sz w:val="22"/>
                <w:szCs w:val="22"/>
              </w:rPr>
              <w:t xml:space="preserve">) соответствие фактически используемых способов оценки по отдельным группам материальных ценностей при их выбытии способам, предусмотренным учетной политикой; </w:t>
            </w:r>
            <w:r w:rsidRPr="00306E1C">
              <w:rPr>
                <w:sz w:val="22"/>
                <w:szCs w:val="22"/>
              </w:rPr>
              <w:br/>
            </w:r>
            <w:r>
              <w:rPr>
                <w:sz w:val="22"/>
                <w:szCs w:val="22"/>
              </w:rPr>
              <w:t>д</w:t>
            </w:r>
            <w:r w:rsidRPr="00306E1C">
              <w:rPr>
                <w:sz w:val="22"/>
                <w:szCs w:val="22"/>
              </w:rPr>
              <w:t xml:space="preserve">) правильность порядка списания отклонений фактических расходов по приобретению материальных ценностей от их учетной цены (при использовании счетов 15 и 16); </w:t>
            </w:r>
            <w:r w:rsidRPr="00306E1C">
              <w:rPr>
                <w:sz w:val="22"/>
                <w:szCs w:val="22"/>
              </w:rPr>
              <w:br/>
            </w:r>
            <w:r>
              <w:rPr>
                <w:sz w:val="22"/>
                <w:szCs w:val="22"/>
              </w:rPr>
              <w:t>е</w:t>
            </w:r>
            <w:r w:rsidRPr="00306E1C">
              <w:rPr>
                <w:sz w:val="22"/>
                <w:szCs w:val="22"/>
              </w:rPr>
              <w:t>) правильность порядка списания торговой наценки, относящейся к проданным товарам</w:t>
            </w:r>
            <w:r>
              <w:rPr>
                <w:sz w:val="22"/>
                <w:szCs w:val="22"/>
              </w:rPr>
              <w:t xml:space="preserve"> (при использовании способа учета товаров по продажной стоимости);</w:t>
            </w:r>
            <w:r w:rsidRPr="00306E1C">
              <w:rPr>
                <w:sz w:val="22"/>
                <w:szCs w:val="22"/>
              </w:rPr>
              <w:br/>
            </w:r>
            <w:r>
              <w:rPr>
                <w:sz w:val="22"/>
                <w:szCs w:val="22"/>
              </w:rPr>
              <w:t>ж</w:t>
            </w:r>
            <w:r w:rsidRPr="00306E1C">
              <w:rPr>
                <w:sz w:val="22"/>
                <w:szCs w:val="22"/>
              </w:rPr>
              <w:t>) правильность, полноту и обоснованность начисления резерва под снижение стоимости материально-производственных запасов;</w:t>
            </w:r>
            <w:r w:rsidRPr="00306E1C">
              <w:rPr>
                <w:sz w:val="22"/>
                <w:szCs w:val="22"/>
              </w:rPr>
              <w:br/>
            </w:r>
            <w:r>
              <w:rPr>
                <w:sz w:val="22"/>
                <w:szCs w:val="22"/>
              </w:rPr>
              <w:t>з</w:t>
            </w:r>
            <w:r w:rsidRPr="00306E1C">
              <w:rPr>
                <w:sz w:val="22"/>
                <w:szCs w:val="22"/>
              </w:rPr>
              <w:t xml:space="preserve">) полноту и правильность распределения остатков </w:t>
            </w:r>
            <w:r>
              <w:rPr>
                <w:sz w:val="22"/>
                <w:szCs w:val="22"/>
              </w:rPr>
              <w:t xml:space="preserve"> и оборотов (если применимо) </w:t>
            </w:r>
            <w:r w:rsidRPr="00306E1C">
              <w:rPr>
                <w:sz w:val="22"/>
                <w:szCs w:val="22"/>
              </w:rPr>
              <w:t>по счетам в соответствующие строки отчетности.</w:t>
            </w:r>
          </w:p>
        </w:tc>
      </w:tr>
      <w:tr w:rsidR="009E633E" w:rsidRPr="00306E1C" w:rsidTr="009E633E">
        <w:trPr>
          <w:trHeight w:val="2400"/>
        </w:trPr>
        <w:tc>
          <w:tcPr>
            <w:tcW w:w="552" w:type="dxa"/>
            <w:vMerge w:val="restart"/>
            <w:shd w:val="clear" w:color="auto" w:fill="auto"/>
            <w:hideMark/>
          </w:tcPr>
          <w:p w:rsidR="009E633E" w:rsidRPr="00306E1C" w:rsidRDefault="009E633E" w:rsidP="009E633E">
            <w:r w:rsidRPr="00306E1C">
              <w:rPr>
                <w:sz w:val="22"/>
                <w:szCs w:val="22"/>
              </w:rPr>
              <w:t>5</w:t>
            </w:r>
          </w:p>
        </w:tc>
        <w:tc>
          <w:tcPr>
            <w:tcW w:w="2297" w:type="dxa"/>
            <w:gridSpan w:val="2"/>
            <w:vMerge w:val="restart"/>
            <w:shd w:val="clear" w:color="auto" w:fill="auto"/>
            <w:hideMark/>
          </w:tcPr>
          <w:p w:rsidR="009E633E" w:rsidRPr="00306E1C" w:rsidRDefault="009E633E" w:rsidP="009E633E">
            <w:r w:rsidRPr="00306E1C">
              <w:rPr>
                <w:sz w:val="22"/>
                <w:szCs w:val="22"/>
              </w:rPr>
              <w:t xml:space="preserve">Аудит затрат на производство </w:t>
            </w:r>
          </w:p>
        </w:tc>
        <w:tc>
          <w:tcPr>
            <w:tcW w:w="663" w:type="dxa"/>
            <w:gridSpan w:val="2"/>
            <w:shd w:val="clear" w:color="auto" w:fill="auto"/>
            <w:hideMark/>
          </w:tcPr>
          <w:p w:rsidR="009E633E" w:rsidRPr="00306E1C" w:rsidRDefault="009E633E" w:rsidP="009E633E">
            <w:r w:rsidRPr="00306E1C">
              <w:rPr>
                <w:sz w:val="22"/>
                <w:szCs w:val="22"/>
              </w:rPr>
              <w:t>5.1</w:t>
            </w:r>
          </w:p>
        </w:tc>
        <w:tc>
          <w:tcPr>
            <w:tcW w:w="2202" w:type="dxa"/>
            <w:gridSpan w:val="3"/>
            <w:shd w:val="clear" w:color="auto" w:fill="auto"/>
            <w:hideMark/>
          </w:tcPr>
          <w:p w:rsidR="009E633E" w:rsidRPr="00306E1C" w:rsidRDefault="009E633E" w:rsidP="009E633E">
            <w:r w:rsidRPr="00306E1C">
              <w:rPr>
                <w:sz w:val="22"/>
                <w:szCs w:val="22"/>
              </w:rPr>
              <w:t>Аудит затрат для целей бухгалтерского учета</w:t>
            </w:r>
          </w:p>
        </w:tc>
        <w:tc>
          <w:tcPr>
            <w:tcW w:w="4405" w:type="dxa"/>
            <w:gridSpan w:val="4"/>
            <w:shd w:val="clear" w:color="auto" w:fill="auto"/>
            <w:hideMark/>
          </w:tcPr>
          <w:p w:rsidR="009E633E" w:rsidRPr="00306E1C" w:rsidRDefault="009E633E" w:rsidP="009E633E">
            <w:r w:rsidRPr="00306E1C">
              <w:rPr>
                <w:sz w:val="22"/>
                <w:szCs w:val="22"/>
              </w:rPr>
              <w:t>а) Проверка и подтверждение достоверности отчетных данных о фактической себестоимости продукции (работ, услуг);</w:t>
            </w:r>
            <w:r w:rsidRPr="00306E1C">
              <w:rPr>
                <w:sz w:val="22"/>
                <w:szCs w:val="22"/>
              </w:rPr>
              <w:br/>
              <w:t xml:space="preserve">б) Анализ выполнения плана по себестоимости продукции (работ, услуг); </w:t>
            </w:r>
            <w:r w:rsidRPr="00306E1C">
              <w:rPr>
                <w:sz w:val="22"/>
                <w:szCs w:val="22"/>
              </w:rPr>
              <w:br/>
              <w:t>в) Аудит себестоимости продукции (работ, услуг) по статьям затрат, оговариваемым отраслевыми инструкциями по учету затрат на производство и калькулированию себестоимости продукции (работ, услуг);</w:t>
            </w:r>
            <w:r w:rsidRPr="00306E1C">
              <w:rPr>
                <w:sz w:val="22"/>
                <w:szCs w:val="22"/>
              </w:rPr>
              <w:br/>
              <w:t>г) Проверка и подтверждение полноты и правильности распределения остатков</w:t>
            </w:r>
            <w:r>
              <w:rPr>
                <w:sz w:val="22"/>
                <w:szCs w:val="22"/>
              </w:rPr>
              <w:t xml:space="preserve"> и оборотов (если применимо) </w:t>
            </w:r>
            <w:r w:rsidRPr="00306E1C">
              <w:rPr>
                <w:sz w:val="22"/>
                <w:szCs w:val="22"/>
              </w:rPr>
              <w:t xml:space="preserve"> по счетам в соответствующие строки отчетности.</w:t>
            </w:r>
          </w:p>
        </w:tc>
      </w:tr>
      <w:tr w:rsidR="009E633E" w:rsidRPr="00306E1C" w:rsidTr="009E633E">
        <w:trPr>
          <w:trHeight w:val="846"/>
        </w:trPr>
        <w:tc>
          <w:tcPr>
            <w:tcW w:w="552" w:type="dxa"/>
            <w:vMerge/>
            <w:vAlign w:val="center"/>
            <w:hideMark/>
          </w:tcPr>
          <w:p w:rsidR="009E633E" w:rsidRPr="00306E1C" w:rsidRDefault="009E633E" w:rsidP="009E633E"/>
        </w:tc>
        <w:tc>
          <w:tcPr>
            <w:tcW w:w="2297" w:type="dxa"/>
            <w:gridSpan w:val="2"/>
            <w:vMerge/>
            <w:vAlign w:val="center"/>
            <w:hideMark/>
          </w:tcPr>
          <w:p w:rsidR="009E633E" w:rsidRPr="00306E1C" w:rsidRDefault="009E633E" w:rsidP="009E633E"/>
        </w:tc>
        <w:tc>
          <w:tcPr>
            <w:tcW w:w="663" w:type="dxa"/>
            <w:gridSpan w:val="2"/>
            <w:shd w:val="clear" w:color="auto" w:fill="auto"/>
            <w:hideMark/>
          </w:tcPr>
          <w:p w:rsidR="009E633E" w:rsidRPr="00306E1C" w:rsidRDefault="009E633E" w:rsidP="009E633E">
            <w:r w:rsidRPr="00306E1C">
              <w:rPr>
                <w:sz w:val="22"/>
                <w:szCs w:val="22"/>
              </w:rPr>
              <w:t>5.2</w:t>
            </w:r>
          </w:p>
        </w:tc>
        <w:tc>
          <w:tcPr>
            <w:tcW w:w="2202" w:type="dxa"/>
            <w:gridSpan w:val="3"/>
            <w:shd w:val="clear" w:color="auto" w:fill="auto"/>
            <w:hideMark/>
          </w:tcPr>
          <w:p w:rsidR="009E633E" w:rsidRPr="00306E1C" w:rsidRDefault="009E633E" w:rsidP="009E633E">
            <w:r w:rsidRPr="00306E1C">
              <w:rPr>
                <w:sz w:val="22"/>
                <w:szCs w:val="22"/>
              </w:rPr>
              <w:t>Аудит расходов для целей налогообложения</w:t>
            </w:r>
          </w:p>
        </w:tc>
        <w:tc>
          <w:tcPr>
            <w:tcW w:w="4405" w:type="dxa"/>
            <w:gridSpan w:val="4"/>
            <w:shd w:val="clear" w:color="auto" w:fill="auto"/>
            <w:hideMark/>
          </w:tcPr>
          <w:p w:rsidR="009E633E" w:rsidRPr="00306E1C" w:rsidRDefault="009E633E" w:rsidP="009E633E">
            <w:r w:rsidRPr="00306E1C">
              <w:rPr>
                <w:sz w:val="22"/>
                <w:szCs w:val="22"/>
              </w:rPr>
              <w:t xml:space="preserve">Проверить и подтвердить: </w:t>
            </w:r>
            <w:r w:rsidRPr="00306E1C">
              <w:rPr>
                <w:sz w:val="22"/>
                <w:szCs w:val="22"/>
              </w:rPr>
              <w:br/>
              <w:t xml:space="preserve">а) правильность исчисления материальных расходов, предусмотренных ст. 254 НК РФ; </w:t>
            </w:r>
            <w:r w:rsidRPr="00306E1C">
              <w:rPr>
                <w:sz w:val="22"/>
                <w:szCs w:val="22"/>
              </w:rPr>
              <w:br/>
              <w:t xml:space="preserve">б) правильность исчисления расходов на оплату труда, предусмотренных ст. 255 НК РФ; </w:t>
            </w:r>
            <w:r w:rsidRPr="00306E1C">
              <w:rPr>
                <w:sz w:val="22"/>
                <w:szCs w:val="22"/>
              </w:rPr>
              <w:br/>
              <w:t xml:space="preserve">в) правильность формирования состава амортизируемого имущества и определения его первоначальной стоимости в соответствии со ст. 256 и 257 НК РФ; </w:t>
            </w:r>
            <w:r w:rsidRPr="00306E1C">
              <w:rPr>
                <w:sz w:val="22"/>
                <w:szCs w:val="22"/>
              </w:rPr>
              <w:br/>
              <w:t xml:space="preserve">г) правильность включения амортизируемого имущества в состав амортизационных групп в соответствии со ст. 258 НК РФ и постановлением Правительства Российской Федерации от 01.01.2002 N 1; </w:t>
            </w:r>
            <w:r w:rsidRPr="00306E1C">
              <w:rPr>
                <w:sz w:val="22"/>
                <w:szCs w:val="22"/>
              </w:rPr>
              <w:br/>
              <w:t xml:space="preserve">д) правильность расчета сумм амортизации в соответствии со ст. 259 НК РФ; </w:t>
            </w:r>
            <w:r w:rsidRPr="00306E1C">
              <w:rPr>
                <w:sz w:val="22"/>
                <w:szCs w:val="22"/>
              </w:rPr>
              <w:br/>
              <w:t xml:space="preserve">е) правильность включения в состав затрат аудируемого периода расходов на ремонт основных средств в соответствии со ст. 260 НК РФ; </w:t>
            </w:r>
            <w:r w:rsidRPr="00306E1C">
              <w:rPr>
                <w:sz w:val="22"/>
                <w:szCs w:val="22"/>
              </w:rPr>
              <w:br/>
              <w:t xml:space="preserve">ж) правильность признания расходов на освоение природных ресурсов и соблюдение порядка их учета в соответствии со ст. 261 НК РФ; </w:t>
            </w:r>
            <w:r w:rsidRPr="00306E1C">
              <w:rPr>
                <w:sz w:val="22"/>
                <w:szCs w:val="22"/>
              </w:rPr>
              <w:br/>
              <w:t xml:space="preserve">з) правильность признания расходов на научно-исследовательские и (или) опытно-конструкторские разработки и соблюдение порядка их учета в соответствии со ст. 262 НК РФ; </w:t>
            </w:r>
            <w:r w:rsidRPr="00306E1C">
              <w:rPr>
                <w:sz w:val="22"/>
                <w:szCs w:val="22"/>
              </w:rPr>
              <w:br/>
              <w:t xml:space="preserve">и) обоснованность расходов на обязательное и добровольное страхование имущества в соответствии со ст. 263 НК РФ; </w:t>
            </w:r>
            <w:r w:rsidRPr="00306E1C">
              <w:rPr>
                <w:sz w:val="22"/>
                <w:szCs w:val="22"/>
              </w:rPr>
              <w:br/>
              <w:t xml:space="preserve">к) правильность списания на себестоимость прочих расходов, связанных с производством и (или) реализацией (ст. 264 НК РФ); </w:t>
            </w:r>
            <w:r w:rsidRPr="00306E1C">
              <w:rPr>
                <w:sz w:val="22"/>
                <w:szCs w:val="22"/>
              </w:rPr>
              <w:br/>
              <w:t xml:space="preserve">л) правильность списания прочих расходов, связанных с производством и (или) реализацией (ст. 265 НК РФ); </w:t>
            </w:r>
            <w:r w:rsidRPr="00306E1C">
              <w:rPr>
                <w:sz w:val="22"/>
                <w:szCs w:val="22"/>
              </w:rPr>
              <w:br/>
              <w:t xml:space="preserve">м) правильность формирования и использования расходов на формирование резервов по сомнительным долгам (ст. 266 НК РФ); </w:t>
            </w:r>
            <w:r w:rsidRPr="00306E1C">
              <w:rPr>
                <w:sz w:val="22"/>
                <w:szCs w:val="22"/>
              </w:rPr>
              <w:br/>
              <w:t xml:space="preserve">н) правильность образования и использования расходов на формирование резерва по гарантийному ремонту и гарантийному обслуживанию (ст. 267 НК РФ); </w:t>
            </w:r>
            <w:r w:rsidRPr="00306E1C">
              <w:rPr>
                <w:sz w:val="22"/>
                <w:szCs w:val="22"/>
              </w:rPr>
              <w:br/>
              <w:t xml:space="preserve">о) правильность определения расходов при реализации товаров и имущества (ст. 268 НК РФ); </w:t>
            </w:r>
            <w:r w:rsidRPr="00306E1C">
              <w:rPr>
                <w:sz w:val="22"/>
                <w:szCs w:val="22"/>
              </w:rPr>
              <w:br/>
              <w:t xml:space="preserve">п) правильность отнесения процентов по долговым обязательствам к расходам (ст. 269 НК РФ); </w:t>
            </w:r>
            <w:r w:rsidRPr="00306E1C">
              <w:rPr>
                <w:sz w:val="22"/>
                <w:szCs w:val="22"/>
              </w:rPr>
              <w:br/>
              <w:t>р) правильность определения расходов, не учитываемых в целях налогообложения (ст. 270 НК РФ).</w:t>
            </w:r>
          </w:p>
        </w:tc>
      </w:tr>
      <w:tr w:rsidR="009E633E" w:rsidRPr="00306E1C" w:rsidTr="009E633E">
        <w:trPr>
          <w:trHeight w:val="2700"/>
        </w:trPr>
        <w:tc>
          <w:tcPr>
            <w:tcW w:w="552" w:type="dxa"/>
            <w:vMerge/>
            <w:vAlign w:val="center"/>
            <w:hideMark/>
          </w:tcPr>
          <w:p w:rsidR="009E633E" w:rsidRPr="00306E1C" w:rsidRDefault="009E633E" w:rsidP="009E633E"/>
        </w:tc>
        <w:tc>
          <w:tcPr>
            <w:tcW w:w="2297" w:type="dxa"/>
            <w:gridSpan w:val="2"/>
            <w:vMerge/>
            <w:vAlign w:val="center"/>
            <w:hideMark/>
          </w:tcPr>
          <w:p w:rsidR="009E633E" w:rsidRPr="00306E1C" w:rsidRDefault="009E633E" w:rsidP="009E633E"/>
        </w:tc>
        <w:tc>
          <w:tcPr>
            <w:tcW w:w="663" w:type="dxa"/>
            <w:gridSpan w:val="2"/>
            <w:shd w:val="clear" w:color="auto" w:fill="auto"/>
            <w:hideMark/>
          </w:tcPr>
          <w:p w:rsidR="009E633E" w:rsidRPr="00306E1C" w:rsidRDefault="009E633E" w:rsidP="009E633E">
            <w:r w:rsidRPr="00306E1C">
              <w:rPr>
                <w:sz w:val="22"/>
                <w:szCs w:val="22"/>
              </w:rPr>
              <w:t>5.3</w:t>
            </w:r>
          </w:p>
        </w:tc>
        <w:tc>
          <w:tcPr>
            <w:tcW w:w="2202" w:type="dxa"/>
            <w:gridSpan w:val="3"/>
            <w:shd w:val="clear" w:color="auto" w:fill="auto"/>
            <w:hideMark/>
          </w:tcPr>
          <w:p w:rsidR="009E633E" w:rsidRPr="00306E1C" w:rsidRDefault="009E633E" w:rsidP="009E633E">
            <w:r w:rsidRPr="00306E1C">
              <w:rPr>
                <w:sz w:val="22"/>
                <w:szCs w:val="22"/>
              </w:rPr>
              <w:t>Аудит расходов будущих периодов</w:t>
            </w:r>
          </w:p>
        </w:tc>
        <w:tc>
          <w:tcPr>
            <w:tcW w:w="4405" w:type="dxa"/>
            <w:gridSpan w:val="4"/>
            <w:shd w:val="clear" w:color="auto" w:fill="auto"/>
            <w:hideMark/>
          </w:tcPr>
          <w:p w:rsidR="009E633E" w:rsidRPr="00306E1C" w:rsidRDefault="009E633E" w:rsidP="009E633E">
            <w:r w:rsidRPr="00306E1C">
              <w:rPr>
                <w:sz w:val="22"/>
                <w:szCs w:val="22"/>
              </w:rPr>
              <w:t>Проверить и подтвердить:</w:t>
            </w:r>
            <w:r w:rsidRPr="00306E1C">
              <w:rPr>
                <w:sz w:val="22"/>
                <w:szCs w:val="22"/>
              </w:rPr>
              <w:br/>
              <w:t>а) правильность оформления результатов инвентаризации расходов будущих периодов;</w:t>
            </w:r>
            <w:r w:rsidRPr="00306E1C">
              <w:rPr>
                <w:sz w:val="22"/>
                <w:szCs w:val="22"/>
              </w:rPr>
              <w:br/>
              <w:t>б) состав расходов будущих периодов;</w:t>
            </w:r>
            <w:r w:rsidRPr="00306E1C">
              <w:rPr>
                <w:sz w:val="22"/>
                <w:szCs w:val="22"/>
              </w:rPr>
              <w:br/>
              <w:t>в) расчет распределения расходов будущих периодов по отчетным периодам;</w:t>
            </w:r>
            <w:r w:rsidRPr="00306E1C">
              <w:rPr>
                <w:sz w:val="22"/>
                <w:szCs w:val="22"/>
              </w:rPr>
              <w:br/>
              <w:t>г) полноту и правильность отражения в синтетическом и аналитическом учете операций по учету расходов будущих периодов;</w:t>
            </w:r>
            <w:r w:rsidRPr="00306E1C">
              <w:rPr>
                <w:sz w:val="22"/>
                <w:szCs w:val="22"/>
              </w:rPr>
              <w:br/>
              <w:t xml:space="preserve">д) полноту и правильность распределения остатков </w:t>
            </w:r>
            <w:r>
              <w:rPr>
                <w:sz w:val="22"/>
                <w:szCs w:val="22"/>
              </w:rPr>
              <w:t xml:space="preserve">и оборотов (если применимо) </w:t>
            </w:r>
            <w:r w:rsidRPr="00306E1C">
              <w:rPr>
                <w:sz w:val="22"/>
                <w:szCs w:val="22"/>
              </w:rPr>
              <w:t>по счетам в соответствующие строки отчетности.</w:t>
            </w:r>
          </w:p>
        </w:tc>
      </w:tr>
      <w:tr w:rsidR="009E633E" w:rsidRPr="00306E1C" w:rsidTr="009E633E">
        <w:trPr>
          <w:trHeight w:val="1278"/>
        </w:trPr>
        <w:tc>
          <w:tcPr>
            <w:tcW w:w="552" w:type="dxa"/>
            <w:vMerge/>
            <w:vAlign w:val="center"/>
            <w:hideMark/>
          </w:tcPr>
          <w:p w:rsidR="009E633E" w:rsidRPr="00306E1C" w:rsidRDefault="009E633E" w:rsidP="009E633E"/>
        </w:tc>
        <w:tc>
          <w:tcPr>
            <w:tcW w:w="2297" w:type="dxa"/>
            <w:gridSpan w:val="2"/>
            <w:vMerge/>
            <w:vAlign w:val="center"/>
            <w:hideMark/>
          </w:tcPr>
          <w:p w:rsidR="009E633E" w:rsidRPr="00306E1C" w:rsidRDefault="009E633E" w:rsidP="009E633E"/>
        </w:tc>
        <w:tc>
          <w:tcPr>
            <w:tcW w:w="663" w:type="dxa"/>
            <w:gridSpan w:val="2"/>
            <w:shd w:val="clear" w:color="auto" w:fill="auto"/>
            <w:hideMark/>
          </w:tcPr>
          <w:p w:rsidR="009E633E" w:rsidRPr="00306E1C" w:rsidRDefault="009E633E" w:rsidP="009E633E">
            <w:r w:rsidRPr="00306E1C">
              <w:rPr>
                <w:sz w:val="22"/>
                <w:szCs w:val="22"/>
              </w:rPr>
              <w:t>5.4</w:t>
            </w:r>
          </w:p>
        </w:tc>
        <w:tc>
          <w:tcPr>
            <w:tcW w:w="2202" w:type="dxa"/>
            <w:gridSpan w:val="3"/>
            <w:shd w:val="clear" w:color="auto" w:fill="auto"/>
            <w:hideMark/>
          </w:tcPr>
          <w:p w:rsidR="009E633E" w:rsidRPr="00306E1C" w:rsidRDefault="009E633E" w:rsidP="009E633E">
            <w:r w:rsidRPr="00306E1C">
              <w:rPr>
                <w:sz w:val="22"/>
                <w:szCs w:val="22"/>
              </w:rPr>
              <w:t>Аудит правильности отражения учета доходов и затрат по выделяемым видам деятельности</w:t>
            </w:r>
          </w:p>
        </w:tc>
        <w:tc>
          <w:tcPr>
            <w:tcW w:w="4405" w:type="dxa"/>
            <w:gridSpan w:val="4"/>
            <w:shd w:val="clear" w:color="auto" w:fill="auto"/>
            <w:hideMark/>
          </w:tcPr>
          <w:p w:rsidR="009E633E" w:rsidRPr="00306E1C" w:rsidRDefault="009E633E" w:rsidP="009E633E">
            <w:r w:rsidRPr="00306E1C">
              <w:rPr>
                <w:sz w:val="22"/>
                <w:szCs w:val="22"/>
              </w:rPr>
              <w:t>Проверить и подтвердить правильность отражения учета доходов и затрат по выделяемым видам деятельности.</w:t>
            </w:r>
          </w:p>
        </w:tc>
      </w:tr>
      <w:tr w:rsidR="009E633E" w:rsidRPr="00306E1C" w:rsidTr="009E633E">
        <w:trPr>
          <w:trHeight w:val="562"/>
        </w:trPr>
        <w:tc>
          <w:tcPr>
            <w:tcW w:w="552" w:type="dxa"/>
            <w:vMerge/>
            <w:vAlign w:val="center"/>
            <w:hideMark/>
          </w:tcPr>
          <w:p w:rsidR="009E633E" w:rsidRPr="00306E1C" w:rsidRDefault="009E633E" w:rsidP="009E633E"/>
        </w:tc>
        <w:tc>
          <w:tcPr>
            <w:tcW w:w="2297" w:type="dxa"/>
            <w:gridSpan w:val="2"/>
            <w:vMerge/>
            <w:vAlign w:val="center"/>
            <w:hideMark/>
          </w:tcPr>
          <w:p w:rsidR="009E633E" w:rsidRPr="00306E1C" w:rsidRDefault="009E633E" w:rsidP="009E633E"/>
        </w:tc>
        <w:tc>
          <w:tcPr>
            <w:tcW w:w="663" w:type="dxa"/>
            <w:gridSpan w:val="2"/>
            <w:shd w:val="clear" w:color="auto" w:fill="auto"/>
            <w:hideMark/>
          </w:tcPr>
          <w:p w:rsidR="009E633E" w:rsidRPr="00306E1C" w:rsidRDefault="009E633E" w:rsidP="009E633E">
            <w:r w:rsidRPr="00306E1C">
              <w:rPr>
                <w:sz w:val="22"/>
                <w:szCs w:val="22"/>
              </w:rPr>
              <w:t>5.5</w:t>
            </w:r>
          </w:p>
        </w:tc>
        <w:tc>
          <w:tcPr>
            <w:tcW w:w="2202" w:type="dxa"/>
            <w:gridSpan w:val="3"/>
            <w:shd w:val="clear" w:color="auto" w:fill="auto"/>
            <w:hideMark/>
          </w:tcPr>
          <w:p w:rsidR="009E633E" w:rsidRPr="00306E1C" w:rsidRDefault="009E633E" w:rsidP="009E633E">
            <w:r w:rsidRPr="00306E1C">
              <w:rPr>
                <w:sz w:val="22"/>
                <w:szCs w:val="22"/>
              </w:rPr>
              <w:t>Аудит незавершенного производства</w:t>
            </w:r>
          </w:p>
        </w:tc>
        <w:tc>
          <w:tcPr>
            <w:tcW w:w="4405" w:type="dxa"/>
            <w:gridSpan w:val="4"/>
            <w:shd w:val="clear" w:color="auto" w:fill="auto"/>
            <w:hideMark/>
          </w:tcPr>
          <w:p w:rsidR="009E633E" w:rsidRPr="00306E1C" w:rsidRDefault="009E633E" w:rsidP="009E633E">
            <w:r w:rsidRPr="00306E1C">
              <w:rPr>
                <w:sz w:val="22"/>
                <w:szCs w:val="22"/>
              </w:rPr>
              <w:t>Проверить и подтвердить:</w:t>
            </w:r>
            <w:r w:rsidRPr="00306E1C">
              <w:rPr>
                <w:sz w:val="22"/>
                <w:szCs w:val="22"/>
              </w:rPr>
              <w:br/>
              <w:t>а) правильность расчета незавершенного производства</w:t>
            </w:r>
            <w:r>
              <w:rPr>
                <w:sz w:val="22"/>
                <w:szCs w:val="22"/>
              </w:rPr>
              <w:t>;</w:t>
            </w:r>
            <w:r w:rsidRPr="00306E1C">
              <w:rPr>
                <w:sz w:val="22"/>
                <w:szCs w:val="22"/>
              </w:rPr>
              <w:br/>
              <w:t>б) соответствие расчета незавершенного производства положениям принятой учетной политики</w:t>
            </w:r>
            <w:r>
              <w:rPr>
                <w:sz w:val="22"/>
                <w:szCs w:val="22"/>
              </w:rPr>
              <w:t>;</w:t>
            </w:r>
            <w:r w:rsidRPr="00306E1C">
              <w:rPr>
                <w:sz w:val="22"/>
                <w:szCs w:val="22"/>
              </w:rPr>
              <w:t xml:space="preserve"> </w:t>
            </w:r>
            <w:r w:rsidRPr="00306E1C">
              <w:rPr>
                <w:sz w:val="22"/>
                <w:szCs w:val="22"/>
              </w:rPr>
              <w:br/>
              <w:t>в) отражение незавершенного производства в бухгалтерском учете</w:t>
            </w:r>
            <w:r>
              <w:rPr>
                <w:sz w:val="22"/>
                <w:szCs w:val="22"/>
              </w:rPr>
              <w:t>;</w:t>
            </w:r>
            <w:r w:rsidRPr="00306E1C">
              <w:rPr>
                <w:sz w:val="22"/>
                <w:szCs w:val="22"/>
              </w:rPr>
              <w:t xml:space="preserve"> </w:t>
            </w:r>
            <w:r w:rsidRPr="00306E1C">
              <w:rPr>
                <w:sz w:val="22"/>
                <w:szCs w:val="22"/>
              </w:rPr>
              <w:br/>
              <w:t>г) порядок проведения инвентаризации незавершенного производства и отражения результатов инвентаризации в учете</w:t>
            </w:r>
            <w:r>
              <w:rPr>
                <w:sz w:val="22"/>
                <w:szCs w:val="22"/>
              </w:rPr>
              <w:t>;</w:t>
            </w:r>
            <w:r w:rsidRPr="00306E1C">
              <w:rPr>
                <w:sz w:val="22"/>
                <w:szCs w:val="22"/>
              </w:rPr>
              <w:br/>
              <w:t>д) правильность синтетического и аналитического учета незавершенного производства;</w:t>
            </w:r>
            <w:r w:rsidRPr="00306E1C">
              <w:rPr>
                <w:sz w:val="22"/>
                <w:szCs w:val="22"/>
              </w:rPr>
              <w:br/>
              <w:t>е) правильность определения балансовой стоимости незавершенного производства.</w:t>
            </w:r>
          </w:p>
        </w:tc>
      </w:tr>
      <w:tr w:rsidR="009E633E" w:rsidRPr="00306E1C" w:rsidTr="009E633E">
        <w:trPr>
          <w:trHeight w:val="3000"/>
        </w:trPr>
        <w:tc>
          <w:tcPr>
            <w:tcW w:w="552" w:type="dxa"/>
            <w:vMerge w:val="restart"/>
            <w:shd w:val="clear" w:color="auto" w:fill="auto"/>
            <w:hideMark/>
          </w:tcPr>
          <w:p w:rsidR="009E633E" w:rsidRPr="00306E1C" w:rsidRDefault="009E633E" w:rsidP="009E633E">
            <w:r>
              <w:rPr>
                <w:sz w:val="22"/>
                <w:szCs w:val="22"/>
              </w:rPr>
              <w:t>6</w:t>
            </w:r>
          </w:p>
        </w:tc>
        <w:tc>
          <w:tcPr>
            <w:tcW w:w="2297" w:type="dxa"/>
            <w:gridSpan w:val="2"/>
            <w:vMerge w:val="restart"/>
            <w:shd w:val="clear" w:color="auto" w:fill="auto"/>
            <w:hideMark/>
          </w:tcPr>
          <w:p w:rsidR="009E633E" w:rsidRPr="00306E1C" w:rsidRDefault="009E633E" w:rsidP="009E633E">
            <w:r w:rsidRPr="00306E1C">
              <w:rPr>
                <w:sz w:val="22"/>
                <w:szCs w:val="22"/>
              </w:rPr>
              <w:t>Аудит денежных средств</w:t>
            </w:r>
            <w:r>
              <w:rPr>
                <w:sz w:val="22"/>
                <w:szCs w:val="22"/>
              </w:rPr>
              <w:t xml:space="preserve"> и денежных эквивалентов</w:t>
            </w:r>
            <w:r w:rsidRPr="00306E1C">
              <w:rPr>
                <w:sz w:val="22"/>
                <w:szCs w:val="22"/>
              </w:rPr>
              <w:t xml:space="preserve"> </w:t>
            </w:r>
          </w:p>
        </w:tc>
        <w:tc>
          <w:tcPr>
            <w:tcW w:w="663" w:type="dxa"/>
            <w:gridSpan w:val="2"/>
            <w:shd w:val="clear" w:color="auto" w:fill="auto"/>
            <w:hideMark/>
          </w:tcPr>
          <w:p w:rsidR="009E633E" w:rsidRPr="00306E1C" w:rsidRDefault="009E633E" w:rsidP="009E633E">
            <w:r>
              <w:rPr>
                <w:sz w:val="22"/>
                <w:szCs w:val="22"/>
              </w:rPr>
              <w:t>6</w:t>
            </w:r>
            <w:r w:rsidRPr="00306E1C">
              <w:rPr>
                <w:sz w:val="22"/>
                <w:szCs w:val="22"/>
              </w:rPr>
              <w:t>.1</w:t>
            </w:r>
          </w:p>
        </w:tc>
        <w:tc>
          <w:tcPr>
            <w:tcW w:w="2202" w:type="dxa"/>
            <w:gridSpan w:val="3"/>
            <w:shd w:val="clear" w:color="auto" w:fill="auto"/>
            <w:hideMark/>
          </w:tcPr>
          <w:p w:rsidR="009E633E" w:rsidRPr="00306E1C" w:rsidRDefault="009E633E" w:rsidP="009E633E">
            <w:r w:rsidRPr="00306E1C">
              <w:rPr>
                <w:sz w:val="22"/>
                <w:szCs w:val="22"/>
              </w:rPr>
              <w:t xml:space="preserve">Аудит кассовых операций </w:t>
            </w:r>
          </w:p>
        </w:tc>
        <w:tc>
          <w:tcPr>
            <w:tcW w:w="4405" w:type="dxa"/>
            <w:gridSpan w:val="4"/>
            <w:shd w:val="clear" w:color="auto" w:fill="auto"/>
            <w:hideMark/>
          </w:tcPr>
          <w:p w:rsidR="009E633E" w:rsidRPr="00306E1C" w:rsidRDefault="009E633E" w:rsidP="009E633E">
            <w:r w:rsidRPr="00306E1C">
              <w:rPr>
                <w:sz w:val="22"/>
                <w:szCs w:val="22"/>
              </w:rPr>
              <w:t>а) проверка соблюдения порядка ведения кассовых операций и оценка внутреннего контроля;</w:t>
            </w:r>
            <w:r w:rsidRPr="00306E1C">
              <w:rPr>
                <w:sz w:val="22"/>
                <w:szCs w:val="22"/>
              </w:rPr>
              <w:br/>
              <w:t>б) проверка кассовой и расчетной дисциплины;</w:t>
            </w:r>
            <w:r w:rsidRPr="00306E1C">
              <w:rPr>
                <w:sz w:val="22"/>
                <w:szCs w:val="22"/>
              </w:rPr>
              <w:br/>
              <w:t>в) проверка документального оформления движения денежных средств и учета кассовых операций;</w:t>
            </w:r>
            <w:r w:rsidRPr="00306E1C">
              <w:rPr>
                <w:sz w:val="22"/>
                <w:szCs w:val="22"/>
              </w:rPr>
              <w:br/>
              <w:t>г) проверка операций с наличной валютой;</w:t>
            </w:r>
            <w:r w:rsidRPr="00306E1C">
              <w:rPr>
                <w:sz w:val="22"/>
                <w:szCs w:val="22"/>
              </w:rPr>
              <w:br/>
              <w:t>д) проверка соблюдения законодательства по применению контрольно-кассовой техники;</w:t>
            </w:r>
            <w:r w:rsidRPr="00306E1C">
              <w:rPr>
                <w:sz w:val="22"/>
                <w:szCs w:val="22"/>
              </w:rPr>
              <w:br/>
              <w:t>е) проверка полноты и правильности распределения остатков</w:t>
            </w:r>
            <w:r>
              <w:rPr>
                <w:sz w:val="22"/>
                <w:szCs w:val="22"/>
              </w:rPr>
              <w:t xml:space="preserve"> и оборотов (если применимо)</w:t>
            </w:r>
            <w:r w:rsidRPr="00306E1C">
              <w:rPr>
                <w:sz w:val="22"/>
                <w:szCs w:val="22"/>
              </w:rPr>
              <w:t xml:space="preserve"> по счетам в соответствующие строки отчетности.</w:t>
            </w:r>
          </w:p>
        </w:tc>
      </w:tr>
      <w:tr w:rsidR="009E633E" w:rsidRPr="00306E1C" w:rsidTr="009E633E">
        <w:trPr>
          <w:trHeight w:val="572"/>
        </w:trPr>
        <w:tc>
          <w:tcPr>
            <w:tcW w:w="552" w:type="dxa"/>
            <w:vMerge/>
            <w:vAlign w:val="center"/>
            <w:hideMark/>
          </w:tcPr>
          <w:p w:rsidR="009E633E" w:rsidRPr="00306E1C" w:rsidRDefault="009E633E" w:rsidP="009E633E"/>
        </w:tc>
        <w:tc>
          <w:tcPr>
            <w:tcW w:w="2297" w:type="dxa"/>
            <w:gridSpan w:val="2"/>
            <w:vMerge/>
            <w:vAlign w:val="center"/>
            <w:hideMark/>
          </w:tcPr>
          <w:p w:rsidR="009E633E" w:rsidRPr="00306E1C" w:rsidRDefault="009E633E" w:rsidP="009E633E"/>
        </w:tc>
        <w:tc>
          <w:tcPr>
            <w:tcW w:w="663" w:type="dxa"/>
            <w:gridSpan w:val="2"/>
            <w:shd w:val="clear" w:color="auto" w:fill="auto"/>
            <w:hideMark/>
          </w:tcPr>
          <w:p w:rsidR="009E633E" w:rsidRPr="00306E1C" w:rsidRDefault="009E633E" w:rsidP="009E633E">
            <w:r>
              <w:rPr>
                <w:sz w:val="22"/>
                <w:szCs w:val="22"/>
              </w:rPr>
              <w:t>6</w:t>
            </w:r>
            <w:r w:rsidRPr="00306E1C">
              <w:rPr>
                <w:sz w:val="22"/>
                <w:szCs w:val="22"/>
              </w:rPr>
              <w:t>.2</w:t>
            </w:r>
          </w:p>
        </w:tc>
        <w:tc>
          <w:tcPr>
            <w:tcW w:w="2202" w:type="dxa"/>
            <w:gridSpan w:val="3"/>
            <w:shd w:val="clear" w:color="auto" w:fill="auto"/>
            <w:hideMark/>
          </w:tcPr>
          <w:p w:rsidR="009E633E" w:rsidRPr="00306E1C" w:rsidRDefault="009E633E" w:rsidP="009E633E">
            <w:r w:rsidRPr="00306E1C">
              <w:rPr>
                <w:sz w:val="22"/>
                <w:szCs w:val="22"/>
              </w:rPr>
              <w:t xml:space="preserve">Аудит операций по расчетным счетам </w:t>
            </w:r>
          </w:p>
        </w:tc>
        <w:tc>
          <w:tcPr>
            <w:tcW w:w="4405" w:type="dxa"/>
            <w:gridSpan w:val="4"/>
            <w:shd w:val="clear" w:color="auto" w:fill="auto"/>
            <w:hideMark/>
          </w:tcPr>
          <w:p w:rsidR="009E633E" w:rsidRPr="00306E1C" w:rsidRDefault="009E633E" w:rsidP="009E633E">
            <w:r w:rsidRPr="00306E1C">
              <w:rPr>
                <w:sz w:val="22"/>
                <w:szCs w:val="22"/>
              </w:rPr>
              <w:t>а) определение сведений о расчетных счетах, открытых в банках АО «Вологодский ВРЗ»;</w:t>
            </w:r>
            <w:r w:rsidRPr="00306E1C">
              <w:rPr>
                <w:sz w:val="22"/>
                <w:szCs w:val="22"/>
              </w:rPr>
              <w:br/>
              <w:t>б) проверка соответствия порядка ведения операций по расчетным счетам положению о безналичных расчетах в РФ;</w:t>
            </w:r>
            <w:r w:rsidRPr="00306E1C">
              <w:rPr>
                <w:sz w:val="22"/>
                <w:szCs w:val="22"/>
              </w:rPr>
              <w:br/>
              <w:t>в) проверка состояния учета и контроля за операциями на счетах в банке;</w:t>
            </w:r>
            <w:r w:rsidRPr="00306E1C">
              <w:rPr>
                <w:sz w:val="22"/>
                <w:szCs w:val="22"/>
              </w:rPr>
              <w:br/>
              <w:t>г) проверка полноты и правильности отражения в учете операций по расчетным счетам;</w:t>
            </w:r>
            <w:r w:rsidRPr="00306E1C">
              <w:rPr>
                <w:sz w:val="22"/>
                <w:szCs w:val="22"/>
              </w:rPr>
              <w:br/>
              <w:t>д) проверка полноты и правильности синтетического учета операций по расчетному счету;</w:t>
            </w:r>
            <w:r w:rsidRPr="00306E1C">
              <w:rPr>
                <w:sz w:val="22"/>
                <w:szCs w:val="22"/>
              </w:rPr>
              <w:br/>
              <w:t xml:space="preserve">е) проверка полноты и правильности распределения остатков </w:t>
            </w:r>
            <w:r>
              <w:rPr>
                <w:sz w:val="22"/>
                <w:szCs w:val="22"/>
              </w:rPr>
              <w:t xml:space="preserve">и оборотов (если применимо) </w:t>
            </w:r>
            <w:r w:rsidRPr="00306E1C">
              <w:rPr>
                <w:sz w:val="22"/>
                <w:szCs w:val="22"/>
              </w:rPr>
              <w:t>по счетам в соответствующие строки отчетности.</w:t>
            </w:r>
          </w:p>
        </w:tc>
      </w:tr>
      <w:tr w:rsidR="009E633E" w:rsidRPr="00306E1C" w:rsidTr="009E633E">
        <w:trPr>
          <w:trHeight w:val="900"/>
        </w:trPr>
        <w:tc>
          <w:tcPr>
            <w:tcW w:w="552" w:type="dxa"/>
            <w:vMerge/>
            <w:vAlign w:val="center"/>
            <w:hideMark/>
          </w:tcPr>
          <w:p w:rsidR="009E633E" w:rsidRPr="00306E1C" w:rsidRDefault="009E633E" w:rsidP="009E633E"/>
        </w:tc>
        <w:tc>
          <w:tcPr>
            <w:tcW w:w="2297" w:type="dxa"/>
            <w:gridSpan w:val="2"/>
            <w:vMerge/>
            <w:vAlign w:val="center"/>
            <w:hideMark/>
          </w:tcPr>
          <w:p w:rsidR="009E633E" w:rsidRPr="00306E1C" w:rsidRDefault="009E633E" w:rsidP="009E633E"/>
        </w:tc>
        <w:tc>
          <w:tcPr>
            <w:tcW w:w="663" w:type="dxa"/>
            <w:gridSpan w:val="2"/>
            <w:shd w:val="clear" w:color="auto" w:fill="auto"/>
            <w:hideMark/>
          </w:tcPr>
          <w:p w:rsidR="009E633E" w:rsidRPr="00306E1C" w:rsidRDefault="009E633E" w:rsidP="009E633E">
            <w:r>
              <w:rPr>
                <w:sz w:val="22"/>
                <w:szCs w:val="22"/>
              </w:rPr>
              <w:t>6</w:t>
            </w:r>
            <w:r w:rsidRPr="00306E1C">
              <w:rPr>
                <w:sz w:val="22"/>
                <w:szCs w:val="22"/>
              </w:rPr>
              <w:t>.3</w:t>
            </w:r>
          </w:p>
        </w:tc>
        <w:tc>
          <w:tcPr>
            <w:tcW w:w="2202" w:type="dxa"/>
            <w:gridSpan w:val="3"/>
            <w:shd w:val="clear" w:color="auto" w:fill="auto"/>
            <w:hideMark/>
          </w:tcPr>
          <w:p w:rsidR="009E633E" w:rsidRPr="00306E1C" w:rsidRDefault="009E633E" w:rsidP="009E633E">
            <w:r w:rsidRPr="00306E1C">
              <w:rPr>
                <w:sz w:val="22"/>
                <w:szCs w:val="22"/>
              </w:rPr>
              <w:t>Аудит движения денежных средств</w:t>
            </w:r>
          </w:p>
        </w:tc>
        <w:tc>
          <w:tcPr>
            <w:tcW w:w="4405" w:type="dxa"/>
            <w:gridSpan w:val="4"/>
            <w:shd w:val="clear" w:color="auto" w:fill="auto"/>
            <w:hideMark/>
          </w:tcPr>
          <w:p w:rsidR="009E633E" w:rsidRPr="00306E1C" w:rsidRDefault="009E633E" w:rsidP="009E633E">
            <w:pPr>
              <w:rPr>
                <w:color w:val="000000"/>
              </w:rPr>
            </w:pPr>
            <w:r w:rsidRPr="00306E1C">
              <w:rPr>
                <w:color w:val="000000"/>
                <w:sz w:val="22"/>
                <w:szCs w:val="22"/>
              </w:rPr>
              <w:t>проверка соответствия данных бухгалтерского уче</w:t>
            </w:r>
            <w:r>
              <w:rPr>
                <w:color w:val="000000"/>
                <w:sz w:val="22"/>
                <w:szCs w:val="22"/>
              </w:rPr>
              <w:t xml:space="preserve">та по движению денежных средств </w:t>
            </w:r>
            <w:r w:rsidRPr="00306E1C">
              <w:rPr>
                <w:color w:val="000000"/>
                <w:sz w:val="22"/>
                <w:szCs w:val="22"/>
              </w:rPr>
              <w:t>данным первичных документов (выписок банка, кассовых ордеров и т.д.).</w:t>
            </w:r>
          </w:p>
        </w:tc>
      </w:tr>
      <w:tr w:rsidR="009E633E" w:rsidRPr="00306E1C" w:rsidTr="009E633E">
        <w:trPr>
          <w:trHeight w:val="2295"/>
        </w:trPr>
        <w:tc>
          <w:tcPr>
            <w:tcW w:w="552" w:type="dxa"/>
            <w:vMerge/>
            <w:vAlign w:val="center"/>
            <w:hideMark/>
          </w:tcPr>
          <w:p w:rsidR="009E633E" w:rsidRPr="00306E1C" w:rsidRDefault="009E633E" w:rsidP="009E633E"/>
        </w:tc>
        <w:tc>
          <w:tcPr>
            <w:tcW w:w="2297" w:type="dxa"/>
            <w:gridSpan w:val="2"/>
            <w:vMerge/>
            <w:vAlign w:val="center"/>
            <w:hideMark/>
          </w:tcPr>
          <w:p w:rsidR="009E633E" w:rsidRPr="00306E1C" w:rsidRDefault="009E633E" w:rsidP="009E633E"/>
        </w:tc>
        <w:tc>
          <w:tcPr>
            <w:tcW w:w="663" w:type="dxa"/>
            <w:gridSpan w:val="2"/>
            <w:shd w:val="clear" w:color="auto" w:fill="auto"/>
            <w:hideMark/>
          </w:tcPr>
          <w:p w:rsidR="009E633E" w:rsidRPr="00306E1C" w:rsidRDefault="009E633E" w:rsidP="009E633E">
            <w:r>
              <w:rPr>
                <w:sz w:val="22"/>
                <w:szCs w:val="22"/>
              </w:rPr>
              <w:t>6</w:t>
            </w:r>
            <w:r w:rsidRPr="00306E1C">
              <w:rPr>
                <w:sz w:val="22"/>
                <w:szCs w:val="22"/>
              </w:rPr>
              <w:t>.4</w:t>
            </w:r>
          </w:p>
        </w:tc>
        <w:tc>
          <w:tcPr>
            <w:tcW w:w="2202" w:type="dxa"/>
            <w:gridSpan w:val="3"/>
            <w:shd w:val="clear" w:color="auto" w:fill="auto"/>
            <w:hideMark/>
          </w:tcPr>
          <w:p w:rsidR="009E633E" w:rsidRPr="00306E1C" w:rsidRDefault="009E633E" w:rsidP="009E633E">
            <w:r w:rsidRPr="00306E1C">
              <w:rPr>
                <w:sz w:val="22"/>
                <w:szCs w:val="22"/>
              </w:rPr>
              <w:t>Аудит операций по валютным счетам</w:t>
            </w:r>
          </w:p>
        </w:tc>
        <w:tc>
          <w:tcPr>
            <w:tcW w:w="4405" w:type="dxa"/>
            <w:gridSpan w:val="4"/>
            <w:shd w:val="clear" w:color="auto" w:fill="auto"/>
            <w:hideMark/>
          </w:tcPr>
          <w:p w:rsidR="009E633E" w:rsidRPr="00306E1C" w:rsidRDefault="009E633E" w:rsidP="009E633E">
            <w:pPr>
              <w:rPr>
                <w:color w:val="000000"/>
              </w:rPr>
            </w:pPr>
            <w:r w:rsidRPr="00306E1C">
              <w:rPr>
                <w:color w:val="000000"/>
                <w:sz w:val="22"/>
                <w:szCs w:val="22"/>
              </w:rPr>
              <w:t>а) сверка данных бухгалтерского учета об остатках по счетам с выписками банков;</w:t>
            </w:r>
            <w:r w:rsidRPr="00306E1C">
              <w:rPr>
                <w:color w:val="000000"/>
                <w:sz w:val="22"/>
                <w:szCs w:val="22"/>
              </w:rPr>
              <w:br/>
              <w:t>б) проверка правильности определения курса валюты для отражения операций в бухгалтерском учете;</w:t>
            </w:r>
            <w:r w:rsidRPr="00306E1C">
              <w:rPr>
                <w:color w:val="000000"/>
                <w:sz w:val="22"/>
                <w:szCs w:val="22"/>
              </w:rPr>
              <w:br/>
              <w:t>в) проверка наличия остатков валюты в кассе;</w:t>
            </w:r>
            <w:r w:rsidRPr="00306E1C">
              <w:rPr>
                <w:color w:val="000000"/>
                <w:sz w:val="22"/>
                <w:szCs w:val="22"/>
              </w:rPr>
              <w:br/>
              <w:t>г) проверка правильности оформления материалов инвентаризации операций по валютным счетам и отражения результатов инвентаризации в учете;</w:t>
            </w:r>
            <w:r w:rsidRPr="00306E1C">
              <w:rPr>
                <w:color w:val="000000"/>
                <w:sz w:val="22"/>
                <w:szCs w:val="22"/>
              </w:rPr>
              <w:br/>
              <w:t>д) проверка правильности синтетического и аналитического учета операций по валютным счетам.</w:t>
            </w:r>
          </w:p>
        </w:tc>
      </w:tr>
      <w:tr w:rsidR="009E633E" w:rsidRPr="00306E1C" w:rsidTr="009E633E">
        <w:trPr>
          <w:trHeight w:val="2805"/>
        </w:trPr>
        <w:tc>
          <w:tcPr>
            <w:tcW w:w="552" w:type="dxa"/>
            <w:vMerge/>
            <w:vAlign w:val="center"/>
            <w:hideMark/>
          </w:tcPr>
          <w:p w:rsidR="009E633E" w:rsidRPr="00306E1C" w:rsidRDefault="009E633E" w:rsidP="009E633E"/>
        </w:tc>
        <w:tc>
          <w:tcPr>
            <w:tcW w:w="2297" w:type="dxa"/>
            <w:gridSpan w:val="2"/>
            <w:vMerge/>
            <w:vAlign w:val="center"/>
            <w:hideMark/>
          </w:tcPr>
          <w:p w:rsidR="009E633E" w:rsidRPr="00306E1C" w:rsidRDefault="009E633E" w:rsidP="009E633E"/>
        </w:tc>
        <w:tc>
          <w:tcPr>
            <w:tcW w:w="663" w:type="dxa"/>
            <w:gridSpan w:val="2"/>
            <w:shd w:val="clear" w:color="auto" w:fill="auto"/>
            <w:hideMark/>
          </w:tcPr>
          <w:p w:rsidR="009E633E" w:rsidRPr="00306E1C" w:rsidRDefault="009E633E" w:rsidP="009E633E">
            <w:r>
              <w:rPr>
                <w:sz w:val="22"/>
                <w:szCs w:val="22"/>
              </w:rPr>
              <w:t>6</w:t>
            </w:r>
            <w:r w:rsidRPr="00306E1C">
              <w:rPr>
                <w:sz w:val="22"/>
                <w:szCs w:val="22"/>
              </w:rPr>
              <w:t>.5</w:t>
            </w:r>
          </w:p>
        </w:tc>
        <w:tc>
          <w:tcPr>
            <w:tcW w:w="2202" w:type="dxa"/>
            <w:gridSpan w:val="3"/>
            <w:shd w:val="clear" w:color="auto" w:fill="auto"/>
            <w:hideMark/>
          </w:tcPr>
          <w:p w:rsidR="009E633E" w:rsidRPr="00306E1C" w:rsidRDefault="009E633E" w:rsidP="009E633E">
            <w:r w:rsidRPr="00306E1C">
              <w:rPr>
                <w:sz w:val="22"/>
                <w:szCs w:val="22"/>
              </w:rPr>
              <w:t xml:space="preserve">Аудит операций по специальным счетам </w:t>
            </w:r>
          </w:p>
        </w:tc>
        <w:tc>
          <w:tcPr>
            <w:tcW w:w="4405" w:type="dxa"/>
            <w:gridSpan w:val="4"/>
            <w:shd w:val="clear" w:color="auto" w:fill="auto"/>
            <w:hideMark/>
          </w:tcPr>
          <w:p w:rsidR="009E633E" w:rsidRPr="00306E1C" w:rsidRDefault="009E633E" w:rsidP="009E633E">
            <w:pPr>
              <w:rPr>
                <w:color w:val="000000"/>
              </w:rPr>
            </w:pPr>
            <w:r w:rsidRPr="00306E1C">
              <w:rPr>
                <w:color w:val="000000"/>
                <w:sz w:val="22"/>
                <w:szCs w:val="22"/>
              </w:rPr>
              <w:t>а) проверка правильности бухгалтерского учета операций по специальным счетам;</w:t>
            </w:r>
            <w:r w:rsidRPr="00306E1C">
              <w:rPr>
                <w:color w:val="000000"/>
                <w:sz w:val="22"/>
                <w:szCs w:val="22"/>
              </w:rPr>
              <w:br/>
              <w:t>б) проверка наличия остатков по специальным счетам;</w:t>
            </w:r>
            <w:r w:rsidRPr="00306E1C">
              <w:rPr>
                <w:color w:val="000000"/>
                <w:sz w:val="22"/>
                <w:szCs w:val="22"/>
              </w:rPr>
              <w:br/>
              <w:t>в) сверка остатков по специальным счетам с подтверждающими документами;</w:t>
            </w:r>
            <w:r w:rsidRPr="00306E1C">
              <w:rPr>
                <w:color w:val="000000"/>
                <w:sz w:val="22"/>
                <w:szCs w:val="22"/>
              </w:rPr>
              <w:br/>
              <w:t>г) проверка правильности ведения раздельного учета и использования денежных средств, полученных из федерального бюджета, Фонда национального благосостояния;</w:t>
            </w:r>
            <w:r w:rsidRPr="00306E1C">
              <w:rPr>
                <w:color w:val="000000"/>
                <w:sz w:val="22"/>
                <w:szCs w:val="22"/>
              </w:rPr>
              <w:br/>
              <w:t>д) проверка правильности оформления материалов инвентаризации операций по специальным счетам и отражения результатов инвентаризации в учете;</w:t>
            </w:r>
            <w:r w:rsidRPr="00306E1C">
              <w:rPr>
                <w:color w:val="000000"/>
                <w:sz w:val="22"/>
                <w:szCs w:val="22"/>
              </w:rPr>
              <w:br/>
              <w:t>е) проверка правильности синтетического и аналитического учета операций по специальным счетам.</w:t>
            </w:r>
          </w:p>
        </w:tc>
      </w:tr>
      <w:tr w:rsidR="009E633E" w:rsidRPr="00306E1C" w:rsidTr="009E633E">
        <w:trPr>
          <w:trHeight w:val="1500"/>
        </w:trPr>
        <w:tc>
          <w:tcPr>
            <w:tcW w:w="552" w:type="dxa"/>
            <w:vMerge/>
            <w:vAlign w:val="center"/>
            <w:hideMark/>
          </w:tcPr>
          <w:p w:rsidR="009E633E" w:rsidRPr="00306E1C" w:rsidRDefault="009E633E" w:rsidP="009E633E"/>
        </w:tc>
        <w:tc>
          <w:tcPr>
            <w:tcW w:w="2297" w:type="dxa"/>
            <w:gridSpan w:val="2"/>
            <w:vMerge/>
            <w:vAlign w:val="center"/>
            <w:hideMark/>
          </w:tcPr>
          <w:p w:rsidR="009E633E" w:rsidRPr="00306E1C" w:rsidRDefault="009E633E" w:rsidP="009E633E"/>
        </w:tc>
        <w:tc>
          <w:tcPr>
            <w:tcW w:w="663" w:type="dxa"/>
            <w:gridSpan w:val="2"/>
            <w:shd w:val="clear" w:color="auto" w:fill="auto"/>
            <w:hideMark/>
          </w:tcPr>
          <w:p w:rsidR="009E633E" w:rsidRPr="00306E1C" w:rsidRDefault="009E633E" w:rsidP="009E633E">
            <w:r>
              <w:rPr>
                <w:sz w:val="22"/>
                <w:szCs w:val="22"/>
              </w:rPr>
              <w:t>6</w:t>
            </w:r>
            <w:r w:rsidRPr="00306E1C">
              <w:rPr>
                <w:sz w:val="22"/>
                <w:szCs w:val="22"/>
              </w:rPr>
              <w:t>.6</w:t>
            </w:r>
          </w:p>
        </w:tc>
        <w:tc>
          <w:tcPr>
            <w:tcW w:w="2202" w:type="dxa"/>
            <w:gridSpan w:val="3"/>
            <w:shd w:val="clear" w:color="auto" w:fill="auto"/>
            <w:hideMark/>
          </w:tcPr>
          <w:p w:rsidR="009E633E" w:rsidRPr="00306E1C" w:rsidRDefault="009E633E" w:rsidP="009E633E">
            <w:r w:rsidRPr="00306E1C">
              <w:rPr>
                <w:sz w:val="22"/>
                <w:szCs w:val="22"/>
              </w:rPr>
              <w:t xml:space="preserve">Аудит денежных средств в пути </w:t>
            </w:r>
          </w:p>
        </w:tc>
        <w:tc>
          <w:tcPr>
            <w:tcW w:w="4405" w:type="dxa"/>
            <w:gridSpan w:val="4"/>
            <w:shd w:val="clear" w:color="auto" w:fill="auto"/>
            <w:hideMark/>
          </w:tcPr>
          <w:p w:rsidR="009E633E" w:rsidRPr="00306E1C" w:rsidRDefault="009E633E" w:rsidP="009E633E">
            <w:r w:rsidRPr="00306E1C">
              <w:rPr>
                <w:sz w:val="22"/>
                <w:szCs w:val="22"/>
              </w:rPr>
              <w:t>Проверка и подтверждение:</w:t>
            </w:r>
            <w:r w:rsidRPr="00306E1C">
              <w:rPr>
                <w:sz w:val="22"/>
                <w:szCs w:val="22"/>
              </w:rPr>
              <w:br/>
              <w:t>а) состояния учета и контроля за денежными средствами в пути;</w:t>
            </w:r>
            <w:r w:rsidRPr="00306E1C">
              <w:rPr>
                <w:sz w:val="22"/>
                <w:szCs w:val="22"/>
              </w:rPr>
              <w:br/>
              <w:t>б) полноты и правильности отражения в учете денежных средств в пути;</w:t>
            </w:r>
            <w:r w:rsidRPr="00306E1C">
              <w:rPr>
                <w:sz w:val="22"/>
                <w:szCs w:val="22"/>
              </w:rPr>
              <w:br/>
              <w:t xml:space="preserve">в) полноты и правильности распределения остатков </w:t>
            </w:r>
            <w:r>
              <w:rPr>
                <w:sz w:val="22"/>
                <w:szCs w:val="22"/>
              </w:rPr>
              <w:t xml:space="preserve">и оборотов (если применимо) </w:t>
            </w:r>
            <w:r w:rsidRPr="00306E1C">
              <w:rPr>
                <w:sz w:val="22"/>
                <w:szCs w:val="22"/>
              </w:rPr>
              <w:t>по счетам в соответствующие строки отчетности.</w:t>
            </w:r>
          </w:p>
        </w:tc>
      </w:tr>
      <w:tr w:rsidR="009E633E" w:rsidRPr="00306E1C" w:rsidTr="009E633E">
        <w:trPr>
          <w:trHeight w:val="1833"/>
        </w:trPr>
        <w:tc>
          <w:tcPr>
            <w:tcW w:w="552" w:type="dxa"/>
            <w:vMerge w:val="restart"/>
            <w:shd w:val="clear" w:color="auto" w:fill="auto"/>
            <w:hideMark/>
          </w:tcPr>
          <w:p w:rsidR="009E633E" w:rsidRPr="00306E1C" w:rsidRDefault="009E633E" w:rsidP="009E633E">
            <w:r>
              <w:rPr>
                <w:sz w:val="22"/>
                <w:szCs w:val="22"/>
              </w:rPr>
              <w:t>7</w:t>
            </w:r>
          </w:p>
        </w:tc>
        <w:tc>
          <w:tcPr>
            <w:tcW w:w="2297" w:type="dxa"/>
            <w:gridSpan w:val="2"/>
            <w:vMerge w:val="restart"/>
            <w:shd w:val="clear" w:color="auto" w:fill="auto"/>
            <w:hideMark/>
          </w:tcPr>
          <w:p w:rsidR="009E633E" w:rsidRPr="00306E1C" w:rsidRDefault="009E633E" w:rsidP="009E633E">
            <w:r w:rsidRPr="00306E1C">
              <w:rPr>
                <w:sz w:val="22"/>
                <w:szCs w:val="22"/>
              </w:rPr>
              <w:t xml:space="preserve">Аудит финансовых вложений </w:t>
            </w:r>
          </w:p>
        </w:tc>
        <w:tc>
          <w:tcPr>
            <w:tcW w:w="663" w:type="dxa"/>
            <w:gridSpan w:val="2"/>
            <w:shd w:val="clear" w:color="auto" w:fill="auto"/>
            <w:hideMark/>
          </w:tcPr>
          <w:p w:rsidR="009E633E" w:rsidRPr="00306E1C" w:rsidRDefault="009E633E" w:rsidP="009E633E">
            <w:r>
              <w:rPr>
                <w:sz w:val="22"/>
                <w:szCs w:val="22"/>
              </w:rPr>
              <w:t>7</w:t>
            </w:r>
            <w:r w:rsidRPr="00306E1C">
              <w:rPr>
                <w:sz w:val="22"/>
                <w:szCs w:val="22"/>
              </w:rPr>
              <w:t>.1</w:t>
            </w:r>
          </w:p>
        </w:tc>
        <w:tc>
          <w:tcPr>
            <w:tcW w:w="2202" w:type="dxa"/>
            <w:gridSpan w:val="3"/>
            <w:shd w:val="clear" w:color="auto" w:fill="auto"/>
            <w:hideMark/>
          </w:tcPr>
          <w:p w:rsidR="009E633E" w:rsidRPr="00306E1C" w:rsidRDefault="009E633E" w:rsidP="009E633E">
            <w:r w:rsidRPr="00306E1C">
              <w:rPr>
                <w:sz w:val="22"/>
                <w:szCs w:val="22"/>
              </w:rPr>
              <w:t xml:space="preserve">Аудит финансовых вложений </w:t>
            </w:r>
          </w:p>
        </w:tc>
        <w:tc>
          <w:tcPr>
            <w:tcW w:w="4405" w:type="dxa"/>
            <w:gridSpan w:val="4"/>
            <w:shd w:val="clear" w:color="auto" w:fill="auto"/>
            <w:hideMark/>
          </w:tcPr>
          <w:p w:rsidR="009E633E" w:rsidRDefault="009E633E" w:rsidP="009E633E">
            <w:r w:rsidRPr="00306E1C">
              <w:rPr>
                <w:sz w:val="22"/>
                <w:szCs w:val="22"/>
              </w:rPr>
              <w:t xml:space="preserve">а) проверка и подтверждение правильности оформления материалов инвентаризации финансовых вложений и отражения результатов инвентаризации в учете; </w:t>
            </w:r>
            <w:r w:rsidRPr="00306E1C">
              <w:rPr>
                <w:sz w:val="22"/>
                <w:szCs w:val="22"/>
              </w:rPr>
              <w:br/>
              <w:t xml:space="preserve">б) оценка системы внутреннего контроля и бухгалтерского учета финансовых вложений; </w:t>
            </w:r>
            <w:r w:rsidRPr="00306E1C">
              <w:rPr>
                <w:sz w:val="22"/>
                <w:szCs w:val="22"/>
              </w:rPr>
              <w:br/>
              <w:t>в) определение рентабельности финансовых вложений;</w:t>
            </w:r>
          </w:p>
          <w:p w:rsidR="009E633E" w:rsidRPr="00306E1C" w:rsidRDefault="009E633E" w:rsidP="009E633E">
            <w:r>
              <w:rPr>
                <w:sz w:val="22"/>
                <w:szCs w:val="22"/>
              </w:rPr>
              <w:t>г)</w:t>
            </w:r>
            <w:r w:rsidRPr="00306E1C">
              <w:rPr>
                <w:sz w:val="22"/>
                <w:szCs w:val="22"/>
              </w:rPr>
              <w:t xml:space="preserve"> </w:t>
            </w:r>
            <w:r>
              <w:rPr>
                <w:sz w:val="22"/>
                <w:szCs w:val="22"/>
              </w:rPr>
              <w:t>проверка правильности определения рыночной стоимости финансовых вложений, по которым определяется рыночная стоимость;</w:t>
            </w:r>
            <w:r w:rsidRPr="00306E1C">
              <w:rPr>
                <w:sz w:val="22"/>
                <w:szCs w:val="22"/>
              </w:rPr>
              <w:br/>
            </w:r>
            <w:r>
              <w:rPr>
                <w:sz w:val="22"/>
                <w:szCs w:val="22"/>
              </w:rPr>
              <w:t>д</w:t>
            </w:r>
            <w:r w:rsidRPr="00306E1C">
              <w:rPr>
                <w:sz w:val="22"/>
                <w:szCs w:val="22"/>
              </w:rPr>
              <w:t xml:space="preserve">) проверка правильности отражения в учете операций с финансовыми вложениями; </w:t>
            </w:r>
            <w:r w:rsidRPr="00306E1C">
              <w:rPr>
                <w:sz w:val="22"/>
                <w:szCs w:val="22"/>
              </w:rPr>
              <w:br/>
            </w:r>
            <w:r>
              <w:rPr>
                <w:sz w:val="22"/>
                <w:szCs w:val="22"/>
              </w:rPr>
              <w:t>е</w:t>
            </w:r>
            <w:r w:rsidRPr="00306E1C">
              <w:rPr>
                <w:sz w:val="22"/>
                <w:szCs w:val="22"/>
              </w:rPr>
              <w:t>) подтверждение достоверности начисления, поступления и отражения в учете доходов по операциям с финансовыми вложениями;</w:t>
            </w:r>
            <w:r w:rsidRPr="00306E1C">
              <w:rPr>
                <w:sz w:val="22"/>
                <w:szCs w:val="22"/>
              </w:rPr>
              <w:br/>
            </w:r>
            <w:r>
              <w:rPr>
                <w:sz w:val="22"/>
                <w:szCs w:val="22"/>
              </w:rPr>
              <w:t>ж</w:t>
            </w:r>
            <w:r w:rsidRPr="00306E1C">
              <w:rPr>
                <w:sz w:val="22"/>
                <w:szCs w:val="22"/>
              </w:rPr>
              <w:t>) проверка полноты и правильности распределения остатков</w:t>
            </w:r>
            <w:r>
              <w:rPr>
                <w:sz w:val="22"/>
                <w:szCs w:val="22"/>
              </w:rPr>
              <w:t xml:space="preserve"> и оборотов (если применимо) </w:t>
            </w:r>
            <w:r w:rsidRPr="00306E1C">
              <w:rPr>
                <w:sz w:val="22"/>
                <w:szCs w:val="22"/>
              </w:rPr>
              <w:t>по счетам в соответствующие строки отчетности.</w:t>
            </w:r>
          </w:p>
        </w:tc>
      </w:tr>
      <w:tr w:rsidR="009E633E" w:rsidRPr="00306E1C" w:rsidTr="009E633E">
        <w:trPr>
          <w:trHeight w:val="3600"/>
        </w:trPr>
        <w:tc>
          <w:tcPr>
            <w:tcW w:w="552" w:type="dxa"/>
            <w:vMerge/>
            <w:vAlign w:val="center"/>
            <w:hideMark/>
          </w:tcPr>
          <w:p w:rsidR="009E633E" w:rsidRPr="00306E1C" w:rsidRDefault="009E633E" w:rsidP="009E633E"/>
        </w:tc>
        <w:tc>
          <w:tcPr>
            <w:tcW w:w="2297" w:type="dxa"/>
            <w:gridSpan w:val="2"/>
            <w:vMerge/>
            <w:vAlign w:val="center"/>
            <w:hideMark/>
          </w:tcPr>
          <w:p w:rsidR="009E633E" w:rsidRPr="00306E1C" w:rsidRDefault="009E633E" w:rsidP="009E633E"/>
        </w:tc>
        <w:tc>
          <w:tcPr>
            <w:tcW w:w="663" w:type="dxa"/>
            <w:gridSpan w:val="2"/>
            <w:shd w:val="clear" w:color="auto" w:fill="auto"/>
            <w:hideMark/>
          </w:tcPr>
          <w:p w:rsidR="009E633E" w:rsidRPr="00306E1C" w:rsidRDefault="009E633E" w:rsidP="009E633E">
            <w:r>
              <w:rPr>
                <w:sz w:val="22"/>
                <w:szCs w:val="22"/>
              </w:rPr>
              <w:t>7</w:t>
            </w:r>
            <w:r w:rsidRPr="00306E1C">
              <w:rPr>
                <w:sz w:val="22"/>
                <w:szCs w:val="22"/>
              </w:rPr>
              <w:t>.2</w:t>
            </w:r>
          </w:p>
        </w:tc>
        <w:tc>
          <w:tcPr>
            <w:tcW w:w="2202" w:type="dxa"/>
            <w:gridSpan w:val="3"/>
            <w:shd w:val="clear" w:color="auto" w:fill="auto"/>
            <w:hideMark/>
          </w:tcPr>
          <w:p w:rsidR="009E633E" w:rsidRPr="00306E1C" w:rsidRDefault="009E633E" w:rsidP="009E633E">
            <w:r w:rsidRPr="00306E1C">
              <w:rPr>
                <w:sz w:val="22"/>
                <w:szCs w:val="22"/>
              </w:rPr>
              <w:t xml:space="preserve">Аудит резервов под обесценение финансовых вложений </w:t>
            </w:r>
          </w:p>
        </w:tc>
        <w:tc>
          <w:tcPr>
            <w:tcW w:w="4405" w:type="dxa"/>
            <w:gridSpan w:val="4"/>
            <w:shd w:val="clear" w:color="auto" w:fill="auto"/>
            <w:hideMark/>
          </w:tcPr>
          <w:p w:rsidR="009E633E" w:rsidRPr="00306E1C" w:rsidRDefault="009E633E" w:rsidP="009E633E">
            <w:r w:rsidRPr="00306E1C">
              <w:rPr>
                <w:sz w:val="22"/>
                <w:szCs w:val="22"/>
              </w:rPr>
              <w:t>а) подтверждение остатков средств, зарезервированных под обесценение вложений в ценные бумаги;</w:t>
            </w:r>
            <w:r w:rsidRPr="00306E1C">
              <w:rPr>
                <w:sz w:val="22"/>
                <w:szCs w:val="22"/>
              </w:rPr>
              <w:br/>
              <w:t>б) проверка полноты, правильности и обоснованности начисления резерва под обеспечение вложений в ценные бумаги;</w:t>
            </w:r>
            <w:r w:rsidRPr="00306E1C">
              <w:rPr>
                <w:sz w:val="22"/>
                <w:szCs w:val="22"/>
              </w:rPr>
              <w:br/>
              <w:t>в) проверка полноты и правильности использования резерва под обесценение вложений в ценные бумаги;</w:t>
            </w:r>
            <w:r w:rsidRPr="00306E1C">
              <w:rPr>
                <w:sz w:val="22"/>
                <w:szCs w:val="22"/>
              </w:rPr>
              <w:br/>
              <w:t>г) проверка полноты и правильности отражения в синтетическом и аналитическом учете операций по резерву под обесценение вложений в ценные бумаги;</w:t>
            </w:r>
            <w:r w:rsidRPr="00306E1C">
              <w:rPr>
                <w:sz w:val="22"/>
                <w:szCs w:val="22"/>
              </w:rPr>
              <w:br/>
              <w:t xml:space="preserve">д) проверка полноты и правильности распределения остатков </w:t>
            </w:r>
            <w:r>
              <w:rPr>
                <w:sz w:val="22"/>
                <w:szCs w:val="22"/>
              </w:rPr>
              <w:t xml:space="preserve">и оборотов (если применимо) </w:t>
            </w:r>
            <w:r w:rsidRPr="00306E1C">
              <w:rPr>
                <w:sz w:val="22"/>
                <w:szCs w:val="22"/>
              </w:rPr>
              <w:t>по счетам в соответствующие строки отчетности.</w:t>
            </w:r>
          </w:p>
        </w:tc>
      </w:tr>
      <w:tr w:rsidR="009E633E" w:rsidRPr="00306E1C" w:rsidTr="009E633E">
        <w:trPr>
          <w:trHeight w:val="7890"/>
        </w:trPr>
        <w:tc>
          <w:tcPr>
            <w:tcW w:w="552" w:type="dxa"/>
            <w:vMerge w:val="restart"/>
            <w:shd w:val="clear" w:color="auto" w:fill="auto"/>
            <w:hideMark/>
          </w:tcPr>
          <w:p w:rsidR="009E633E" w:rsidRPr="00306E1C" w:rsidRDefault="009E633E" w:rsidP="009E633E">
            <w:r>
              <w:rPr>
                <w:sz w:val="22"/>
                <w:szCs w:val="22"/>
              </w:rPr>
              <w:t>8</w:t>
            </w:r>
          </w:p>
        </w:tc>
        <w:tc>
          <w:tcPr>
            <w:tcW w:w="2297" w:type="dxa"/>
            <w:gridSpan w:val="2"/>
            <w:vMerge w:val="restart"/>
            <w:shd w:val="clear" w:color="auto" w:fill="auto"/>
            <w:hideMark/>
          </w:tcPr>
          <w:p w:rsidR="009E633E" w:rsidRPr="00306E1C" w:rsidRDefault="009E633E" w:rsidP="009E633E">
            <w:r w:rsidRPr="00306E1C">
              <w:rPr>
                <w:sz w:val="22"/>
                <w:szCs w:val="22"/>
              </w:rPr>
              <w:t xml:space="preserve">Аудит расчетов </w:t>
            </w:r>
          </w:p>
        </w:tc>
        <w:tc>
          <w:tcPr>
            <w:tcW w:w="663" w:type="dxa"/>
            <w:gridSpan w:val="2"/>
            <w:shd w:val="clear" w:color="auto" w:fill="auto"/>
            <w:hideMark/>
          </w:tcPr>
          <w:p w:rsidR="009E633E" w:rsidRPr="00306E1C" w:rsidRDefault="009E633E" w:rsidP="009E633E">
            <w:r>
              <w:rPr>
                <w:sz w:val="22"/>
                <w:szCs w:val="22"/>
              </w:rPr>
              <w:t>8</w:t>
            </w:r>
            <w:r w:rsidRPr="00306E1C">
              <w:rPr>
                <w:sz w:val="22"/>
                <w:szCs w:val="22"/>
              </w:rPr>
              <w:t>.1</w:t>
            </w:r>
          </w:p>
        </w:tc>
        <w:tc>
          <w:tcPr>
            <w:tcW w:w="2202" w:type="dxa"/>
            <w:gridSpan w:val="3"/>
            <w:shd w:val="clear" w:color="auto" w:fill="auto"/>
            <w:hideMark/>
          </w:tcPr>
          <w:p w:rsidR="009E633E" w:rsidRPr="00306E1C" w:rsidRDefault="009E633E" w:rsidP="009E633E">
            <w:r w:rsidRPr="00306E1C">
              <w:rPr>
                <w:sz w:val="22"/>
                <w:szCs w:val="22"/>
              </w:rPr>
              <w:t xml:space="preserve">Аудит расчетов с поставщиками и подрядчиками, покупателями и заказчиками, дебиторами и кредиторами </w:t>
            </w:r>
          </w:p>
        </w:tc>
        <w:tc>
          <w:tcPr>
            <w:tcW w:w="4405" w:type="dxa"/>
            <w:gridSpan w:val="4"/>
            <w:shd w:val="clear" w:color="auto" w:fill="auto"/>
            <w:hideMark/>
          </w:tcPr>
          <w:p w:rsidR="009E633E" w:rsidRPr="00306E1C" w:rsidRDefault="009E633E" w:rsidP="009E633E">
            <w:r w:rsidRPr="00306E1C">
              <w:rPr>
                <w:sz w:val="22"/>
                <w:szCs w:val="22"/>
              </w:rPr>
              <w:t>а) проверка и подтверждение полноты и правильности проведенных инвентаризаций расчетов с дебиторами и кредиторами и отражения их результатов в учете;</w:t>
            </w:r>
            <w:r w:rsidRPr="00306E1C">
              <w:rPr>
                <w:sz w:val="22"/>
                <w:szCs w:val="22"/>
              </w:rPr>
              <w:br/>
              <w:t xml:space="preserve">б) проверка и подтверждение правильности оформления первичных документов по приобретению товарно-материальных ценностей, работ, услуг с целью подтверждения обоснованности возникновения кредиторской задолженности; </w:t>
            </w:r>
            <w:r w:rsidRPr="00306E1C">
              <w:rPr>
                <w:sz w:val="22"/>
                <w:szCs w:val="22"/>
              </w:rPr>
              <w:br/>
              <w:t xml:space="preserve">в) подтверждение своевременности погашения и правильность отражения на счетах бухгалтерского учета кредиторской задолженности; </w:t>
            </w:r>
            <w:r w:rsidRPr="00306E1C">
              <w:rPr>
                <w:sz w:val="22"/>
                <w:szCs w:val="22"/>
              </w:rPr>
              <w:br/>
              <w:t xml:space="preserve">г) оценка правильности оформления и отражения в учете предъявленных претензий; </w:t>
            </w:r>
            <w:r w:rsidRPr="00306E1C">
              <w:rPr>
                <w:sz w:val="22"/>
                <w:szCs w:val="22"/>
              </w:rPr>
              <w:br/>
              <w:t xml:space="preserve">д) проверка правильности оформления первичных документов по продаже товаров, работ, услуг с целью подтверждения обоснованности возникновения дебиторской задолженности; </w:t>
            </w:r>
            <w:r w:rsidRPr="00306E1C">
              <w:rPr>
                <w:sz w:val="22"/>
                <w:szCs w:val="22"/>
              </w:rPr>
              <w:br/>
              <w:t xml:space="preserve">е) подтверждение своевременности погашения и правильность отражения на счетах бухгалтерского учета дебиторской задолженности; </w:t>
            </w:r>
            <w:r w:rsidRPr="00306E1C">
              <w:rPr>
                <w:sz w:val="22"/>
                <w:szCs w:val="22"/>
              </w:rPr>
              <w:br/>
              <w:t>ж) проверка правильности оформления и отражения на счетах бухгалтерского учета операций, осуществляемых рамках договора простого товарищества;</w:t>
            </w:r>
            <w:r w:rsidRPr="00306E1C">
              <w:rPr>
                <w:sz w:val="22"/>
                <w:szCs w:val="22"/>
              </w:rPr>
              <w:br/>
              <w:t>з) проверка правильности оформления и отражения на счетах бухгалтерского учета расчетов с дочерними (зависимыми) Обществами и материнской компанией;</w:t>
            </w:r>
            <w:r w:rsidRPr="00306E1C">
              <w:rPr>
                <w:sz w:val="22"/>
                <w:szCs w:val="22"/>
              </w:rPr>
              <w:br/>
              <w:t>и) сверка остатков, а также закупок и продаж по счетам расчетов с подписанными актами сверки дебиторской, кредиторской задолженности, закупок и продаж с ОАО «РЖД» и дочерними обществами ОАО «РЖД»;</w:t>
            </w:r>
            <w:r w:rsidRPr="00306E1C">
              <w:rPr>
                <w:sz w:val="22"/>
                <w:szCs w:val="22"/>
              </w:rPr>
              <w:br/>
              <w:t>к) проверка полноты и правильности распределения остатков</w:t>
            </w:r>
            <w:r>
              <w:rPr>
                <w:sz w:val="22"/>
                <w:szCs w:val="22"/>
              </w:rPr>
              <w:t xml:space="preserve"> и оборотов (если применимо)</w:t>
            </w:r>
            <w:r w:rsidRPr="00306E1C">
              <w:rPr>
                <w:sz w:val="22"/>
                <w:szCs w:val="22"/>
              </w:rPr>
              <w:t xml:space="preserve"> по счетам в соответствующие строки отчетности.</w:t>
            </w:r>
          </w:p>
        </w:tc>
      </w:tr>
      <w:tr w:rsidR="009E633E" w:rsidRPr="00306E1C" w:rsidTr="009E633E">
        <w:trPr>
          <w:trHeight w:val="3345"/>
        </w:trPr>
        <w:tc>
          <w:tcPr>
            <w:tcW w:w="552" w:type="dxa"/>
            <w:vMerge/>
            <w:vAlign w:val="center"/>
            <w:hideMark/>
          </w:tcPr>
          <w:p w:rsidR="009E633E" w:rsidRPr="00306E1C" w:rsidRDefault="009E633E" w:rsidP="009E633E"/>
        </w:tc>
        <w:tc>
          <w:tcPr>
            <w:tcW w:w="2297" w:type="dxa"/>
            <w:gridSpan w:val="2"/>
            <w:vMerge/>
            <w:vAlign w:val="center"/>
            <w:hideMark/>
          </w:tcPr>
          <w:p w:rsidR="009E633E" w:rsidRPr="00306E1C" w:rsidRDefault="009E633E" w:rsidP="009E633E"/>
        </w:tc>
        <w:tc>
          <w:tcPr>
            <w:tcW w:w="663" w:type="dxa"/>
            <w:gridSpan w:val="2"/>
            <w:shd w:val="clear" w:color="auto" w:fill="auto"/>
            <w:hideMark/>
          </w:tcPr>
          <w:p w:rsidR="009E633E" w:rsidRPr="00306E1C" w:rsidRDefault="009E633E" w:rsidP="009E633E">
            <w:r>
              <w:rPr>
                <w:sz w:val="22"/>
                <w:szCs w:val="22"/>
              </w:rPr>
              <w:t>8</w:t>
            </w:r>
            <w:r w:rsidRPr="00306E1C">
              <w:rPr>
                <w:sz w:val="22"/>
                <w:szCs w:val="22"/>
              </w:rPr>
              <w:t>.2</w:t>
            </w:r>
          </w:p>
        </w:tc>
        <w:tc>
          <w:tcPr>
            <w:tcW w:w="2202" w:type="dxa"/>
            <w:gridSpan w:val="3"/>
            <w:shd w:val="clear" w:color="auto" w:fill="auto"/>
            <w:hideMark/>
          </w:tcPr>
          <w:p w:rsidR="009E633E" w:rsidRPr="00306E1C" w:rsidRDefault="009E633E" w:rsidP="009E633E">
            <w:r w:rsidRPr="00306E1C">
              <w:rPr>
                <w:sz w:val="22"/>
                <w:szCs w:val="22"/>
              </w:rPr>
              <w:t xml:space="preserve">Аудит резервов по сомнительным долгам </w:t>
            </w:r>
          </w:p>
        </w:tc>
        <w:tc>
          <w:tcPr>
            <w:tcW w:w="4405" w:type="dxa"/>
            <w:gridSpan w:val="4"/>
            <w:shd w:val="clear" w:color="auto" w:fill="auto"/>
            <w:hideMark/>
          </w:tcPr>
          <w:p w:rsidR="009E633E" w:rsidRPr="00306E1C" w:rsidRDefault="009E633E" w:rsidP="009E633E">
            <w:r w:rsidRPr="00306E1C">
              <w:rPr>
                <w:sz w:val="22"/>
                <w:szCs w:val="22"/>
              </w:rPr>
              <w:t>а) подтверждение остатков средств, зарезервированных по сомнительным долгам;</w:t>
            </w:r>
            <w:r w:rsidRPr="00306E1C">
              <w:rPr>
                <w:sz w:val="22"/>
                <w:szCs w:val="22"/>
              </w:rPr>
              <w:br/>
              <w:t>б) проверка полноты, правильности и обоснованности начисления резерва по сомнительным долгам;</w:t>
            </w:r>
            <w:r w:rsidRPr="00306E1C">
              <w:rPr>
                <w:sz w:val="22"/>
                <w:szCs w:val="22"/>
              </w:rPr>
              <w:br/>
              <w:t>в) проверка полноты и правильности использования резерва по сомнительным долгам;</w:t>
            </w:r>
            <w:r w:rsidRPr="00306E1C">
              <w:rPr>
                <w:sz w:val="22"/>
                <w:szCs w:val="22"/>
              </w:rPr>
              <w:br/>
              <w:t>г) проверка полноты и правильности отражения в синтетическом и аналитическом учете операций по резерву по сомнительным долгам;</w:t>
            </w:r>
            <w:r w:rsidRPr="00306E1C">
              <w:rPr>
                <w:sz w:val="22"/>
                <w:szCs w:val="22"/>
              </w:rPr>
              <w:br/>
              <w:t>д) проверка правильности формирования резерва по сомнительным долгам в налоговом учете;</w:t>
            </w:r>
            <w:r w:rsidRPr="00306E1C">
              <w:rPr>
                <w:sz w:val="22"/>
                <w:szCs w:val="22"/>
              </w:rPr>
              <w:br/>
              <w:t xml:space="preserve">е) проверка полноты и правильности распределения остатков </w:t>
            </w:r>
            <w:r>
              <w:rPr>
                <w:sz w:val="22"/>
                <w:szCs w:val="22"/>
              </w:rPr>
              <w:t xml:space="preserve">и оборотов (если применимо) </w:t>
            </w:r>
            <w:r w:rsidRPr="00306E1C">
              <w:rPr>
                <w:sz w:val="22"/>
                <w:szCs w:val="22"/>
              </w:rPr>
              <w:t>по счетам в соответствующие строки отчетности.</w:t>
            </w:r>
          </w:p>
        </w:tc>
      </w:tr>
      <w:tr w:rsidR="009E633E" w:rsidRPr="00306E1C" w:rsidTr="009E633E">
        <w:trPr>
          <w:trHeight w:val="3300"/>
        </w:trPr>
        <w:tc>
          <w:tcPr>
            <w:tcW w:w="552" w:type="dxa"/>
            <w:vMerge/>
            <w:vAlign w:val="center"/>
            <w:hideMark/>
          </w:tcPr>
          <w:p w:rsidR="009E633E" w:rsidRPr="00306E1C" w:rsidRDefault="009E633E" w:rsidP="009E633E"/>
        </w:tc>
        <w:tc>
          <w:tcPr>
            <w:tcW w:w="2297" w:type="dxa"/>
            <w:gridSpan w:val="2"/>
            <w:vMerge/>
            <w:vAlign w:val="center"/>
            <w:hideMark/>
          </w:tcPr>
          <w:p w:rsidR="009E633E" w:rsidRPr="00306E1C" w:rsidRDefault="009E633E" w:rsidP="009E633E"/>
        </w:tc>
        <w:tc>
          <w:tcPr>
            <w:tcW w:w="663" w:type="dxa"/>
            <w:gridSpan w:val="2"/>
            <w:shd w:val="clear" w:color="auto" w:fill="auto"/>
            <w:hideMark/>
          </w:tcPr>
          <w:p w:rsidR="009E633E" w:rsidRPr="00306E1C" w:rsidRDefault="009E633E" w:rsidP="009E633E">
            <w:r>
              <w:rPr>
                <w:sz w:val="22"/>
                <w:szCs w:val="22"/>
              </w:rPr>
              <w:t>8</w:t>
            </w:r>
            <w:r w:rsidRPr="00306E1C">
              <w:rPr>
                <w:sz w:val="22"/>
                <w:szCs w:val="22"/>
              </w:rPr>
              <w:t>.3</w:t>
            </w:r>
          </w:p>
        </w:tc>
        <w:tc>
          <w:tcPr>
            <w:tcW w:w="2202" w:type="dxa"/>
            <w:gridSpan w:val="3"/>
            <w:shd w:val="clear" w:color="auto" w:fill="auto"/>
            <w:hideMark/>
          </w:tcPr>
          <w:p w:rsidR="009E633E" w:rsidRPr="00306E1C" w:rsidRDefault="009E633E" w:rsidP="009E633E">
            <w:r w:rsidRPr="00306E1C">
              <w:rPr>
                <w:sz w:val="22"/>
                <w:szCs w:val="22"/>
              </w:rPr>
              <w:t xml:space="preserve">Аудит расчетов по кредитам и займам </w:t>
            </w:r>
          </w:p>
        </w:tc>
        <w:tc>
          <w:tcPr>
            <w:tcW w:w="4405" w:type="dxa"/>
            <w:gridSpan w:val="4"/>
            <w:shd w:val="clear" w:color="auto" w:fill="auto"/>
            <w:hideMark/>
          </w:tcPr>
          <w:p w:rsidR="009E633E" w:rsidRDefault="009E633E" w:rsidP="009E633E">
            <w:r w:rsidRPr="00306E1C">
              <w:rPr>
                <w:sz w:val="22"/>
                <w:szCs w:val="22"/>
              </w:rPr>
              <w:t>а) проверка правильности оформления и отражения на счетах бухгалтерского учета операций по получению и возврату кредитов банка;</w:t>
            </w:r>
            <w:r w:rsidRPr="00306E1C">
              <w:rPr>
                <w:sz w:val="22"/>
                <w:szCs w:val="22"/>
              </w:rPr>
              <w:br/>
              <w:t>б) подтверждение целевого использования кредитов банка;</w:t>
            </w:r>
            <w:r w:rsidRPr="00306E1C">
              <w:rPr>
                <w:sz w:val="22"/>
                <w:szCs w:val="22"/>
              </w:rPr>
              <w:br/>
              <w:t>в) проверка обоснованности установления и правильность расчета сумм платежей за пользование кредитами банков и их списание за счет соответствующих источников;</w:t>
            </w:r>
          </w:p>
          <w:p w:rsidR="009E633E" w:rsidRPr="00306E1C" w:rsidRDefault="009E633E" w:rsidP="009E633E">
            <w:r>
              <w:rPr>
                <w:sz w:val="22"/>
                <w:szCs w:val="22"/>
              </w:rPr>
              <w:t>г) проверка правильности начисления процентов и обоснованности их распределения между расходами и включением в стоимость инвестиционных активов;</w:t>
            </w:r>
            <w:r w:rsidRPr="00306E1C">
              <w:rPr>
                <w:sz w:val="22"/>
                <w:szCs w:val="22"/>
              </w:rPr>
              <w:br/>
            </w:r>
            <w:r>
              <w:rPr>
                <w:sz w:val="22"/>
                <w:szCs w:val="22"/>
              </w:rPr>
              <w:t>д</w:t>
            </w:r>
            <w:r w:rsidRPr="00306E1C">
              <w:rPr>
                <w:sz w:val="22"/>
                <w:szCs w:val="22"/>
              </w:rPr>
              <w:t>) проверка правильности оформления и отражения на счетах бухгалтерского учета займов, полученных у других организаций и физических лиц;</w:t>
            </w:r>
            <w:r w:rsidRPr="00306E1C">
              <w:rPr>
                <w:sz w:val="22"/>
                <w:szCs w:val="22"/>
              </w:rPr>
              <w:br/>
            </w:r>
            <w:r>
              <w:rPr>
                <w:sz w:val="22"/>
                <w:szCs w:val="22"/>
              </w:rPr>
              <w:t>е</w:t>
            </w:r>
            <w:r w:rsidRPr="00306E1C">
              <w:rPr>
                <w:sz w:val="22"/>
                <w:szCs w:val="22"/>
              </w:rPr>
              <w:t>) проверка полноты и правильности распределения остатков</w:t>
            </w:r>
            <w:r>
              <w:rPr>
                <w:sz w:val="22"/>
                <w:szCs w:val="22"/>
              </w:rPr>
              <w:t xml:space="preserve"> и оборотов (если применимо)</w:t>
            </w:r>
            <w:r w:rsidRPr="00306E1C">
              <w:rPr>
                <w:sz w:val="22"/>
                <w:szCs w:val="22"/>
              </w:rPr>
              <w:t xml:space="preserve"> по счетам в соответствующие строки отчетности.</w:t>
            </w:r>
          </w:p>
        </w:tc>
      </w:tr>
      <w:tr w:rsidR="009E633E" w:rsidRPr="00306E1C" w:rsidTr="009E633E">
        <w:trPr>
          <w:trHeight w:val="289"/>
        </w:trPr>
        <w:tc>
          <w:tcPr>
            <w:tcW w:w="552" w:type="dxa"/>
            <w:vMerge/>
            <w:vAlign w:val="center"/>
            <w:hideMark/>
          </w:tcPr>
          <w:p w:rsidR="009E633E" w:rsidRPr="00306E1C" w:rsidRDefault="009E633E" w:rsidP="009E633E"/>
        </w:tc>
        <w:tc>
          <w:tcPr>
            <w:tcW w:w="2297" w:type="dxa"/>
            <w:gridSpan w:val="2"/>
            <w:vMerge/>
            <w:vAlign w:val="center"/>
            <w:hideMark/>
          </w:tcPr>
          <w:p w:rsidR="009E633E" w:rsidRPr="00306E1C" w:rsidRDefault="009E633E" w:rsidP="009E633E"/>
        </w:tc>
        <w:tc>
          <w:tcPr>
            <w:tcW w:w="663" w:type="dxa"/>
            <w:gridSpan w:val="2"/>
            <w:shd w:val="clear" w:color="auto" w:fill="auto"/>
            <w:hideMark/>
          </w:tcPr>
          <w:p w:rsidR="009E633E" w:rsidRPr="00306E1C" w:rsidRDefault="009E633E" w:rsidP="009E633E">
            <w:r>
              <w:rPr>
                <w:sz w:val="22"/>
                <w:szCs w:val="22"/>
              </w:rPr>
              <w:t>8</w:t>
            </w:r>
            <w:r w:rsidRPr="00306E1C">
              <w:rPr>
                <w:sz w:val="22"/>
                <w:szCs w:val="22"/>
              </w:rPr>
              <w:t>.4</w:t>
            </w:r>
          </w:p>
        </w:tc>
        <w:tc>
          <w:tcPr>
            <w:tcW w:w="2202" w:type="dxa"/>
            <w:gridSpan w:val="3"/>
            <w:shd w:val="clear" w:color="auto" w:fill="auto"/>
            <w:hideMark/>
          </w:tcPr>
          <w:p w:rsidR="009E633E" w:rsidRPr="00306E1C" w:rsidRDefault="009E633E" w:rsidP="009E633E">
            <w:r w:rsidRPr="00306E1C">
              <w:rPr>
                <w:sz w:val="22"/>
                <w:szCs w:val="22"/>
              </w:rPr>
              <w:t xml:space="preserve">Аудит расчетов с бюджетом </w:t>
            </w:r>
          </w:p>
        </w:tc>
        <w:tc>
          <w:tcPr>
            <w:tcW w:w="4405" w:type="dxa"/>
            <w:gridSpan w:val="4"/>
            <w:shd w:val="clear" w:color="auto" w:fill="auto"/>
            <w:hideMark/>
          </w:tcPr>
          <w:p w:rsidR="009E633E" w:rsidRPr="00306E1C" w:rsidRDefault="009E633E" w:rsidP="009E633E">
            <w:r w:rsidRPr="00306E1C">
              <w:rPr>
                <w:sz w:val="22"/>
                <w:szCs w:val="22"/>
              </w:rPr>
              <w:t>Проверка:</w:t>
            </w:r>
            <w:r w:rsidRPr="00306E1C">
              <w:rPr>
                <w:sz w:val="22"/>
                <w:szCs w:val="22"/>
              </w:rPr>
              <w:br/>
              <w:t>а) правильности определения налогооблагаемой базы;</w:t>
            </w:r>
            <w:r w:rsidRPr="00306E1C">
              <w:rPr>
                <w:sz w:val="22"/>
                <w:szCs w:val="22"/>
              </w:rPr>
              <w:br/>
              <w:t>б) правильности применения налоговых ставок;</w:t>
            </w:r>
            <w:r w:rsidRPr="00306E1C">
              <w:rPr>
                <w:sz w:val="22"/>
                <w:szCs w:val="22"/>
              </w:rPr>
              <w:br/>
              <w:t>в) правомерности применения льгот при расчете и уплате налогов;</w:t>
            </w:r>
            <w:r w:rsidRPr="00306E1C">
              <w:rPr>
                <w:sz w:val="22"/>
                <w:szCs w:val="22"/>
              </w:rPr>
              <w:br/>
              <w:t>г) правильности начисления, полноты и своевременности перечисления налоговых платежей, правильность составления налоговой отчетности;</w:t>
            </w:r>
            <w:r w:rsidRPr="00306E1C">
              <w:rPr>
                <w:sz w:val="22"/>
                <w:szCs w:val="22"/>
              </w:rPr>
              <w:br/>
              <w:t>д) правильности исчисления налога на прибыль организаций с выплачиваемых дивидендов;</w:t>
            </w:r>
            <w:r w:rsidRPr="00306E1C">
              <w:rPr>
                <w:sz w:val="22"/>
                <w:szCs w:val="22"/>
              </w:rPr>
              <w:br/>
              <w:t>е) правильности исчисления и удержания налога с доходов, выплачиваемых иностранным организациям;</w:t>
            </w:r>
            <w:r w:rsidRPr="00306E1C">
              <w:rPr>
                <w:sz w:val="22"/>
                <w:szCs w:val="22"/>
              </w:rPr>
              <w:br/>
              <w:t>ж) полноты и правильности распределения остатков</w:t>
            </w:r>
            <w:r>
              <w:rPr>
                <w:sz w:val="22"/>
                <w:szCs w:val="22"/>
              </w:rPr>
              <w:t xml:space="preserve"> и оборотов (если применимо)</w:t>
            </w:r>
            <w:r w:rsidRPr="00306E1C">
              <w:rPr>
                <w:sz w:val="22"/>
                <w:szCs w:val="22"/>
              </w:rPr>
              <w:t xml:space="preserve"> по счетам в соответствующие строки отчетности.</w:t>
            </w:r>
          </w:p>
        </w:tc>
      </w:tr>
      <w:tr w:rsidR="009E633E" w:rsidRPr="00306E1C" w:rsidTr="009E633E">
        <w:trPr>
          <w:trHeight w:val="4200"/>
        </w:trPr>
        <w:tc>
          <w:tcPr>
            <w:tcW w:w="552" w:type="dxa"/>
            <w:vMerge/>
            <w:vAlign w:val="center"/>
            <w:hideMark/>
          </w:tcPr>
          <w:p w:rsidR="009E633E" w:rsidRPr="00306E1C" w:rsidRDefault="009E633E" w:rsidP="009E633E"/>
        </w:tc>
        <w:tc>
          <w:tcPr>
            <w:tcW w:w="2297" w:type="dxa"/>
            <w:gridSpan w:val="2"/>
            <w:vMerge/>
            <w:vAlign w:val="center"/>
            <w:hideMark/>
          </w:tcPr>
          <w:p w:rsidR="009E633E" w:rsidRPr="00306E1C" w:rsidRDefault="009E633E" w:rsidP="009E633E"/>
        </w:tc>
        <w:tc>
          <w:tcPr>
            <w:tcW w:w="663" w:type="dxa"/>
            <w:gridSpan w:val="2"/>
            <w:shd w:val="clear" w:color="auto" w:fill="auto"/>
            <w:hideMark/>
          </w:tcPr>
          <w:p w:rsidR="009E633E" w:rsidRPr="00306E1C" w:rsidRDefault="009E633E" w:rsidP="009E633E">
            <w:r>
              <w:rPr>
                <w:sz w:val="22"/>
                <w:szCs w:val="22"/>
              </w:rPr>
              <w:t>8</w:t>
            </w:r>
            <w:r w:rsidRPr="00306E1C">
              <w:rPr>
                <w:sz w:val="22"/>
                <w:szCs w:val="22"/>
              </w:rPr>
              <w:t>.5</w:t>
            </w:r>
          </w:p>
        </w:tc>
        <w:tc>
          <w:tcPr>
            <w:tcW w:w="2202" w:type="dxa"/>
            <w:gridSpan w:val="3"/>
            <w:shd w:val="clear" w:color="auto" w:fill="auto"/>
            <w:hideMark/>
          </w:tcPr>
          <w:p w:rsidR="009E633E" w:rsidRPr="00306E1C" w:rsidRDefault="009E633E" w:rsidP="009E633E">
            <w:r w:rsidRPr="00306E1C">
              <w:rPr>
                <w:sz w:val="22"/>
                <w:szCs w:val="22"/>
              </w:rPr>
              <w:t xml:space="preserve">Аудит расчетов по оплате труда и страховым взносам во внебюджетные фонды </w:t>
            </w:r>
          </w:p>
        </w:tc>
        <w:tc>
          <w:tcPr>
            <w:tcW w:w="4405" w:type="dxa"/>
            <w:gridSpan w:val="4"/>
            <w:shd w:val="clear" w:color="auto" w:fill="auto"/>
            <w:hideMark/>
          </w:tcPr>
          <w:p w:rsidR="009E633E" w:rsidRPr="00306E1C" w:rsidRDefault="009E633E" w:rsidP="009E633E">
            <w:r w:rsidRPr="00306E1C">
              <w:rPr>
                <w:sz w:val="22"/>
                <w:szCs w:val="22"/>
              </w:rPr>
              <w:t>а) проверка соблюдения положений законодательства о труде, состояние внутреннего учета и контроля по трудовым отношениям;</w:t>
            </w:r>
            <w:r w:rsidRPr="00306E1C">
              <w:rPr>
                <w:sz w:val="22"/>
                <w:szCs w:val="22"/>
              </w:rPr>
              <w:br/>
              <w:t xml:space="preserve">б) проверка организации учета и контроля выработки и начисления заработной платы; </w:t>
            </w:r>
            <w:r w:rsidRPr="00306E1C">
              <w:rPr>
                <w:sz w:val="22"/>
                <w:szCs w:val="22"/>
              </w:rPr>
              <w:br/>
              <w:t>в) проверка расчетов удержаний из заработной платы с физических лиц;</w:t>
            </w:r>
            <w:r w:rsidRPr="00306E1C">
              <w:rPr>
                <w:sz w:val="22"/>
                <w:szCs w:val="22"/>
              </w:rPr>
              <w:br/>
              <w:t>г) проверка налогооблагаемой базы, налогов и платежей в бюджет и внебюджетные фонды;</w:t>
            </w:r>
            <w:r w:rsidRPr="00306E1C">
              <w:rPr>
                <w:sz w:val="22"/>
                <w:szCs w:val="22"/>
              </w:rPr>
              <w:br/>
              <w:t>д) проверка депонированных сумм по заработной плате;</w:t>
            </w:r>
            <w:r w:rsidRPr="00306E1C">
              <w:rPr>
                <w:sz w:val="22"/>
                <w:szCs w:val="22"/>
              </w:rPr>
              <w:br/>
              <w:t>е) проверка правильности и обоснованности образования и использования мотивационного фонда;</w:t>
            </w:r>
            <w:r w:rsidRPr="00306E1C">
              <w:rPr>
                <w:sz w:val="22"/>
                <w:szCs w:val="22"/>
              </w:rPr>
              <w:br/>
              <w:t>ж) проверка полноты и правильности расчетов с персоналом по прочим операциям;</w:t>
            </w:r>
            <w:r w:rsidRPr="00306E1C">
              <w:rPr>
                <w:sz w:val="22"/>
                <w:szCs w:val="22"/>
              </w:rPr>
              <w:br/>
              <w:t xml:space="preserve">з) проверка полноты и правильности распределения остатков </w:t>
            </w:r>
            <w:r>
              <w:rPr>
                <w:sz w:val="22"/>
                <w:szCs w:val="22"/>
              </w:rPr>
              <w:t xml:space="preserve">и оборотов (если применимо) </w:t>
            </w:r>
            <w:r w:rsidRPr="00306E1C">
              <w:rPr>
                <w:sz w:val="22"/>
                <w:szCs w:val="22"/>
              </w:rPr>
              <w:t>по счетам в соответствующие строки отчетности.</w:t>
            </w:r>
          </w:p>
        </w:tc>
      </w:tr>
      <w:tr w:rsidR="009E633E" w:rsidRPr="00306E1C" w:rsidTr="009E633E">
        <w:trPr>
          <w:trHeight w:val="3600"/>
        </w:trPr>
        <w:tc>
          <w:tcPr>
            <w:tcW w:w="552" w:type="dxa"/>
            <w:vMerge/>
            <w:vAlign w:val="center"/>
            <w:hideMark/>
          </w:tcPr>
          <w:p w:rsidR="009E633E" w:rsidRPr="00306E1C" w:rsidRDefault="009E633E" w:rsidP="009E633E"/>
        </w:tc>
        <w:tc>
          <w:tcPr>
            <w:tcW w:w="2297" w:type="dxa"/>
            <w:gridSpan w:val="2"/>
            <w:vMerge/>
            <w:vAlign w:val="center"/>
            <w:hideMark/>
          </w:tcPr>
          <w:p w:rsidR="009E633E" w:rsidRPr="00306E1C" w:rsidRDefault="009E633E" w:rsidP="009E633E"/>
        </w:tc>
        <w:tc>
          <w:tcPr>
            <w:tcW w:w="663" w:type="dxa"/>
            <w:gridSpan w:val="2"/>
            <w:shd w:val="clear" w:color="auto" w:fill="auto"/>
            <w:hideMark/>
          </w:tcPr>
          <w:p w:rsidR="009E633E" w:rsidRPr="00306E1C" w:rsidRDefault="009E633E" w:rsidP="009E633E">
            <w:r>
              <w:rPr>
                <w:sz w:val="22"/>
                <w:szCs w:val="22"/>
              </w:rPr>
              <w:t>8</w:t>
            </w:r>
            <w:r w:rsidRPr="00306E1C">
              <w:rPr>
                <w:sz w:val="22"/>
                <w:szCs w:val="22"/>
              </w:rPr>
              <w:t>.6</w:t>
            </w:r>
          </w:p>
        </w:tc>
        <w:tc>
          <w:tcPr>
            <w:tcW w:w="2202" w:type="dxa"/>
            <w:gridSpan w:val="3"/>
            <w:shd w:val="clear" w:color="auto" w:fill="auto"/>
            <w:hideMark/>
          </w:tcPr>
          <w:p w:rsidR="009E633E" w:rsidRPr="00306E1C" w:rsidRDefault="009E633E" w:rsidP="009E633E">
            <w:r w:rsidRPr="00306E1C">
              <w:rPr>
                <w:sz w:val="22"/>
                <w:szCs w:val="22"/>
              </w:rPr>
              <w:t xml:space="preserve">Аудит расчетов с подотчетными лицами </w:t>
            </w:r>
            <w:r>
              <w:rPr>
                <w:sz w:val="22"/>
                <w:szCs w:val="22"/>
              </w:rPr>
              <w:t xml:space="preserve">и персоналом по прочим операциям </w:t>
            </w:r>
          </w:p>
        </w:tc>
        <w:tc>
          <w:tcPr>
            <w:tcW w:w="4405" w:type="dxa"/>
            <w:gridSpan w:val="4"/>
            <w:shd w:val="clear" w:color="auto" w:fill="auto"/>
            <w:hideMark/>
          </w:tcPr>
          <w:p w:rsidR="009E633E" w:rsidRDefault="009E633E" w:rsidP="009E633E">
            <w:r w:rsidRPr="00306E1C">
              <w:rPr>
                <w:sz w:val="22"/>
                <w:szCs w:val="22"/>
              </w:rPr>
              <w:t>а) проверка утвержденного состава подотчетных лиц;</w:t>
            </w:r>
            <w:r w:rsidRPr="00306E1C">
              <w:rPr>
                <w:sz w:val="22"/>
                <w:szCs w:val="22"/>
              </w:rPr>
              <w:br/>
              <w:t>б) проверка документального оформления авансовых отчетов;</w:t>
            </w:r>
            <w:r w:rsidRPr="00306E1C">
              <w:rPr>
                <w:sz w:val="22"/>
                <w:szCs w:val="22"/>
              </w:rPr>
              <w:br/>
              <w:t>в) проверка правильности отражения в учете командировочных расходов;</w:t>
            </w:r>
            <w:r w:rsidRPr="00306E1C">
              <w:rPr>
                <w:sz w:val="22"/>
                <w:szCs w:val="22"/>
              </w:rPr>
              <w:br/>
              <w:t>г) проверка правильности выделения сумм НДС из сумм командировочных расходов;</w:t>
            </w:r>
            <w:r w:rsidRPr="00306E1C">
              <w:rPr>
                <w:sz w:val="22"/>
                <w:szCs w:val="22"/>
              </w:rPr>
              <w:br/>
              <w:t>д) проверка соблюдения сроков отчетов по выданным подотчетным суммам и наличия остатков неиспользованных сумм;</w:t>
            </w:r>
            <w:r w:rsidRPr="00306E1C">
              <w:rPr>
                <w:sz w:val="22"/>
                <w:szCs w:val="22"/>
              </w:rPr>
              <w:br/>
              <w:t>е) проверка авансовых отчетов по представительским расходам;</w:t>
            </w:r>
            <w:r w:rsidRPr="00306E1C">
              <w:rPr>
                <w:sz w:val="22"/>
                <w:szCs w:val="22"/>
              </w:rPr>
              <w:br/>
              <w:t>ж) проверка правильности ведения учета командировочных расходов в пределах и сверх лимитов;</w:t>
            </w:r>
          </w:p>
          <w:p w:rsidR="009E633E" w:rsidRPr="00306E1C" w:rsidRDefault="009E633E" w:rsidP="009E633E">
            <w:r>
              <w:rPr>
                <w:sz w:val="22"/>
                <w:szCs w:val="22"/>
              </w:rPr>
              <w:t>з) проверка правильности отражения расчетов с персоналом по прочим операциям;</w:t>
            </w:r>
            <w:r w:rsidRPr="00306E1C">
              <w:rPr>
                <w:sz w:val="22"/>
                <w:szCs w:val="22"/>
              </w:rPr>
              <w:br/>
            </w:r>
            <w:r>
              <w:rPr>
                <w:sz w:val="22"/>
                <w:szCs w:val="22"/>
              </w:rPr>
              <w:t>и</w:t>
            </w:r>
            <w:r w:rsidRPr="00306E1C">
              <w:rPr>
                <w:sz w:val="22"/>
                <w:szCs w:val="22"/>
              </w:rPr>
              <w:t xml:space="preserve">) проверка полноты и правильности распределения остатков </w:t>
            </w:r>
            <w:r>
              <w:rPr>
                <w:sz w:val="22"/>
                <w:szCs w:val="22"/>
              </w:rPr>
              <w:t xml:space="preserve">и оборотов (если применимо) </w:t>
            </w:r>
            <w:r w:rsidRPr="00306E1C">
              <w:rPr>
                <w:sz w:val="22"/>
                <w:szCs w:val="22"/>
              </w:rPr>
              <w:t>по счетам в соответствующие строки отчетности.</w:t>
            </w:r>
          </w:p>
        </w:tc>
      </w:tr>
      <w:tr w:rsidR="009E633E" w:rsidRPr="00306E1C" w:rsidTr="009E633E">
        <w:trPr>
          <w:trHeight w:val="900"/>
        </w:trPr>
        <w:tc>
          <w:tcPr>
            <w:tcW w:w="552" w:type="dxa"/>
            <w:vMerge/>
            <w:vAlign w:val="center"/>
            <w:hideMark/>
          </w:tcPr>
          <w:p w:rsidR="009E633E" w:rsidRPr="00306E1C" w:rsidRDefault="009E633E" w:rsidP="009E633E"/>
        </w:tc>
        <w:tc>
          <w:tcPr>
            <w:tcW w:w="2297" w:type="dxa"/>
            <w:gridSpan w:val="2"/>
            <w:vMerge/>
            <w:vAlign w:val="center"/>
            <w:hideMark/>
          </w:tcPr>
          <w:p w:rsidR="009E633E" w:rsidRPr="00306E1C" w:rsidRDefault="009E633E" w:rsidP="009E633E"/>
        </w:tc>
        <w:tc>
          <w:tcPr>
            <w:tcW w:w="663" w:type="dxa"/>
            <w:gridSpan w:val="2"/>
            <w:shd w:val="clear" w:color="auto" w:fill="auto"/>
            <w:hideMark/>
          </w:tcPr>
          <w:p w:rsidR="009E633E" w:rsidRPr="00306E1C" w:rsidRDefault="009E633E" w:rsidP="009E633E">
            <w:r>
              <w:rPr>
                <w:sz w:val="22"/>
                <w:szCs w:val="22"/>
              </w:rPr>
              <w:t>8</w:t>
            </w:r>
            <w:r w:rsidRPr="00306E1C">
              <w:rPr>
                <w:sz w:val="22"/>
                <w:szCs w:val="22"/>
              </w:rPr>
              <w:t>.7</w:t>
            </w:r>
          </w:p>
        </w:tc>
        <w:tc>
          <w:tcPr>
            <w:tcW w:w="2202" w:type="dxa"/>
            <w:gridSpan w:val="3"/>
            <w:shd w:val="clear" w:color="auto" w:fill="auto"/>
            <w:hideMark/>
          </w:tcPr>
          <w:p w:rsidR="009E633E" w:rsidRPr="00306E1C" w:rsidRDefault="009E633E" w:rsidP="009E633E">
            <w:r w:rsidRPr="00306E1C">
              <w:rPr>
                <w:sz w:val="22"/>
                <w:szCs w:val="22"/>
              </w:rPr>
              <w:t xml:space="preserve">Аудит расчетов с учредителями </w:t>
            </w:r>
          </w:p>
        </w:tc>
        <w:tc>
          <w:tcPr>
            <w:tcW w:w="4405" w:type="dxa"/>
            <w:gridSpan w:val="4"/>
            <w:shd w:val="clear" w:color="auto" w:fill="auto"/>
            <w:hideMark/>
          </w:tcPr>
          <w:p w:rsidR="009E633E" w:rsidRPr="00306E1C" w:rsidRDefault="009E633E" w:rsidP="009E633E">
            <w:r w:rsidRPr="00306E1C">
              <w:rPr>
                <w:sz w:val="22"/>
                <w:szCs w:val="22"/>
              </w:rPr>
              <w:t xml:space="preserve">Проверка полноты и правильности распределения остатков </w:t>
            </w:r>
            <w:r>
              <w:rPr>
                <w:sz w:val="22"/>
                <w:szCs w:val="22"/>
              </w:rPr>
              <w:t xml:space="preserve">и оборотов (если применимо) </w:t>
            </w:r>
            <w:r w:rsidRPr="00306E1C">
              <w:rPr>
                <w:sz w:val="22"/>
                <w:szCs w:val="22"/>
              </w:rPr>
              <w:t>по счетам в соответствующие строки отчетности.</w:t>
            </w:r>
          </w:p>
        </w:tc>
      </w:tr>
      <w:tr w:rsidR="009E633E" w:rsidRPr="00306E1C" w:rsidTr="009E633E">
        <w:trPr>
          <w:trHeight w:val="5700"/>
        </w:trPr>
        <w:tc>
          <w:tcPr>
            <w:tcW w:w="552" w:type="dxa"/>
            <w:vMerge/>
            <w:vAlign w:val="center"/>
            <w:hideMark/>
          </w:tcPr>
          <w:p w:rsidR="009E633E" w:rsidRPr="00306E1C" w:rsidRDefault="009E633E" w:rsidP="009E633E"/>
        </w:tc>
        <w:tc>
          <w:tcPr>
            <w:tcW w:w="2297" w:type="dxa"/>
            <w:gridSpan w:val="2"/>
            <w:vMerge/>
            <w:vAlign w:val="center"/>
            <w:hideMark/>
          </w:tcPr>
          <w:p w:rsidR="009E633E" w:rsidRPr="00306E1C" w:rsidRDefault="009E633E" w:rsidP="009E633E"/>
        </w:tc>
        <w:tc>
          <w:tcPr>
            <w:tcW w:w="663" w:type="dxa"/>
            <w:gridSpan w:val="2"/>
            <w:shd w:val="clear" w:color="auto" w:fill="auto"/>
            <w:hideMark/>
          </w:tcPr>
          <w:p w:rsidR="009E633E" w:rsidRPr="00306E1C" w:rsidRDefault="009E633E" w:rsidP="009E633E">
            <w:r>
              <w:rPr>
                <w:sz w:val="22"/>
                <w:szCs w:val="22"/>
              </w:rPr>
              <w:t>8</w:t>
            </w:r>
            <w:r w:rsidRPr="00306E1C">
              <w:rPr>
                <w:sz w:val="22"/>
                <w:szCs w:val="22"/>
              </w:rPr>
              <w:t>.8</w:t>
            </w:r>
          </w:p>
        </w:tc>
        <w:tc>
          <w:tcPr>
            <w:tcW w:w="2202" w:type="dxa"/>
            <w:gridSpan w:val="3"/>
            <w:shd w:val="clear" w:color="auto" w:fill="auto"/>
            <w:hideMark/>
          </w:tcPr>
          <w:p w:rsidR="009E633E" w:rsidRPr="00306E1C" w:rsidRDefault="009E633E" w:rsidP="009E633E">
            <w:r w:rsidRPr="00306E1C">
              <w:rPr>
                <w:sz w:val="22"/>
                <w:szCs w:val="22"/>
              </w:rPr>
              <w:t xml:space="preserve">Аудит расчетов по претензиям и возмещению материального ущерба </w:t>
            </w:r>
          </w:p>
        </w:tc>
        <w:tc>
          <w:tcPr>
            <w:tcW w:w="4405" w:type="dxa"/>
            <w:gridSpan w:val="4"/>
            <w:shd w:val="clear" w:color="auto" w:fill="auto"/>
            <w:hideMark/>
          </w:tcPr>
          <w:p w:rsidR="009E633E" w:rsidRPr="00306E1C" w:rsidRDefault="009E633E" w:rsidP="009E633E">
            <w:r w:rsidRPr="00306E1C">
              <w:rPr>
                <w:sz w:val="22"/>
                <w:szCs w:val="22"/>
              </w:rPr>
              <w:t xml:space="preserve">а) проверка своевременности предъявления претензий вследствие нарушения договорных обязательств, за пропажу и недостачу груза в пути и т.д.; </w:t>
            </w:r>
            <w:r w:rsidRPr="00306E1C">
              <w:rPr>
                <w:sz w:val="22"/>
                <w:szCs w:val="22"/>
              </w:rPr>
              <w:br/>
              <w:t xml:space="preserve">б) выяснение своевременности принятых мер по возмещению нанесенного ущерба, проверить обоснованность претензий; </w:t>
            </w:r>
            <w:r w:rsidRPr="00306E1C">
              <w:rPr>
                <w:sz w:val="22"/>
                <w:szCs w:val="22"/>
              </w:rPr>
              <w:br/>
              <w:t xml:space="preserve">в) подтверждение законности списания претензионных сумм на издержки производства и финансовые результаты; </w:t>
            </w:r>
            <w:r w:rsidRPr="00306E1C">
              <w:rPr>
                <w:sz w:val="22"/>
                <w:szCs w:val="22"/>
              </w:rPr>
              <w:br/>
              <w:t>г) проверка расчетов по недостачам, растратам и хищениям;</w:t>
            </w:r>
            <w:r w:rsidRPr="00306E1C">
              <w:rPr>
                <w:sz w:val="22"/>
                <w:szCs w:val="22"/>
              </w:rPr>
              <w:br/>
              <w:t xml:space="preserve">д) установление соблюдения сроков и порядка рассмотрения случаев недостач, потерь и растрат; </w:t>
            </w:r>
            <w:r w:rsidRPr="00306E1C">
              <w:rPr>
                <w:sz w:val="22"/>
                <w:szCs w:val="22"/>
              </w:rPr>
              <w:br/>
              <w:t xml:space="preserve"> е) проверка правильности оформления материалов о претензиях по недостачам, потерям и хищениям; </w:t>
            </w:r>
            <w:r w:rsidRPr="00306E1C">
              <w:rPr>
                <w:sz w:val="22"/>
                <w:szCs w:val="22"/>
              </w:rPr>
              <w:br/>
              <w:t xml:space="preserve">ж) изучение причин, вызвавших недостачи, растраты и хищения; </w:t>
            </w:r>
            <w:r w:rsidRPr="00306E1C">
              <w:rPr>
                <w:sz w:val="22"/>
                <w:szCs w:val="22"/>
              </w:rPr>
              <w:br/>
              <w:t>з) проверить, по всем ли дебиторам (должникам) имеются обязательства о погашении задолженности или исполнительные листы, систематически ли поступают суммы в погашение задолженности, какие меры принимаются к должникам, от которых прекратились поступления денег и т.п.;</w:t>
            </w:r>
            <w:r w:rsidRPr="00306E1C">
              <w:rPr>
                <w:sz w:val="22"/>
                <w:szCs w:val="22"/>
              </w:rPr>
              <w:br/>
              <w:t xml:space="preserve">и) проверка полноты и правильности распределения остатков </w:t>
            </w:r>
            <w:r>
              <w:rPr>
                <w:sz w:val="22"/>
                <w:szCs w:val="22"/>
              </w:rPr>
              <w:t xml:space="preserve">и оборотов (если применимо) </w:t>
            </w:r>
            <w:r w:rsidRPr="00306E1C">
              <w:rPr>
                <w:sz w:val="22"/>
                <w:szCs w:val="22"/>
              </w:rPr>
              <w:t>по счетам в соответствующие строки отчетности.</w:t>
            </w:r>
          </w:p>
        </w:tc>
      </w:tr>
      <w:tr w:rsidR="009E633E" w:rsidRPr="00306E1C" w:rsidTr="009E633E">
        <w:trPr>
          <w:trHeight w:val="783"/>
        </w:trPr>
        <w:tc>
          <w:tcPr>
            <w:tcW w:w="552" w:type="dxa"/>
            <w:vMerge/>
            <w:vAlign w:val="center"/>
            <w:hideMark/>
          </w:tcPr>
          <w:p w:rsidR="009E633E" w:rsidRPr="00306E1C" w:rsidRDefault="009E633E" w:rsidP="009E633E"/>
        </w:tc>
        <w:tc>
          <w:tcPr>
            <w:tcW w:w="2297" w:type="dxa"/>
            <w:gridSpan w:val="2"/>
            <w:vMerge/>
            <w:vAlign w:val="center"/>
            <w:hideMark/>
          </w:tcPr>
          <w:p w:rsidR="009E633E" w:rsidRPr="00306E1C" w:rsidRDefault="009E633E" w:rsidP="009E633E"/>
        </w:tc>
        <w:tc>
          <w:tcPr>
            <w:tcW w:w="663" w:type="dxa"/>
            <w:gridSpan w:val="2"/>
            <w:shd w:val="clear" w:color="auto" w:fill="auto"/>
            <w:hideMark/>
          </w:tcPr>
          <w:p w:rsidR="009E633E" w:rsidRPr="00306E1C" w:rsidRDefault="009E633E" w:rsidP="009E633E">
            <w:r>
              <w:rPr>
                <w:sz w:val="22"/>
                <w:szCs w:val="22"/>
              </w:rPr>
              <w:t>8</w:t>
            </w:r>
            <w:r w:rsidRPr="00306E1C">
              <w:rPr>
                <w:sz w:val="22"/>
                <w:szCs w:val="22"/>
              </w:rPr>
              <w:t>.9</w:t>
            </w:r>
          </w:p>
        </w:tc>
        <w:tc>
          <w:tcPr>
            <w:tcW w:w="2202" w:type="dxa"/>
            <w:gridSpan w:val="3"/>
            <w:shd w:val="clear" w:color="auto" w:fill="auto"/>
            <w:hideMark/>
          </w:tcPr>
          <w:p w:rsidR="009E633E" w:rsidRPr="00306E1C" w:rsidRDefault="009E633E" w:rsidP="009E633E">
            <w:r w:rsidRPr="00306E1C">
              <w:rPr>
                <w:sz w:val="22"/>
                <w:szCs w:val="22"/>
              </w:rPr>
              <w:t xml:space="preserve">Аудит расчетов по совместной деятельности </w:t>
            </w:r>
          </w:p>
        </w:tc>
        <w:tc>
          <w:tcPr>
            <w:tcW w:w="4405" w:type="dxa"/>
            <w:gridSpan w:val="4"/>
            <w:shd w:val="clear" w:color="auto" w:fill="auto"/>
            <w:hideMark/>
          </w:tcPr>
          <w:p w:rsidR="009E633E" w:rsidRPr="00306E1C" w:rsidRDefault="009E633E" w:rsidP="009E633E">
            <w:r w:rsidRPr="00306E1C">
              <w:rPr>
                <w:sz w:val="22"/>
                <w:szCs w:val="22"/>
              </w:rPr>
              <w:t xml:space="preserve">а) проверка полноты и правильности распределения остатков </w:t>
            </w:r>
            <w:r>
              <w:rPr>
                <w:sz w:val="22"/>
                <w:szCs w:val="22"/>
              </w:rPr>
              <w:t xml:space="preserve">и оборотов (если применимо) </w:t>
            </w:r>
            <w:r w:rsidRPr="00306E1C">
              <w:rPr>
                <w:sz w:val="22"/>
                <w:szCs w:val="22"/>
              </w:rPr>
              <w:t>по счетам в соответствующие строки отчетности.</w:t>
            </w:r>
          </w:p>
        </w:tc>
      </w:tr>
      <w:tr w:rsidR="009E633E" w:rsidRPr="00306E1C" w:rsidTr="009E633E">
        <w:trPr>
          <w:trHeight w:val="2400"/>
        </w:trPr>
        <w:tc>
          <w:tcPr>
            <w:tcW w:w="552" w:type="dxa"/>
            <w:vAlign w:val="center"/>
          </w:tcPr>
          <w:p w:rsidR="009E633E" w:rsidRPr="00306E1C" w:rsidRDefault="009E633E" w:rsidP="009E633E">
            <w:r>
              <w:t>9</w:t>
            </w:r>
          </w:p>
        </w:tc>
        <w:tc>
          <w:tcPr>
            <w:tcW w:w="2297" w:type="dxa"/>
            <w:gridSpan w:val="2"/>
            <w:vAlign w:val="center"/>
          </w:tcPr>
          <w:p w:rsidR="009E633E" w:rsidRPr="00306E1C" w:rsidRDefault="009E633E" w:rsidP="009E633E">
            <w:r w:rsidRPr="00306E1C">
              <w:rPr>
                <w:sz w:val="22"/>
                <w:szCs w:val="22"/>
              </w:rPr>
              <w:t>Аудит оценочных обязательств</w:t>
            </w:r>
          </w:p>
        </w:tc>
        <w:tc>
          <w:tcPr>
            <w:tcW w:w="663" w:type="dxa"/>
            <w:gridSpan w:val="2"/>
            <w:shd w:val="clear" w:color="auto" w:fill="auto"/>
          </w:tcPr>
          <w:p w:rsidR="009E633E" w:rsidRPr="00306E1C" w:rsidRDefault="009E633E" w:rsidP="009E633E"/>
        </w:tc>
        <w:tc>
          <w:tcPr>
            <w:tcW w:w="2202" w:type="dxa"/>
            <w:gridSpan w:val="3"/>
            <w:shd w:val="clear" w:color="auto" w:fill="auto"/>
          </w:tcPr>
          <w:p w:rsidR="009E633E" w:rsidRPr="00306E1C" w:rsidRDefault="009E633E" w:rsidP="009E633E"/>
        </w:tc>
        <w:tc>
          <w:tcPr>
            <w:tcW w:w="4405" w:type="dxa"/>
            <w:gridSpan w:val="4"/>
            <w:shd w:val="clear" w:color="auto" w:fill="auto"/>
          </w:tcPr>
          <w:p w:rsidR="009E633E" w:rsidRPr="00306E1C" w:rsidRDefault="009E633E" w:rsidP="009E633E">
            <w:r w:rsidRPr="00306E1C">
              <w:rPr>
                <w:sz w:val="22"/>
                <w:szCs w:val="22"/>
              </w:rPr>
              <w:t xml:space="preserve">а) проверка положения учетной политики в отношении начисления оценочных обязательств </w:t>
            </w:r>
            <w:r>
              <w:rPr>
                <w:sz w:val="22"/>
                <w:szCs w:val="22"/>
              </w:rPr>
              <w:t xml:space="preserve">и </w:t>
            </w:r>
            <w:r w:rsidRPr="00306E1C">
              <w:rPr>
                <w:sz w:val="22"/>
                <w:szCs w:val="22"/>
              </w:rPr>
              <w:t>методологии их расчета (неиспользованные отпуска, премии и бонусы, судебные иски, гарантийные обязательства, и прочие);</w:t>
            </w:r>
            <w:r w:rsidRPr="00306E1C">
              <w:rPr>
                <w:sz w:val="22"/>
                <w:szCs w:val="22"/>
              </w:rPr>
              <w:br/>
              <w:t>б) проверка правильности, полноты и обоснованности расчета обязательств;</w:t>
            </w:r>
            <w:r w:rsidRPr="00306E1C">
              <w:rPr>
                <w:sz w:val="22"/>
                <w:szCs w:val="22"/>
              </w:rPr>
              <w:br/>
              <w:t>в) проверка отражения обязательств в отчетности в случае корректировки нераспределенной прибыли;</w:t>
            </w:r>
            <w:r w:rsidRPr="00306E1C">
              <w:rPr>
                <w:sz w:val="22"/>
                <w:szCs w:val="22"/>
              </w:rPr>
              <w:br/>
              <w:t xml:space="preserve">г) проверка полноты и правильности распределения остатков </w:t>
            </w:r>
            <w:r>
              <w:rPr>
                <w:sz w:val="22"/>
                <w:szCs w:val="22"/>
              </w:rPr>
              <w:t xml:space="preserve">и оборотов (если применимо) </w:t>
            </w:r>
            <w:r w:rsidRPr="00306E1C">
              <w:rPr>
                <w:sz w:val="22"/>
                <w:szCs w:val="22"/>
              </w:rPr>
              <w:t>по счетам в соответствующие строки отчетности.</w:t>
            </w:r>
          </w:p>
        </w:tc>
      </w:tr>
      <w:tr w:rsidR="009E633E" w:rsidRPr="00306E1C" w:rsidTr="009E633E">
        <w:trPr>
          <w:trHeight w:val="2700"/>
        </w:trPr>
        <w:tc>
          <w:tcPr>
            <w:tcW w:w="552" w:type="dxa"/>
            <w:vMerge w:val="restart"/>
            <w:shd w:val="clear" w:color="auto" w:fill="auto"/>
            <w:hideMark/>
          </w:tcPr>
          <w:p w:rsidR="009E633E" w:rsidRPr="00306E1C" w:rsidRDefault="009E633E" w:rsidP="009E633E">
            <w:r w:rsidRPr="00306E1C">
              <w:rPr>
                <w:sz w:val="22"/>
                <w:szCs w:val="22"/>
              </w:rPr>
              <w:t>10</w:t>
            </w:r>
          </w:p>
        </w:tc>
        <w:tc>
          <w:tcPr>
            <w:tcW w:w="2297" w:type="dxa"/>
            <w:gridSpan w:val="2"/>
            <w:vMerge w:val="restart"/>
            <w:shd w:val="clear" w:color="auto" w:fill="auto"/>
            <w:hideMark/>
          </w:tcPr>
          <w:p w:rsidR="009E633E" w:rsidRPr="00306E1C" w:rsidRDefault="009E633E" w:rsidP="009E633E">
            <w:r w:rsidRPr="00306E1C">
              <w:rPr>
                <w:sz w:val="22"/>
                <w:szCs w:val="22"/>
              </w:rPr>
              <w:t xml:space="preserve">Аудит капитала </w:t>
            </w:r>
          </w:p>
        </w:tc>
        <w:tc>
          <w:tcPr>
            <w:tcW w:w="663" w:type="dxa"/>
            <w:gridSpan w:val="2"/>
            <w:shd w:val="clear" w:color="auto" w:fill="auto"/>
            <w:hideMark/>
          </w:tcPr>
          <w:p w:rsidR="009E633E" w:rsidRPr="00306E1C" w:rsidRDefault="009E633E" w:rsidP="009E633E">
            <w:r w:rsidRPr="00306E1C">
              <w:rPr>
                <w:sz w:val="22"/>
                <w:szCs w:val="22"/>
              </w:rPr>
              <w:t>10.1</w:t>
            </w:r>
          </w:p>
        </w:tc>
        <w:tc>
          <w:tcPr>
            <w:tcW w:w="2202" w:type="dxa"/>
            <w:gridSpan w:val="3"/>
            <w:shd w:val="clear" w:color="auto" w:fill="auto"/>
            <w:hideMark/>
          </w:tcPr>
          <w:p w:rsidR="009E633E" w:rsidRPr="00306E1C" w:rsidRDefault="009E633E" w:rsidP="009E633E">
            <w:r w:rsidRPr="00306E1C">
              <w:rPr>
                <w:sz w:val="22"/>
                <w:szCs w:val="22"/>
              </w:rPr>
              <w:t xml:space="preserve">Аудит уставного капитала </w:t>
            </w:r>
          </w:p>
        </w:tc>
        <w:tc>
          <w:tcPr>
            <w:tcW w:w="4405" w:type="dxa"/>
            <w:gridSpan w:val="4"/>
            <w:shd w:val="clear" w:color="auto" w:fill="auto"/>
            <w:hideMark/>
          </w:tcPr>
          <w:p w:rsidR="009E633E" w:rsidRPr="00306E1C" w:rsidRDefault="009E633E" w:rsidP="009E633E">
            <w:r w:rsidRPr="00306E1C">
              <w:rPr>
                <w:sz w:val="22"/>
                <w:szCs w:val="22"/>
              </w:rPr>
              <w:t>Проверка достоверности учетных и отчетных данных уставного капитала:</w:t>
            </w:r>
            <w:r w:rsidRPr="00306E1C">
              <w:rPr>
                <w:sz w:val="22"/>
                <w:szCs w:val="22"/>
              </w:rPr>
              <w:br/>
              <w:t>а) соответствие размера уставного капитала данным учредительных документов и законодательству РФ;</w:t>
            </w:r>
            <w:r w:rsidRPr="00306E1C">
              <w:rPr>
                <w:sz w:val="22"/>
                <w:szCs w:val="22"/>
              </w:rPr>
              <w:br/>
              <w:t>б) полнота и правильность формирования уставного капитала;</w:t>
            </w:r>
            <w:r w:rsidRPr="00306E1C">
              <w:rPr>
                <w:sz w:val="22"/>
                <w:szCs w:val="22"/>
              </w:rPr>
              <w:br/>
              <w:t>в) полнота и своевременность отражения в учете расчетов по взносам акционеров, их доли в уставный капитал с учетом порядка, размера, способов и сроков, предусмотренных учредительными документами;</w:t>
            </w:r>
            <w:r w:rsidRPr="00306E1C">
              <w:rPr>
                <w:sz w:val="22"/>
                <w:szCs w:val="22"/>
              </w:rPr>
              <w:br/>
              <w:t xml:space="preserve">г) обоснованность изменения величины уставного капитала; </w:t>
            </w:r>
            <w:r w:rsidRPr="00306E1C">
              <w:rPr>
                <w:sz w:val="22"/>
                <w:szCs w:val="22"/>
              </w:rPr>
              <w:br/>
              <w:t>д) правильность отражения в учете и отчетности.</w:t>
            </w:r>
          </w:p>
        </w:tc>
      </w:tr>
      <w:tr w:rsidR="009E633E" w:rsidRPr="00306E1C" w:rsidTr="009E633E">
        <w:trPr>
          <w:trHeight w:val="1800"/>
        </w:trPr>
        <w:tc>
          <w:tcPr>
            <w:tcW w:w="552" w:type="dxa"/>
            <w:vMerge/>
            <w:vAlign w:val="center"/>
            <w:hideMark/>
          </w:tcPr>
          <w:p w:rsidR="009E633E" w:rsidRPr="00306E1C" w:rsidRDefault="009E633E" w:rsidP="009E633E"/>
        </w:tc>
        <w:tc>
          <w:tcPr>
            <w:tcW w:w="2297" w:type="dxa"/>
            <w:gridSpan w:val="2"/>
            <w:vMerge/>
            <w:vAlign w:val="center"/>
            <w:hideMark/>
          </w:tcPr>
          <w:p w:rsidR="009E633E" w:rsidRPr="00306E1C" w:rsidRDefault="009E633E" w:rsidP="009E633E"/>
        </w:tc>
        <w:tc>
          <w:tcPr>
            <w:tcW w:w="663" w:type="dxa"/>
            <w:gridSpan w:val="2"/>
            <w:shd w:val="clear" w:color="auto" w:fill="auto"/>
            <w:hideMark/>
          </w:tcPr>
          <w:p w:rsidR="009E633E" w:rsidRPr="00306E1C" w:rsidRDefault="009E633E" w:rsidP="009E633E">
            <w:r w:rsidRPr="00306E1C">
              <w:rPr>
                <w:sz w:val="22"/>
                <w:szCs w:val="22"/>
              </w:rPr>
              <w:t>10.2</w:t>
            </w:r>
          </w:p>
        </w:tc>
        <w:tc>
          <w:tcPr>
            <w:tcW w:w="2202" w:type="dxa"/>
            <w:gridSpan w:val="3"/>
            <w:shd w:val="clear" w:color="auto" w:fill="auto"/>
            <w:hideMark/>
          </w:tcPr>
          <w:p w:rsidR="009E633E" w:rsidRPr="00306E1C" w:rsidRDefault="009E633E" w:rsidP="009E633E">
            <w:r w:rsidRPr="00306E1C">
              <w:rPr>
                <w:sz w:val="22"/>
                <w:szCs w:val="22"/>
              </w:rPr>
              <w:t xml:space="preserve">Аудит резервного капитала </w:t>
            </w:r>
          </w:p>
        </w:tc>
        <w:tc>
          <w:tcPr>
            <w:tcW w:w="4405" w:type="dxa"/>
            <w:gridSpan w:val="4"/>
            <w:shd w:val="clear" w:color="auto" w:fill="auto"/>
            <w:hideMark/>
          </w:tcPr>
          <w:p w:rsidR="009E633E" w:rsidRPr="00306E1C" w:rsidRDefault="009E633E" w:rsidP="009E633E">
            <w:r w:rsidRPr="00306E1C">
              <w:rPr>
                <w:sz w:val="22"/>
                <w:szCs w:val="22"/>
              </w:rPr>
              <w:t>Проверка достоверности учетных и отчетных данных резервного капитала:</w:t>
            </w:r>
            <w:r w:rsidRPr="00306E1C">
              <w:rPr>
                <w:sz w:val="22"/>
                <w:szCs w:val="22"/>
              </w:rPr>
              <w:br/>
              <w:t>а) соответствие размера резервного капитала данным учредительных документов и законодательству РФ;</w:t>
            </w:r>
            <w:r w:rsidRPr="00306E1C">
              <w:rPr>
                <w:sz w:val="22"/>
                <w:szCs w:val="22"/>
              </w:rPr>
              <w:br/>
              <w:t>б) правильность формирования резервного капитала;</w:t>
            </w:r>
            <w:r w:rsidRPr="00306E1C">
              <w:rPr>
                <w:sz w:val="22"/>
                <w:szCs w:val="22"/>
              </w:rPr>
              <w:br/>
              <w:t>в) целевое использование резервного капитала</w:t>
            </w:r>
            <w:r>
              <w:rPr>
                <w:sz w:val="22"/>
                <w:szCs w:val="22"/>
              </w:rPr>
              <w:t>;</w:t>
            </w:r>
            <w:r w:rsidRPr="00306E1C">
              <w:rPr>
                <w:sz w:val="22"/>
                <w:szCs w:val="22"/>
              </w:rPr>
              <w:br/>
              <w:t>г) правильность отражения в учете и отчетности.</w:t>
            </w:r>
          </w:p>
        </w:tc>
      </w:tr>
      <w:tr w:rsidR="009E633E" w:rsidRPr="00306E1C" w:rsidTr="009E633E">
        <w:trPr>
          <w:trHeight w:val="1200"/>
        </w:trPr>
        <w:tc>
          <w:tcPr>
            <w:tcW w:w="552" w:type="dxa"/>
            <w:vMerge/>
            <w:vAlign w:val="center"/>
            <w:hideMark/>
          </w:tcPr>
          <w:p w:rsidR="009E633E" w:rsidRPr="00306E1C" w:rsidRDefault="009E633E" w:rsidP="009E633E"/>
        </w:tc>
        <w:tc>
          <w:tcPr>
            <w:tcW w:w="2297" w:type="dxa"/>
            <w:gridSpan w:val="2"/>
            <w:vMerge/>
            <w:vAlign w:val="center"/>
            <w:hideMark/>
          </w:tcPr>
          <w:p w:rsidR="009E633E" w:rsidRPr="00306E1C" w:rsidRDefault="009E633E" w:rsidP="009E633E"/>
        </w:tc>
        <w:tc>
          <w:tcPr>
            <w:tcW w:w="663" w:type="dxa"/>
            <w:gridSpan w:val="2"/>
            <w:shd w:val="clear" w:color="auto" w:fill="auto"/>
            <w:hideMark/>
          </w:tcPr>
          <w:p w:rsidR="009E633E" w:rsidRPr="00306E1C" w:rsidRDefault="009E633E" w:rsidP="009E633E">
            <w:r w:rsidRPr="00306E1C">
              <w:rPr>
                <w:sz w:val="22"/>
                <w:szCs w:val="22"/>
              </w:rPr>
              <w:t>10.3</w:t>
            </w:r>
          </w:p>
        </w:tc>
        <w:tc>
          <w:tcPr>
            <w:tcW w:w="2202" w:type="dxa"/>
            <w:gridSpan w:val="3"/>
            <w:shd w:val="clear" w:color="auto" w:fill="auto"/>
            <w:hideMark/>
          </w:tcPr>
          <w:p w:rsidR="009E633E" w:rsidRPr="00306E1C" w:rsidRDefault="009E633E" w:rsidP="009E633E">
            <w:r w:rsidRPr="00306E1C">
              <w:rPr>
                <w:sz w:val="22"/>
                <w:szCs w:val="22"/>
              </w:rPr>
              <w:t xml:space="preserve">Аудит добавочного капитала </w:t>
            </w:r>
          </w:p>
        </w:tc>
        <w:tc>
          <w:tcPr>
            <w:tcW w:w="4405" w:type="dxa"/>
            <w:gridSpan w:val="4"/>
            <w:shd w:val="clear" w:color="auto" w:fill="auto"/>
            <w:hideMark/>
          </w:tcPr>
          <w:p w:rsidR="009E633E" w:rsidRPr="00306E1C" w:rsidRDefault="009E633E" w:rsidP="009E633E">
            <w:r w:rsidRPr="00306E1C">
              <w:rPr>
                <w:sz w:val="22"/>
                <w:szCs w:val="22"/>
              </w:rPr>
              <w:t>Проверка достоверности учетных и отчетных данных добавочного капитала:</w:t>
            </w:r>
            <w:r w:rsidRPr="00306E1C">
              <w:rPr>
                <w:sz w:val="22"/>
                <w:szCs w:val="22"/>
              </w:rPr>
              <w:br/>
              <w:t>а) правильность образования добавочного капитала;</w:t>
            </w:r>
            <w:r w:rsidRPr="00306E1C">
              <w:rPr>
                <w:sz w:val="22"/>
                <w:szCs w:val="22"/>
              </w:rPr>
              <w:br/>
              <w:t>б) обоснованность использования средств добавочного капитала;</w:t>
            </w:r>
            <w:r w:rsidRPr="00306E1C">
              <w:rPr>
                <w:sz w:val="22"/>
                <w:szCs w:val="22"/>
              </w:rPr>
              <w:br/>
              <w:t>в) правильность отражения в учете и отчетности.</w:t>
            </w:r>
          </w:p>
        </w:tc>
      </w:tr>
      <w:tr w:rsidR="009E633E" w:rsidRPr="00306E1C" w:rsidTr="009E633E">
        <w:trPr>
          <w:trHeight w:val="1500"/>
        </w:trPr>
        <w:tc>
          <w:tcPr>
            <w:tcW w:w="552" w:type="dxa"/>
            <w:vMerge/>
            <w:vAlign w:val="center"/>
            <w:hideMark/>
          </w:tcPr>
          <w:p w:rsidR="009E633E" w:rsidRPr="00306E1C" w:rsidRDefault="009E633E" w:rsidP="009E633E"/>
        </w:tc>
        <w:tc>
          <w:tcPr>
            <w:tcW w:w="2297" w:type="dxa"/>
            <w:gridSpan w:val="2"/>
            <w:vMerge/>
            <w:vAlign w:val="center"/>
            <w:hideMark/>
          </w:tcPr>
          <w:p w:rsidR="009E633E" w:rsidRPr="00306E1C" w:rsidRDefault="009E633E" w:rsidP="009E633E"/>
        </w:tc>
        <w:tc>
          <w:tcPr>
            <w:tcW w:w="663" w:type="dxa"/>
            <w:gridSpan w:val="2"/>
            <w:shd w:val="clear" w:color="auto" w:fill="auto"/>
            <w:hideMark/>
          </w:tcPr>
          <w:p w:rsidR="009E633E" w:rsidRPr="00306E1C" w:rsidRDefault="009E633E" w:rsidP="009E633E">
            <w:r w:rsidRPr="00306E1C">
              <w:rPr>
                <w:sz w:val="22"/>
                <w:szCs w:val="22"/>
              </w:rPr>
              <w:t>10.4</w:t>
            </w:r>
          </w:p>
        </w:tc>
        <w:tc>
          <w:tcPr>
            <w:tcW w:w="2202" w:type="dxa"/>
            <w:gridSpan w:val="3"/>
            <w:shd w:val="clear" w:color="auto" w:fill="auto"/>
            <w:hideMark/>
          </w:tcPr>
          <w:p w:rsidR="009E633E" w:rsidRPr="00306E1C" w:rsidRDefault="009E633E" w:rsidP="009E633E">
            <w:r w:rsidRPr="00306E1C">
              <w:rPr>
                <w:sz w:val="22"/>
                <w:szCs w:val="22"/>
              </w:rPr>
              <w:t xml:space="preserve">Аудит нераспределенной прибыли (непокрытого убытка) </w:t>
            </w:r>
          </w:p>
        </w:tc>
        <w:tc>
          <w:tcPr>
            <w:tcW w:w="4405" w:type="dxa"/>
            <w:gridSpan w:val="4"/>
            <w:shd w:val="clear" w:color="auto" w:fill="auto"/>
            <w:hideMark/>
          </w:tcPr>
          <w:p w:rsidR="009E633E" w:rsidRPr="00306E1C" w:rsidRDefault="009E633E" w:rsidP="009E633E">
            <w:r w:rsidRPr="00306E1C">
              <w:rPr>
                <w:sz w:val="22"/>
                <w:szCs w:val="22"/>
              </w:rPr>
              <w:t>а) проверка обоснованности корректировок нераспределенной прибыли;</w:t>
            </w:r>
            <w:r w:rsidRPr="00306E1C">
              <w:rPr>
                <w:sz w:val="22"/>
                <w:szCs w:val="22"/>
              </w:rPr>
              <w:br/>
              <w:t>б) проверка всех корректировок прошлых лет;</w:t>
            </w:r>
            <w:r w:rsidRPr="00306E1C">
              <w:rPr>
                <w:sz w:val="22"/>
                <w:szCs w:val="22"/>
              </w:rPr>
              <w:br/>
              <w:t>в) проверка полноты и правильности распределения остатков</w:t>
            </w:r>
            <w:r>
              <w:rPr>
                <w:sz w:val="22"/>
                <w:szCs w:val="22"/>
              </w:rPr>
              <w:t xml:space="preserve"> и оборотов (если применимо) </w:t>
            </w:r>
            <w:r w:rsidRPr="00306E1C">
              <w:rPr>
                <w:sz w:val="22"/>
                <w:szCs w:val="22"/>
              </w:rPr>
              <w:t>по счетам в соответствующие строки отчетности.</w:t>
            </w:r>
          </w:p>
        </w:tc>
      </w:tr>
      <w:tr w:rsidR="009E633E" w:rsidRPr="00306E1C" w:rsidTr="009E633E">
        <w:trPr>
          <w:trHeight w:val="900"/>
        </w:trPr>
        <w:tc>
          <w:tcPr>
            <w:tcW w:w="552" w:type="dxa"/>
            <w:vMerge/>
            <w:vAlign w:val="center"/>
            <w:hideMark/>
          </w:tcPr>
          <w:p w:rsidR="009E633E" w:rsidRPr="00306E1C" w:rsidRDefault="009E633E" w:rsidP="009E633E"/>
        </w:tc>
        <w:tc>
          <w:tcPr>
            <w:tcW w:w="2297" w:type="dxa"/>
            <w:gridSpan w:val="2"/>
            <w:vMerge/>
            <w:vAlign w:val="center"/>
            <w:hideMark/>
          </w:tcPr>
          <w:p w:rsidR="009E633E" w:rsidRPr="00306E1C" w:rsidRDefault="009E633E" w:rsidP="009E633E"/>
        </w:tc>
        <w:tc>
          <w:tcPr>
            <w:tcW w:w="663" w:type="dxa"/>
            <w:gridSpan w:val="2"/>
            <w:shd w:val="clear" w:color="auto" w:fill="auto"/>
            <w:hideMark/>
          </w:tcPr>
          <w:p w:rsidR="009E633E" w:rsidRPr="00306E1C" w:rsidRDefault="009E633E" w:rsidP="009E633E">
            <w:r w:rsidRPr="00306E1C">
              <w:rPr>
                <w:sz w:val="22"/>
                <w:szCs w:val="22"/>
              </w:rPr>
              <w:t>10.5</w:t>
            </w:r>
          </w:p>
        </w:tc>
        <w:tc>
          <w:tcPr>
            <w:tcW w:w="2202" w:type="dxa"/>
            <w:gridSpan w:val="3"/>
            <w:shd w:val="clear" w:color="auto" w:fill="auto"/>
            <w:hideMark/>
          </w:tcPr>
          <w:p w:rsidR="009E633E" w:rsidRPr="00306E1C" w:rsidRDefault="009E633E" w:rsidP="009E633E">
            <w:r w:rsidRPr="00306E1C">
              <w:rPr>
                <w:sz w:val="22"/>
                <w:szCs w:val="22"/>
              </w:rPr>
              <w:t xml:space="preserve">Аудит целевого финансирования </w:t>
            </w:r>
          </w:p>
        </w:tc>
        <w:tc>
          <w:tcPr>
            <w:tcW w:w="4405" w:type="dxa"/>
            <w:gridSpan w:val="4"/>
            <w:shd w:val="clear" w:color="auto" w:fill="auto"/>
            <w:hideMark/>
          </w:tcPr>
          <w:p w:rsidR="009E633E" w:rsidRPr="00306E1C" w:rsidRDefault="009E633E" w:rsidP="009E633E">
            <w:r w:rsidRPr="00306E1C">
              <w:rPr>
                <w:sz w:val="22"/>
                <w:szCs w:val="22"/>
              </w:rPr>
              <w:t>Проверка полноты и правильности распределения остатков и оборотов по счетам в соответствующие строки отчетности.</w:t>
            </w:r>
          </w:p>
        </w:tc>
      </w:tr>
      <w:tr w:rsidR="009E633E" w:rsidRPr="00306E1C" w:rsidTr="009E633E">
        <w:trPr>
          <w:trHeight w:val="3000"/>
        </w:trPr>
        <w:tc>
          <w:tcPr>
            <w:tcW w:w="552" w:type="dxa"/>
            <w:shd w:val="clear" w:color="auto" w:fill="auto"/>
            <w:hideMark/>
          </w:tcPr>
          <w:p w:rsidR="009E633E" w:rsidRPr="00306E1C" w:rsidRDefault="009E633E" w:rsidP="009E633E">
            <w:r w:rsidRPr="00306E1C">
              <w:rPr>
                <w:sz w:val="22"/>
                <w:szCs w:val="22"/>
              </w:rPr>
              <w:t>11</w:t>
            </w:r>
          </w:p>
        </w:tc>
        <w:tc>
          <w:tcPr>
            <w:tcW w:w="2297" w:type="dxa"/>
            <w:gridSpan w:val="2"/>
            <w:shd w:val="clear" w:color="auto" w:fill="auto"/>
            <w:hideMark/>
          </w:tcPr>
          <w:p w:rsidR="009E633E" w:rsidRPr="00306E1C" w:rsidRDefault="009E633E" w:rsidP="009E633E">
            <w:r w:rsidRPr="00306E1C">
              <w:rPr>
                <w:sz w:val="22"/>
                <w:szCs w:val="22"/>
              </w:rPr>
              <w:t xml:space="preserve">Аудит формирования финансовых результатов и распределения прибыли  </w:t>
            </w:r>
          </w:p>
        </w:tc>
        <w:tc>
          <w:tcPr>
            <w:tcW w:w="663" w:type="dxa"/>
            <w:gridSpan w:val="2"/>
            <w:shd w:val="clear" w:color="auto" w:fill="auto"/>
            <w:vAlign w:val="center"/>
            <w:hideMark/>
          </w:tcPr>
          <w:p w:rsidR="009E633E" w:rsidRPr="00306E1C" w:rsidRDefault="009E633E" w:rsidP="009E633E">
            <w:pPr>
              <w:jc w:val="center"/>
            </w:pPr>
            <w:r w:rsidRPr="00306E1C">
              <w:rPr>
                <w:sz w:val="22"/>
                <w:szCs w:val="22"/>
              </w:rPr>
              <w:t> </w:t>
            </w:r>
          </w:p>
        </w:tc>
        <w:tc>
          <w:tcPr>
            <w:tcW w:w="2202" w:type="dxa"/>
            <w:gridSpan w:val="3"/>
            <w:shd w:val="clear" w:color="auto" w:fill="auto"/>
            <w:hideMark/>
          </w:tcPr>
          <w:p w:rsidR="009E633E" w:rsidRPr="00306E1C" w:rsidRDefault="009E633E" w:rsidP="009E633E">
            <w:r w:rsidRPr="00306E1C">
              <w:rPr>
                <w:sz w:val="22"/>
                <w:szCs w:val="22"/>
              </w:rPr>
              <w:t> </w:t>
            </w:r>
          </w:p>
        </w:tc>
        <w:tc>
          <w:tcPr>
            <w:tcW w:w="4405" w:type="dxa"/>
            <w:gridSpan w:val="4"/>
            <w:shd w:val="clear" w:color="auto" w:fill="auto"/>
            <w:hideMark/>
          </w:tcPr>
          <w:p w:rsidR="009E633E" w:rsidRPr="00306E1C" w:rsidRDefault="009E633E" w:rsidP="009E633E">
            <w:r w:rsidRPr="00306E1C">
              <w:rPr>
                <w:sz w:val="22"/>
                <w:szCs w:val="22"/>
              </w:rPr>
              <w:t xml:space="preserve">а) установление правильности определения и отражения в учете прибыли (убытков) от продаж товаров, продукции, работ, услуг; </w:t>
            </w:r>
            <w:r w:rsidRPr="00306E1C">
              <w:rPr>
                <w:sz w:val="22"/>
                <w:szCs w:val="22"/>
              </w:rPr>
              <w:br/>
              <w:t xml:space="preserve">б) анализ правильности учета доходов и расходов по обычным видам деятельности, прочих доходов и расходов; </w:t>
            </w:r>
            <w:r w:rsidRPr="00306E1C">
              <w:rPr>
                <w:sz w:val="22"/>
                <w:szCs w:val="22"/>
              </w:rPr>
              <w:br/>
              <w:t xml:space="preserve">в) оценка правильности и обоснованности распределения чистой прибыли; </w:t>
            </w:r>
            <w:r w:rsidRPr="00306E1C">
              <w:rPr>
                <w:sz w:val="22"/>
                <w:szCs w:val="22"/>
              </w:rPr>
              <w:br/>
              <w:t>г) проверка правильности определения доходов от реализации, а также внереализационных доходов, учитываемых для целей налогообложения прибыли;</w:t>
            </w:r>
            <w:r w:rsidRPr="00306E1C">
              <w:rPr>
                <w:sz w:val="22"/>
                <w:szCs w:val="22"/>
              </w:rPr>
              <w:br/>
              <w:t>д) проверка полноты и правильности распределения остатков</w:t>
            </w:r>
            <w:r>
              <w:rPr>
                <w:sz w:val="22"/>
                <w:szCs w:val="22"/>
              </w:rPr>
              <w:t xml:space="preserve"> и оборотов (если применимо)</w:t>
            </w:r>
            <w:r w:rsidRPr="00306E1C">
              <w:rPr>
                <w:sz w:val="22"/>
                <w:szCs w:val="22"/>
              </w:rPr>
              <w:t xml:space="preserve"> по счетам в соответствующие строки отчетности.</w:t>
            </w:r>
          </w:p>
        </w:tc>
      </w:tr>
      <w:tr w:rsidR="009E633E" w:rsidRPr="00306E1C" w:rsidTr="009E633E">
        <w:trPr>
          <w:trHeight w:val="1800"/>
        </w:trPr>
        <w:tc>
          <w:tcPr>
            <w:tcW w:w="552" w:type="dxa"/>
            <w:shd w:val="clear" w:color="auto" w:fill="auto"/>
            <w:hideMark/>
          </w:tcPr>
          <w:p w:rsidR="009E633E" w:rsidRPr="00306E1C" w:rsidRDefault="009E633E" w:rsidP="009E633E">
            <w:r w:rsidRPr="00306E1C">
              <w:rPr>
                <w:sz w:val="22"/>
                <w:szCs w:val="22"/>
              </w:rPr>
              <w:t>12</w:t>
            </w:r>
          </w:p>
        </w:tc>
        <w:tc>
          <w:tcPr>
            <w:tcW w:w="2297" w:type="dxa"/>
            <w:gridSpan w:val="2"/>
            <w:shd w:val="clear" w:color="auto" w:fill="auto"/>
            <w:hideMark/>
          </w:tcPr>
          <w:p w:rsidR="009E633E" w:rsidRPr="00306E1C" w:rsidRDefault="009E633E" w:rsidP="009E633E">
            <w:r w:rsidRPr="00306E1C">
              <w:rPr>
                <w:sz w:val="22"/>
                <w:szCs w:val="22"/>
              </w:rPr>
              <w:t>Аудит порядка ведения раздельного учета по видам деятельности</w:t>
            </w:r>
          </w:p>
        </w:tc>
        <w:tc>
          <w:tcPr>
            <w:tcW w:w="663" w:type="dxa"/>
            <w:gridSpan w:val="2"/>
            <w:shd w:val="clear" w:color="auto" w:fill="auto"/>
            <w:vAlign w:val="center"/>
            <w:hideMark/>
          </w:tcPr>
          <w:p w:rsidR="009E633E" w:rsidRPr="00306E1C" w:rsidRDefault="009E633E" w:rsidP="009E633E">
            <w:pPr>
              <w:jc w:val="center"/>
            </w:pPr>
            <w:r w:rsidRPr="00306E1C">
              <w:rPr>
                <w:sz w:val="22"/>
                <w:szCs w:val="22"/>
              </w:rPr>
              <w:t> </w:t>
            </w:r>
          </w:p>
        </w:tc>
        <w:tc>
          <w:tcPr>
            <w:tcW w:w="2202" w:type="dxa"/>
            <w:gridSpan w:val="3"/>
            <w:shd w:val="clear" w:color="auto" w:fill="auto"/>
            <w:hideMark/>
          </w:tcPr>
          <w:p w:rsidR="009E633E" w:rsidRPr="00306E1C" w:rsidRDefault="009E633E" w:rsidP="009E633E">
            <w:pPr>
              <w:jc w:val="center"/>
            </w:pPr>
            <w:r w:rsidRPr="00306E1C">
              <w:rPr>
                <w:sz w:val="22"/>
                <w:szCs w:val="22"/>
              </w:rPr>
              <w:t> </w:t>
            </w:r>
          </w:p>
        </w:tc>
        <w:tc>
          <w:tcPr>
            <w:tcW w:w="4405" w:type="dxa"/>
            <w:gridSpan w:val="4"/>
            <w:shd w:val="clear" w:color="auto" w:fill="auto"/>
            <w:hideMark/>
          </w:tcPr>
          <w:p w:rsidR="009E633E" w:rsidRPr="00306E1C" w:rsidRDefault="009E633E" w:rsidP="009E633E">
            <w:r w:rsidRPr="00306E1C">
              <w:rPr>
                <w:sz w:val="22"/>
                <w:szCs w:val="22"/>
              </w:rPr>
              <w:t>а) проверка полноты и достоверности отражения в учете и отчетности информации о доходах, расходах и результатах финансово-хозяйственной деятельности по видам деятельности;</w:t>
            </w:r>
            <w:r w:rsidRPr="00306E1C">
              <w:rPr>
                <w:sz w:val="22"/>
                <w:szCs w:val="22"/>
              </w:rPr>
              <w:br/>
              <w:t>б) проверка правильности определения налоговой базы по налогу на прибыль организаций, в случаях когда определение отдельной налоговой базы предусмотрено НК РФ.</w:t>
            </w:r>
          </w:p>
        </w:tc>
      </w:tr>
      <w:tr w:rsidR="009E633E" w:rsidRPr="00306E1C" w:rsidTr="009E633E">
        <w:trPr>
          <w:trHeight w:val="1800"/>
        </w:trPr>
        <w:tc>
          <w:tcPr>
            <w:tcW w:w="552" w:type="dxa"/>
            <w:shd w:val="clear" w:color="auto" w:fill="auto"/>
          </w:tcPr>
          <w:p w:rsidR="009E633E" w:rsidRPr="00306E1C" w:rsidRDefault="009E633E" w:rsidP="009E633E">
            <w:r>
              <w:rPr>
                <w:sz w:val="22"/>
                <w:szCs w:val="22"/>
              </w:rPr>
              <w:t>13</w:t>
            </w:r>
          </w:p>
        </w:tc>
        <w:tc>
          <w:tcPr>
            <w:tcW w:w="2297" w:type="dxa"/>
            <w:gridSpan w:val="2"/>
            <w:shd w:val="clear" w:color="auto" w:fill="auto"/>
          </w:tcPr>
          <w:p w:rsidR="009E633E" w:rsidRPr="00306E1C" w:rsidRDefault="009E633E" w:rsidP="009E633E">
            <w:r>
              <w:rPr>
                <w:sz w:val="22"/>
                <w:szCs w:val="22"/>
              </w:rPr>
              <w:t>Аудит отложенных налоговых активов и отложенных налоговых обязательств</w:t>
            </w:r>
          </w:p>
        </w:tc>
        <w:tc>
          <w:tcPr>
            <w:tcW w:w="663" w:type="dxa"/>
            <w:gridSpan w:val="2"/>
            <w:shd w:val="clear" w:color="auto" w:fill="auto"/>
            <w:vAlign w:val="center"/>
          </w:tcPr>
          <w:p w:rsidR="009E633E" w:rsidRPr="00306E1C" w:rsidRDefault="009E633E" w:rsidP="009E633E">
            <w:pPr>
              <w:jc w:val="center"/>
            </w:pPr>
          </w:p>
        </w:tc>
        <w:tc>
          <w:tcPr>
            <w:tcW w:w="2202" w:type="dxa"/>
            <w:gridSpan w:val="3"/>
            <w:shd w:val="clear" w:color="auto" w:fill="auto"/>
          </w:tcPr>
          <w:p w:rsidR="009E633E" w:rsidRPr="00306E1C" w:rsidRDefault="009E633E" w:rsidP="009E633E">
            <w:pPr>
              <w:jc w:val="center"/>
            </w:pPr>
          </w:p>
        </w:tc>
        <w:tc>
          <w:tcPr>
            <w:tcW w:w="4405" w:type="dxa"/>
            <w:gridSpan w:val="4"/>
            <w:shd w:val="clear" w:color="auto" w:fill="auto"/>
          </w:tcPr>
          <w:p w:rsidR="009E633E" w:rsidRDefault="009E633E" w:rsidP="009E633E">
            <w:r>
              <w:rPr>
                <w:sz w:val="22"/>
                <w:szCs w:val="22"/>
              </w:rPr>
              <w:t>а) проверка правильности формирования сальдо отложенных налоговых активов и обязательств;</w:t>
            </w:r>
          </w:p>
          <w:p w:rsidR="009E633E" w:rsidRDefault="009E633E" w:rsidP="009E633E">
            <w:r>
              <w:rPr>
                <w:sz w:val="22"/>
                <w:szCs w:val="22"/>
              </w:rPr>
              <w:t>б) проверка правильности классификации разниц на постоянные и временные;</w:t>
            </w:r>
          </w:p>
          <w:p w:rsidR="009E633E" w:rsidRPr="00306E1C" w:rsidRDefault="009E633E" w:rsidP="009E633E">
            <w:r>
              <w:rPr>
                <w:sz w:val="22"/>
                <w:szCs w:val="22"/>
              </w:rPr>
              <w:t>в) проверка правильности представления движения отложенных налогов в отчете о финансовых результатах по видам движения.</w:t>
            </w:r>
          </w:p>
        </w:tc>
      </w:tr>
      <w:tr w:rsidR="009E633E" w:rsidRPr="00306E1C" w:rsidTr="009E633E">
        <w:trPr>
          <w:trHeight w:val="797"/>
        </w:trPr>
        <w:tc>
          <w:tcPr>
            <w:tcW w:w="552" w:type="dxa"/>
            <w:shd w:val="clear" w:color="auto" w:fill="auto"/>
            <w:hideMark/>
          </w:tcPr>
          <w:p w:rsidR="009E633E" w:rsidRPr="00306E1C" w:rsidRDefault="009E633E" w:rsidP="009E633E">
            <w:r w:rsidRPr="00306E1C">
              <w:rPr>
                <w:sz w:val="22"/>
                <w:szCs w:val="22"/>
              </w:rPr>
              <w:t>1</w:t>
            </w:r>
            <w:r>
              <w:rPr>
                <w:sz w:val="22"/>
                <w:szCs w:val="22"/>
              </w:rPr>
              <w:t>4</w:t>
            </w:r>
          </w:p>
        </w:tc>
        <w:tc>
          <w:tcPr>
            <w:tcW w:w="2297" w:type="dxa"/>
            <w:gridSpan w:val="2"/>
            <w:shd w:val="clear" w:color="auto" w:fill="auto"/>
            <w:hideMark/>
          </w:tcPr>
          <w:p w:rsidR="009E633E" w:rsidRPr="00306E1C" w:rsidRDefault="009E633E" w:rsidP="009E633E">
            <w:r w:rsidRPr="00306E1C">
              <w:rPr>
                <w:sz w:val="22"/>
                <w:szCs w:val="22"/>
              </w:rPr>
              <w:t xml:space="preserve">Аудит забалансовых счетов </w:t>
            </w:r>
          </w:p>
        </w:tc>
        <w:tc>
          <w:tcPr>
            <w:tcW w:w="663" w:type="dxa"/>
            <w:gridSpan w:val="2"/>
            <w:shd w:val="clear" w:color="auto" w:fill="auto"/>
            <w:hideMark/>
          </w:tcPr>
          <w:p w:rsidR="009E633E" w:rsidRPr="00306E1C" w:rsidRDefault="009E633E" w:rsidP="009E633E"/>
        </w:tc>
        <w:tc>
          <w:tcPr>
            <w:tcW w:w="2202" w:type="dxa"/>
            <w:gridSpan w:val="3"/>
            <w:shd w:val="clear" w:color="auto" w:fill="auto"/>
          </w:tcPr>
          <w:p w:rsidR="009E633E" w:rsidRPr="00306E1C" w:rsidRDefault="009E633E" w:rsidP="009E633E"/>
        </w:tc>
        <w:tc>
          <w:tcPr>
            <w:tcW w:w="4405" w:type="dxa"/>
            <w:gridSpan w:val="4"/>
            <w:shd w:val="clear" w:color="auto" w:fill="auto"/>
            <w:vAlign w:val="center"/>
            <w:hideMark/>
          </w:tcPr>
          <w:p w:rsidR="009E633E" w:rsidRPr="00306E1C" w:rsidRDefault="009E633E" w:rsidP="009E633E">
            <w:r w:rsidRPr="00306E1C">
              <w:rPr>
                <w:sz w:val="22"/>
                <w:szCs w:val="22"/>
              </w:rPr>
              <w:t>Проверить и подтвердить (ко всем пунктам задачи 1</w:t>
            </w:r>
            <w:r>
              <w:rPr>
                <w:sz w:val="22"/>
                <w:szCs w:val="22"/>
              </w:rPr>
              <w:t>4</w:t>
            </w:r>
            <w:r w:rsidRPr="00306E1C">
              <w:rPr>
                <w:sz w:val="22"/>
                <w:szCs w:val="22"/>
              </w:rPr>
              <w:t>):</w:t>
            </w:r>
            <w:r w:rsidRPr="00306E1C">
              <w:rPr>
                <w:sz w:val="22"/>
                <w:szCs w:val="22"/>
              </w:rPr>
              <w:br/>
              <w:t>а) наличие объектов забалансового учета;</w:t>
            </w:r>
            <w:r w:rsidRPr="00306E1C">
              <w:rPr>
                <w:sz w:val="22"/>
                <w:szCs w:val="22"/>
              </w:rPr>
              <w:br/>
              <w:t>б) наличие и правильность оформления документов, подтверждающих право владения и распоряжения объектами забалансового учета, законность и обоснованность их получения и использования;</w:t>
            </w:r>
            <w:r w:rsidRPr="00306E1C">
              <w:rPr>
                <w:sz w:val="22"/>
                <w:szCs w:val="22"/>
              </w:rPr>
              <w:br/>
              <w:t>в) правильность учета ценностей, учитываемых на забалансовых счетах;</w:t>
            </w:r>
            <w:r w:rsidRPr="00306E1C">
              <w:rPr>
                <w:sz w:val="22"/>
                <w:szCs w:val="22"/>
              </w:rPr>
              <w:br/>
              <w:t>г) правильность ведения регистров накопительного учета и аналитической информации по объектам забалансового учета;</w:t>
            </w:r>
            <w:r w:rsidRPr="00306E1C">
              <w:rPr>
                <w:sz w:val="22"/>
                <w:szCs w:val="22"/>
              </w:rPr>
              <w:br/>
              <w:t>д) правильность переноса данных забалансового учета в приложение к балансу;</w:t>
            </w:r>
          </w:p>
          <w:p w:rsidR="009E633E" w:rsidRPr="00306E1C" w:rsidRDefault="009E633E" w:rsidP="009E633E">
            <w:r w:rsidRPr="00306E1C">
              <w:rPr>
                <w:sz w:val="22"/>
                <w:szCs w:val="22"/>
              </w:rPr>
              <w:t>е) правильность начисления и перечисления в федеральный бюджет арендной платы за использование земельных участков, федеральных зданий, помещений, сооружений, машин и оборудования.</w:t>
            </w:r>
            <w:r w:rsidRPr="00306E1C">
              <w:rPr>
                <w:sz w:val="22"/>
                <w:szCs w:val="22"/>
              </w:rPr>
              <w:br/>
            </w:r>
          </w:p>
        </w:tc>
      </w:tr>
      <w:tr w:rsidR="009E633E" w:rsidRPr="00306E1C" w:rsidTr="009E633E">
        <w:trPr>
          <w:trHeight w:val="2400"/>
        </w:trPr>
        <w:tc>
          <w:tcPr>
            <w:tcW w:w="552" w:type="dxa"/>
            <w:vMerge w:val="restart"/>
            <w:shd w:val="clear" w:color="auto" w:fill="auto"/>
            <w:hideMark/>
          </w:tcPr>
          <w:p w:rsidR="009E633E" w:rsidRPr="00306E1C" w:rsidRDefault="009E633E" w:rsidP="009E633E">
            <w:r w:rsidRPr="00306E1C">
              <w:rPr>
                <w:sz w:val="22"/>
                <w:szCs w:val="22"/>
              </w:rPr>
              <w:t>1</w:t>
            </w:r>
            <w:r>
              <w:rPr>
                <w:sz w:val="22"/>
                <w:szCs w:val="22"/>
              </w:rPr>
              <w:t>5</w:t>
            </w:r>
          </w:p>
        </w:tc>
        <w:tc>
          <w:tcPr>
            <w:tcW w:w="2297" w:type="dxa"/>
            <w:gridSpan w:val="2"/>
            <w:vMerge w:val="restart"/>
            <w:shd w:val="clear" w:color="auto" w:fill="auto"/>
            <w:hideMark/>
          </w:tcPr>
          <w:p w:rsidR="009E633E" w:rsidRPr="00306E1C" w:rsidRDefault="009E633E" w:rsidP="009E633E">
            <w:r w:rsidRPr="00306E1C">
              <w:rPr>
                <w:sz w:val="22"/>
                <w:szCs w:val="22"/>
              </w:rPr>
              <w:t xml:space="preserve">Проверка соответствия бухгалтерской (финансовой) отчетности требованиям действующего законодательства </w:t>
            </w:r>
          </w:p>
        </w:tc>
        <w:tc>
          <w:tcPr>
            <w:tcW w:w="663" w:type="dxa"/>
            <w:gridSpan w:val="2"/>
            <w:shd w:val="clear" w:color="auto" w:fill="auto"/>
            <w:hideMark/>
          </w:tcPr>
          <w:p w:rsidR="009E633E" w:rsidRPr="00306E1C" w:rsidRDefault="009E633E" w:rsidP="009E633E">
            <w:r>
              <w:rPr>
                <w:sz w:val="22"/>
                <w:szCs w:val="22"/>
              </w:rPr>
              <w:t>15</w:t>
            </w:r>
            <w:r w:rsidRPr="00306E1C">
              <w:rPr>
                <w:sz w:val="22"/>
                <w:szCs w:val="22"/>
              </w:rPr>
              <w:t>.1</w:t>
            </w:r>
          </w:p>
        </w:tc>
        <w:tc>
          <w:tcPr>
            <w:tcW w:w="2202" w:type="dxa"/>
            <w:gridSpan w:val="3"/>
            <w:shd w:val="clear" w:color="auto" w:fill="auto"/>
            <w:hideMark/>
          </w:tcPr>
          <w:p w:rsidR="009E633E" w:rsidRPr="00306E1C" w:rsidRDefault="009E633E" w:rsidP="009E633E">
            <w:r w:rsidRPr="00306E1C">
              <w:rPr>
                <w:sz w:val="22"/>
                <w:szCs w:val="22"/>
              </w:rPr>
              <w:t xml:space="preserve">Аудит форм бухгалтерской (финансовой) отчетности </w:t>
            </w:r>
          </w:p>
        </w:tc>
        <w:tc>
          <w:tcPr>
            <w:tcW w:w="4405" w:type="dxa"/>
            <w:gridSpan w:val="4"/>
            <w:shd w:val="clear" w:color="auto" w:fill="auto"/>
            <w:hideMark/>
          </w:tcPr>
          <w:p w:rsidR="009E633E" w:rsidRPr="00306E1C" w:rsidRDefault="009E633E" w:rsidP="009E633E">
            <w:r w:rsidRPr="00306E1C">
              <w:rPr>
                <w:sz w:val="22"/>
                <w:szCs w:val="22"/>
              </w:rPr>
              <w:t xml:space="preserve">а) проверить состав и содержание форм бухгалтерской отчетности, увязку ее показателей; </w:t>
            </w:r>
            <w:r w:rsidRPr="00306E1C">
              <w:rPr>
                <w:sz w:val="22"/>
                <w:szCs w:val="22"/>
              </w:rPr>
              <w:br/>
              <w:t xml:space="preserve">б) выразить мнение о достоверности показателей отчетности во всех существенных отношениях; </w:t>
            </w:r>
            <w:r w:rsidRPr="00306E1C">
              <w:rPr>
                <w:sz w:val="22"/>
                <w:szCs w:val="22"/>
              </w:rPr>
              <w:br/>
              <w:t xml:space="preserve">в) проверить правильность оценки статей отчетности; </w:t>
            </w:r>
            <w:r w:rsidRPr="00306E1C">
              <w:rPr>
                <w:sz w:val="22"/>
                <w:szCs w:val="22"/>
              </w:rPr>
              <w:br/>
              <w:t>г) предложить внести (при необходимости) изменения в отчетность на основе оценки количественного влияния на ее показатели существенных отклонений, выявленных в процессе аудита.</w:t>
            </w:r>
          </w:p>
        </w:tc>
      </w:tr>
      <w:tr w:rsidR="009E633E" w:rsidRPr="00306E1C" w:rsidTr="009E633E">
        <w:trPr>
          <w:trHeight w:val="1500"/>
        </w:trPr>
        <w:tc>
          <w:tcPr>
            <w:tcW w:w="552" w:type="dxa"/>
            <w:vMerge/>
            <w:vAlign w:val="center"/>
            <w:hideMark/>
          </w:tcPr>
          <w:p w:rsidR="009E633E" w:rsidRPr="00306E1C" w:rsidRDefault="009E633E" w:rsidP="009E633E"/>
        </w:tc>
        <w:tc>
          <w:tcPr>
            <w:tcW w:w="2297" w:type="dxa"/>
            <w:gridSpan w:val="2"/>
            <w:vMerge/>
            <w:vAlign w:val="center"/>
            <w:hideMark/>
          </w:tcPr>
          <w:p w:rsidR="009E633E" w:rsidRPr="00306E1C" w:rsidRDefault="009E633E" w:rsidP="009E633E"/>
        </w:tc>
        <w:tc>
          <w:tcPr>
            <w:tcW w:w="663" w:type="dxa"/>
            <w:gridSpan w:val="2"/>
            <w:shd w:val="clear" w:color="auto" w:fill="auto"/>
            <w:hideMark/>
          </w:tcPr>
          <w:p w:rsidR="009E633E" w:rsidRPr="00306E1C" w:rsidRDefault="009E633E" w:rsidP="009E633E">
            <w:r w:rsidRPr="00306E1C">
              <w:rPr>
                <w:sz w:val="22"/>
                <w:szCs w:val="22"/>
              </w:rPr>
              <w:t>1</w:t>
            </w:r>
            <w:r>
              <w:rPr>
                <w:sz w:val="22"/>
                <w:szCs w:val="22"/>
              </w:rPr>
              <w:t>5</w:t>
            </w:r>
            <w:r w:rsidRPr="00306E1C">
              <w:rPr>
                <w:sz w:val="22"/>
                <w:szCs w:val="22"/>
              </w:rPr>
              <w:t>.2</w:t>
            </w:r>
          </w:p>
        </w:tc>
        <w:tc>
          <w:tcPr>
            <w:tcW w:w="2202" w:type="dxa"/>
            <w:gridSpan w:val="3"/>
            <w:shd w:val="clear" w:color="auto" w:fill="auto"/>
            <w:hideMark/>
          </w:tcPr>
          <w:p w:rsidR="009E633E" w:rsidRPr="00306E1C" w:rsidRDefault="009E633E" w:rsidP="009E633E">
            <w:r w:rsidRPr="00306E1C">
              <w:rPr>
                <w:sz w:val="22"/>
                <w:szCs w:val="22"/>
              </w:rPr>
              <w:t>Аудит поясн</w:t>
            </w:r>
            <w:r>
              <w:rPr>
                <w:sz w:val="22"/>
                <w:szCs w:val="22"/>
              </w:rPr>
              <w:t>ений к бухгалтерскому балансу и отчету о финансовых результатах</w:t>
            </w:r>
          </w:p>
        </w:tc>
        <w:tc>
          <w:tcPr>
            <w:tcW w:w="4405" w:type="dxa"/>
            <w:gridSpan w:val="4"/>
            <w:shd w:val="clear" w:color="auto" w:fill="auto"/>
            <w:hideMark/>
          </w:tcPr>
          <w:p w:rsidR="009E633E" w:rsidRPr="00306E1C" w:rsidRDefault="009E633E" w:rsidP="009E633E">
            <w:r w:rsidRPr="00306E1C">
              <w:rPr>
                <w:sz w:val="22"/>
                <w:szCs w:val="22"/>
              </w:rPr>
              <w:t>а) проверить состав и содержание поясн</w:t>
            </w:r>
            <w:r>
              <w:rPr>
                <w:sz w:val="22"/>
                <w:szCs w:val="22"/>
              </w:rPr>
              <w:t>ений к бухгалтерскому балансу и отчету о финансовых результатах</w:t>
            </w:r>
            <w:r w:rsidRPr="00306E1C">
              <w:rPr>
                <w:sz w:val="22"/>
                <w:szCs w:val="22"/>
              </w:rPr>
              <w:t>;</w:t>
            </w:r>
            <w:r w:rsidRPr="00306E1C">
              <w:rPr>
                <w:sz w:val="22"/>
                <w:szCs w:val="22"/>
              </w:rPr>
              <w:br/>
              <w:t>б) проверить полноту раскрытий информации в поясн</w:t>
            </w:r>
            <w:r>
              <w:rPr>
                <w:sz w:val="22"/>
                <w:szCs w:val="22"/>
              </w:rPr>
              <w:t xml:space="preserve">ениях к бухгалтерскому балансу и отчету о финансовых результатах в </w:t>
            </w:r>
            <w:r w:rsidRPr="00306E1C">
              <w:rPr>
                <w:sz w:val="22"/>
                <w:szCs w:val="22"/>
              </w:rPr>
              <w:t>соответствии с требованиями действующего законодательства.</w:t>
            </w:r>
          </w:p>
        </w:tc>
      </w:tr>
      <w:tr w:rsidR="009E633E" w:rsidRPr="00306E1C" w:rsidTr="009E633E">
        <w:trPr>
          <w:trHeight w:val="1260"/>
        </w:trPr>
        <w:tc>
          <w:tcPr>
            <w:tcW w:w="552" w:type="dxa"/>
            <w:shd w:val="clear" w:color="auto" w:fill="auto"/>
            <w:hideMark/>
          </w:tcPr>
          <w:p w:rsidR="009E633E" w:rsidRPr="00306E1C" w:rsidRDefault="009E633E" w:rsidP="009E633E">
            <w:r w:rsidRPr="00306E1C">
              <w:rPr>
                <w:sz w:val="22"/>
                <w:szCs w:val="22"/>
              </w:rPr>
              <w:t>1</w:t>
            </w:r>
            <w:r>
              <w:rPr>
                <w:sz w:val="22"/>
                <w:szCs w:val="22"/>
              </w:rPr>
              <w:t>6</w:t>
            </w:r>
          </w:p>
        </w:tc>
        <w:tc>
          <w:tcPr>
            <w:tcW w:w="2297" w:type="dxa"/>
            <w:gridSpan w:val="2"/>
            <w:shd w:val="clear" w:color="auto" w:fill="auto"/>
            <w:hideMark/>
          </w:tcPr>
          <w:p w:rsidR="009E633E" w:rsidRPr="00306E1C" w:rsidRDefault="009E633E" w:rsidP="009E633E">
            <w:r w:rsidRPr="00306E1C">
              <w:rPr>
                <w:sz w:val="22"/>
                <w:szCs w:val="22"/>
              </w:rPr>
              <w:t>Прочие вопросы на усмотрение Аудитора, необходимые для подтверждения достоверности отчетности</w:t>
            </w:r>
          </w:p>
        </w:tc>
        <w:tc>
          <w:tcPr>
            <w:tcW w:w="663" w:type="dxa"/>
            <w:gridSpan w:val="2"/>
            <w:shd w:val="clear" w:color="auto" w:fill="auto"/>
            <w:vAlign w:val="center"/>
            <w:hideMark/>
          </w:tcPr>
          <w:p w:rsidR="009E633E" w:rsidRPr="00306E1C" w:rsidRDefault="009E633E" w:rsidP="009E633E">
            <w:pPr>
              <w:jc w:val="center"/>
            </w:pPr>
            <w:r w:rsidRPr="00306E1C">
              <w:rPr>
                <w:sz w:val="22"/>
                <w:szCs w:val="22"/>
              </w:rPr>
              <w:t> </w:t>
            </w:r>
          </w:p>
        </w:tc>
        <w:tc>
          <w:tcPr>
            <w:tcW w:w="2202" w:type="dxa"/>
            <w:gridSpan w:val="3"/>
            <w:shd w:val="clear" w:color="auto" w:fill="auto"/>
            <w:hideMark/>
          </w:tcPr>
          <w:p w:rsidR="009E633E" w:rsidRPr="00306E1C" w:rsidRDefault="009E633E" w:rsidP="009E633E">
            <w:r w:rsidRPr="00306E1C">
              <w:rPr>
                <w:sz w:val="22"/>
                <w:szCs w:val="22"/>
              </w:rPr>
              <w:t> </w:t>
            </w:r>
          </w:p>
        </w:tc>
        <w:tc>
          <w:tcPr>
            <w:tcW w:w="4405" w:type="dxa"/>
            <w:gridSpan w:val="4"/>
            <w:shd w:val="clear" w:color="auto" w:fill="auto"/>
            <w:hideMark/>
          </w:tcPr>
          <w:p w:rsidR="009E633E" w:rsidRPr="00306E1C" w:rsidRDefault="009E633E" w:rsidP="009E633E">
            <w:pPr>
              <w:rPr>
                <w:rFonts w:ascii="Courier New" w:hAnsi="Courier New" w:cs="Courier New"/>
              </w:rPr>
            </w:pPr>
          </w:p>
        </w:tc>
      </w:tr>
      <w:tr w:rsidR="009E633E" w:rsidRPr="00306E1C" w:rsidTr="009E633E">
        <w:trPr>
          <w:trHeight w:val="1200"/>
        </w:trPr>
        <w:tc>
          <w:tcPr>
            <w:tcW w:w="552" w:type="dxa"/>
            <w:shd w:val="clear" w:color="auto" w:fill="auto"/>
            <w:hideMark/>
          </w:tcPr>
          <w:p w:rsidR="009E633E" w:rsidRPr="00306E1C" w:rsidRDefault="009E633E" w:rsidP="009E633E">
            <w:r w:rsidRPr="00306E1C">
              <w:rPr>
                <w:sz w:val="22"/>
                <w:szCs w:val="22"/>
              </w:rPr>
              <w:t>1</w:t>
            </w:r>
            <w:r>
              <w:rPr>
                <w:sz w:val="22"/>
                <w:szCs w:val="22"/>
              </w:rPr>
              <w:t>7</w:t>
            </w:r>
          </w:p>
        </w:tc>
        <w:tc>
          <w:tcPr>
            <w:tcW w:w="2297" w:type="dxa"/>
            <w:gridSpan w:val="2"/>
            <w:shd w:val="clear" w:color="auto" w:fill="auto"/>
            <w:hideMark/>
          </w:tcPr>
          <w:p w:rsidR="009E633E" w:rsidRPr="00306E1C" w:rsidRDefault="009E633E" w:rsidP="009E633E">
            <w:r w:rsidRPr="00306E1C">
              <w:rPr>
                <w:sz w:val="22"/>
                <w:szCs w:val="22"/>
              </w:rPr>
              <w:t>Анализ графика погашения платежей по реструктурированной задолженности</w:t>
            </w:r>
          </w:p>
        </w:tc>
        <w:tc>
          <w:tcPr>
            <w:tcW w:w="663" w:type="dxa"/>
            <w:gridSpan w:val="2"/>
            <w:shd w:val="clear" w:color="auto" w:fill="auto"/>
            <w:vAlign w:val="center"/>
            <w:hideMark/>
          </w:tcPr>
          <w:p w:rsidR="009E633E" w:rsidRPr="00306E1C" w:rsidRDefault="009E633E" w:rsidP="009E633E">
            <w:pPr>
              <w:jc w:val="center"/>
            </w:pPr>
            <w:r w:rsidRPr="00306E1C">
              <w:rPr>
                <w:sz w:val="22"/>
                <w:szCs w:val="22"/>
              </w:rPr>
              <w:t> </w:t>
            </w:r>
          </w:p>
        </w:tc>
        <w:tc>
          <w:tcPr>
            <w:tcW w:w="2202" w:type="dxa"/>
            <w:gridSpan w:val="3"/>
            <w:shd w:val="clear" w:color="auto" w:fill="auto"/>
            <w:hideMark/>
          </w:tcPr>
          <w:p w:rsidR="009E633E" w:rsidRPr="00306E1C" w:rsidRDefault="009E633E" w:rsidP="009E633E">
            <w:r w:rsidRPr="00306E1C">
              <w:rPr>
                <w:sz w:val="22"/>
                <w:szCs w:val="22"/>
              </w:rPr>
              <w:t> </w:t>
            </w:r>
          </w:p>
        </w:tc>
        <w:tc>
          <w:tcPr>
            <w:tcW w:w="4405" w:type="dxa"/>
            <w:gridSpan w:val="4"/>
            <w:shd w:val="clear" w:color="auto" w:fill="auto"/>
            <w:hideMark/>
          </w:tcPr>
          <w:p w:rsidR="009E633E" w:rsidRPr="00306E1C" w:rsidRDefault="009E633E" w:rsidP="009E633E">
            <w:r w:rsidRPr="00306E1C">
              <w:rPr>
                <w:sz w:val="22"/>
                <w:szCs w:val="22"/>
              </w:rPr>
              <w:t>Представить анализ графика погашения платежей по реструктурированной задолженности.</w:t>
            </w:r>
          </w:p>
        </w:tc>
      </w:tr>
      <w:tr w:rsidR="009E633E" w:rsidRPr="00306E1C" w:rsidTr="009E633E">
        <w:trPr>
          <w:trHeight w:val="600"/>
        </w:trPr>
        <w:tc>
          <w:tcPr>
            <w:tcW w:w="552" w:type="dxa"/>
            <w:shd w:val="clear" w:color="auto" w:fill="auto"/>
            <w:hideMark/>
          </w:tcPr>
          <w:p w:rsidR="009E633E" w:rsidRPr="00306E1C" w:rsidRDefault="009E633E" w:rsidP="009E633E">
            <w:r w:rsidRPr="00306E1C">
              <w:rPr>
                <w:sz w:val="22"/>
                <w:szCs w:val="22"/>
              </w:rPr>
              <w:t>1</w:t>
            </w:r>
            <w:r>
              <w:rPr>
                <w:sz w:val="22"/>
                <w:szCs w:val="22"/>
              </w:rPr>
              <w:t>8</w:t>
            </w:r>
          </w:p>
        </w:tc>
        <w:tc>
          <w:tcPr>
            <w:tcW w:w="2297" w:type="dxa"/>
            <w:gridSpan w:val="2"/>
            <w:shd w:val="clear" w:color="auto" w:fill="auto"/>
            <w:hideMark/>
          </w:tcPr>
          <w:p w:rsidR="009E633E" w:rsidRPr="00306E1C" w:rsidRDefault="009E633E" w:rsidP="009E633E">
            <w:r w:rsidRPr="00306E1C">
              <w:rPr>
                <w:sz w:val="22"/>
                <w:szCs w:val="22"/>
              </w:rPr>
              <w:t>Предложения по минимизации финансовых рисков</w:t>
            </w:r>
          </w:p>
        </w:tc>
        <w:tc>
          <w:tcPr>
            <w:tcW w:w="663" w:type="dxa"/>
            <w:gridSpan w:val="2"/>
            <w:shd w:val="clear" w:color="auto" w:fill="auto"/>
            <w:vAlign w:val="center"/>
            <w:hideMark/>
          </w:tcPr>
          <w:p w:rsidR="009E633E" w:rsidRPr="00306E1C" w:rsidRDefault="009E633E" w:rsidP="009E633E">
            <w:pPr>
              <w:jc w:val="center"/>
            </w:pPr>
            <w:r w:rsidRPr="00306E1C">
              <w:rPr>
                <w:sz w:val="22"/>
                <w:szCs w:val="22"/>
              </w:rPr>
              <w:t> </w:t>
            </w:r>
          </w:p>
        </w:tc>
        <w:tc>
          <w:tcPr>
            <w:tcW w:w="2202" w:type="dxa"/>
            <w:gridSpan w:val="3"/>
            <w:shd w:val="clear" w:color="auto" w:fill="auto"/>
            <w:hideMark/>
          </w:tcPr>
          <w:p w:rsidR="009E633E" w:rsidRPr="00306E1C" w:rsidRDefault="009E633E" w:rsidP="009E633E">
            <w:r w:rsidRPr="00306E1C">
              <w:rPr>
                <w:sz w:val="22"/>
                <w:szCs w:val="22"/>
              </w:rPr>
              <w:t> </w:t>
            </w:r>
          </w:p>
        </w:tc>
        <w:tc>
          <w:tcPr>
            <w:tcW w:w="4405" w:type="dxa"/>
            <w:gridSpan w:val="4"/>
            <w:shd w:val="clear" w:color="auto" w:fill="auto"/>
            <w:hideMark/>
          </w:tcPr>
          <w:p w:rsidR="009E633E" w:rsidRPr="00306E1C" w:rsidRDefault="009E633E" w:rsidP="009E633E">
            <w:r w:rsidRPr="00306E1C">
              <w:rPr>
                <w:sz w:val="22"/>
                <w:szCs w:val="22"/>
              </w:rPr>
              <w:t>Представить предложения по внешним и внутренним механизмам минимизации финансовых рисков.</w:t>
            </w:r>
          </w:p>
        </w:tc>
      </w:tr>
      <w:tr w:rsidR="009E633E" w:rsidRPr="00306E1C" w:rsidTr="009E633E">
        <w:trPr>
          <w:trHeight w:val="1200"/>
        </w:trPr>
        <w:tc>
          <w:tcPr>
            <w:tcW w:w="552" w:type="dxa"/>
            <w:shd w:val="clear" w:color="auto" w:fill="auto"/>
            <w:hideMark/>
          </w:tcPr>
          <w:p w:rsidR="009E633E" w:rsidRPr="00306E1C" w:rsidRDefault="009E633E" w:rsidP="009E633E">
            <w:r w:rsidRPr="00306E1C">
              <w:rPr>
                <w:sz w:val="22"/>
                <w:szCs w:val="22"/>
              </w:rPr>
              <w:t>1</w:t>
            </w:r>
            <w:r>
              <w:rPr>
                <w:sz w:val="22"/>
                <w:szCs w:val="22"/>
              </w:rPr>
              <w:t>9</w:t>
            </w:r>
          </w:p>
        </w:tc>
        <w:tc>
          <w:tcPr>
            <w:tcW w:w="2297" w:type="dxa"/>
            <w:gridSpan w:val="2"/>
            <w:shd w:val="clear" w:color="auto" w:fill="auto"/>
            <w:hideMark/>
          </w:tcPr>
          <w:p w:rsidR="009E633E" w:rsidRPr="00306E1C" w:rsidRDefault="009E633E" w:rsidP="009E633E">
            <w:r w:rsidRPr="00306E1C">
              <w:rPr>
                <w:sz w:val="22"/>
                <w:szCs w:val="22"/>
              </w:rPr>
              <w:t>Оценить качество ведения бухгалтерского и налогового учета</w:t>
            </w:r>
          </w:p>
        </w:tc>
        <w:tc>
          <w:tcPr>
            <w:tcW w:w="663" w:type="dxa"/>
            <w:gridSpan w:val="2"/>
            <w:shd w:val="clear" w:color="auto" w:fill="auto"/>
            <w:vAlign w:val="center"/>
            <w:hideMark/>
          </w:tcPr>
          <w:p w:rsidR="009E633E" w:rsidRPr="00306E1C" w:rsidRDefault="009E633E" w:rsidP="009E633E">
            <w:pPr>
              <w:jc w:val="center"/>
            </w:pPr>
            <w:r w:rsidRPr="00306E1C">
              <w:rPr>
                <w:sz w:val="22"/>
                <w:szCs w:val="22"/>
              </w:rPr>
              <w:t> </w:t>
            </w:r>
          </w:p>
        </w:tc>
        <w:tc>
          <w:tcPr>
            <w:tcW w:w="2202" w:type="dxa"/>
            <w:gridSpan w:val="3"/>
            <w:shd w:val="clear" w:color="auto" w:fill="auto"/>
            <w:hideMark/>
          </w:tcPr>
          <w:p w:rsidR="009E633E" w:rsidRPr="00306E1C" w:rsidRDefault="009E633E" w:rsidP="009E633E">
            <w:r w:rsidRPr="00306E1C">
              <w:rPr>
                <w:sz w:val="22"/>
                <w:szCs w:val="22"/>
              </w:rPr>
              <w:t> </w:t>
            </w:r>
          </w:p>
        </w:tc>
        <w:tc>
          <w:tcPr>
            <w:tcW w:w="4405" w:type="dxa"/>
            <w:gridSpan w:val="4"/>
            <w:shd w:val="clear" w:color="auto" w:fill="auto"/>
            <w:hideMark/>
          </w:tcPr>
          <w:p w:rsidR="009E633E" w:rsidRPr="00306E1C" w:rsidRDefault="009E633E" w:rsidP="009E633E">
            <w:r w:rsidRPr="00306E1C">
              <w:rPr>
                <w:sz w:val="22"/>
                <w:szCs w:val="22"/>
              </w:rPr>
              <w:t>Дать оценку качества ведения бухгалтерского и налогового учета, а также определить причины, вызвавшие некачественное ведение учета. Проверить следование действующим нормам законодательства по бухгалтерскому и налоговому учету.</w:t>
            </w:r>
          </w:p>
        </w:tc>
      </w:tr>
      <w:tr w:rsidR="009E633E" w:rsidRPr="00306E1C" w:rsidTr="009E633E">
        <w:trPr>
          <w:trHeight w:val="675"/>
        </w:trPr>
        <w:tc>
          <w:tcPr>
            <w:tcW w:w="552" w:type="dxa"/>
            <w:shd w:val="clear" w:color="auto" w:fill="auto"/>
            <w:hideMark/>
          </w:tcPr>
          <w:p w:rsidR="009E633E" w:rsidRPr="00306E1C" w:rsidRDefault="009E633E" w:rsidP="009E633E">
            <w:r>
              <w:rPr>
                <w:sz w:val="22"/>
                <w:szCs w:val="22"/>
              </w:rPr>
              <w:t>20</w:t>
            </w:r>
          </w:p>
        </w:tc>
        <w:tc>
          <w:tcPr>
            <w:tcW w:w="2297" w:type="dxa"/>
            <w:gridSpan w:val="2"/>
            <w:shd w:val="clear" w:color="auto" w:fill="auto"/>
            <w:hideMark/>
          </w:tcPr>
          <w:p w:rsidR="009E633E" w:rsidRPr="00306E1C" w:rsidRDefault="009E633E" w:rsidP="009E633E">
            <w:r w:rsidRPr="00306E1C">
              <w:rPr>
                <w:sz w:val="22"/>
                <w:szCs w:val="22"/>
              </w:rPr>
              <w:t>Анализ предъявленных обществу исков</w:t>
            </w:r>
          </w:p>
        </w:tc>
        <w:tc>
          <w:tcPr>
            <w:tcW w:w="663" w:type="dxa"/>
            <w:gridSpan w:val="2"/>
            <w:shd w:val="clear" w:color="auto" w:fill="auto"/>
            <w:vAlign w:val="center"/>
            <w:hideMark/>
          </w:tcPr>
          <w:p w:rsidR="009E633E" w:rsidRPr="00306E1C" w:rsidRDefault="009E633E" w:rsidP="009E633E">
            <w:pPr>
              <w:jc w:val="center"/>
            </w:pPr>
            <w:r w:rsidRPr="00306E1C">
              <w:rPr>
                <w:sz w:val="22"/>
                <w:szCs w:val="22"/>
              </w:rPr>
              <w:t> </w:t>
            </w:r>
          </w:p>
        </w:tc>
        <w:tc>
          <w:tcPr>
            <w:tcW w:w="2202" w:type="dxa"/>
            <w:gridSpan w:val="3"/>
            <w:shd w:val="clear" w:color="auto" w:fill="auto"/>
            <w:hideMark/>
          </w:tcPr>
          <w:p w:rsidR="009E633E" w:rsidRPr="00306E1C" w:rsidRDefault="009E633E" w:rsidP="009E633E">
            <w:r w:rsidRPr="00306E1C">
              <w:rPr>
                <w:sz w:val="22"/>
                <w:szCs w:val="22"/>
              </w:rPr>
              <w:t> </w:t>
            </w:r>
          </w:p>
        </w:tc>
        <w:tc>
          <w:tcPr>
            <w:tcW w:w="4405" w:type="dxa"/>
            <w:gridSpan w:val="4"/>
            <w:shd w:val="clear" w:color="auto" w:fill="auto"/>
            <w:hideMark/>
          </w:tcPr>
          <w:p w:rsidR="009E633E" w:rsidRPr="00306E1C" w:rsidRDefault="009E633E" w:rsidP="009E633E">
            <w:r w:rsidRPr="00306E1C">
              <w:rPr>
                <w:sz w:val="22"/>
                <w:szCs w:val="22"/>
              </w:rPr>
              <w:t>Провести анализ предъявленных Заказчику исков, определить их существенность и влияние на финансовое и общественное положение Заказчика.</w:t>
            </w:r>
          </w:p>
        </w:tc>
      </w:tr>
      <w:tr w:rsidR="009E633E" w:rsidRPr="00306E1C" w:rsidTr="009E633E">
        <w:trPr>
          <w:trHeight w:val="2400"/>
        </w:trPr>
        <w:tc>
          <w:tcPr>
            <w:tcW w:w="552" w:type="dxa"/>
            <w:shd w:val="clear" w:color="auto" w:fill="auto"/>
            <w:hideMark/>
          </w:tcPr>
          <w:p w:rsidR="009E633E" w:rsidRPr="00306E1C" w:rsidRDefault="009E633E" w:rsidP="009E633E">
            <w:r w:rsidRPr="00306E1C">
              <w:rPr>
                <w:sz w:val="22"/>
                <w:szCs w:val="22"/>
              </w:rPr>
              <w:t>2</w:t>
            </w:r>
            <w:r>
              <w:rPr>
                <w:sz w:val="22"/>
                <w:szCs w:val="22"/>
              </w:rPr>
              <w:t>1</w:t>
            </w:r>
          </w:p>
        </w:tc>
        <w:tc>
          <w:tcPr>
            <w:tcW w:w="2297" w:type="dxa"/>
            <w:gridSpan w:val="2"/>
            <w:shd w:val="clear" w:color="auto" w:fill="auto"/>
            <w:hideMark/>
          </w:tcPr>
          <w:p w:rsidR="009E633E" w:rsidRPr="00306E1C" w:rsidRDefault="009E633E" w:rsidP="009E633E">
            <w:r w:rsidRPr="00306E1C">
              <w:rPr>
                <w:sz w:val="22"/>
                <w:szCs w:val="22"/>
              </w:rPr>
              <w:t>Анализ финансовой устойчивости</w:t>
            </w:r>
          </w:p>
        </w:tc>
        <w:tc>
          <w:tcPr>
            <w:tcW w:w="663" w:type="dxa"/>
            <w:gridSpan w:val="2"/>
            <w:shd w:val="clear" w:color="auto" w:fill="auto"/>
            <w:vAlign w:val="center"/>
            <w:hideMark/>
          </w:tcPr>
          <w:p w:rsidR="009E633E" w:rsidRPr="00306E1C" w:rsidRDefault="009E633E" w:rsidP="009E633E">
            <w:pPr>
              <w:jc w:val="center"/>
            </w:pPr>
            <w:r w:rsidRPr="00306E1C">
              <w:rPr>
                <w:sz w:val="22"/>
                <w:szCs w:val="22"/>
              </w:rPr>
              <w:t> </w:t>
            </w:r>
          </w:p>
          <w:p w:rsidR="009E633E" w:rsidRPr="00306E1C" w:rsidRDefault="009E633E" w:rsidP="009E633E">
            <w:pPr>
              <w:jc w:val="center"/>
            </w:pPr>
          </w:p>
          <w:p w:rsidR="009E633E" w:rsidRPr="00306E1C" w:rsidRDefault="009E633E" w:rsidP="009E633E">
            <w:pPr>
              <w:jc w:val="center"/>
            </w:pPr>
          </w:p>
          <w:p w:rsidR="009E633E" w:rsidRPr="00306E1C" w:rsidRDefault="009E633E" w:rsidP="009E633E">
            <w:pPr>
              <w:jc w:val="center"/>
            </w:pPr>
          </w:p>
          <w:p w:rsidR="009E633E" w:rsidRPr="00306E1C" w:rsidRDefault="009E633E" w:rsidP="009E633E">
            <w:pPr>
              <w:jc w:val="center"/>
            </w:pPr>
          </w:p>
          <w:p w:rsidR="009E633E" w:rsidRPr="00306E1C" w:rsidRDefault="009E633E" w:rsidP="009E633E">
            <w:pPr>
              <w:jc w:val="center"/>
            </w:pPr>
          </w:p>
          <w:p w:rsidR="009E633E" w:rsidRPr="00306E1C" w:rsidRDefault="009E633E" w:rsidP="009E633E">
            <w:pPr>
              <w:jc w:val="center"/>
            </w:pPr>
          </w:p>
          <w:p w:rsidR="009E633E" w:rsidRPr="00306E1C" w:rsidRDefault="009E633E" w:rsidP="009E633E">
            <w:pPr>
              <w:jc w:val="center"/>
            </w:pPr>
          </w:p>
          <w:p w:rsidR="009E633E" w:rsidRPr="00306E1C" w:rsidRDefault="009E633E" w:rsidP="009E633E">
            <w:pPr>
              <w:jc w:val="center"/>
            </w:pPr>
          </w:p>
          <w:p w:rsidR="009E633E" w:rsidRPr="00306E1C" w:rsidRDefault="009E633E" w:rsidP="009E633E">
            <w:pPr>
              <w:jc w:val="center"/>
            </w:pPr>
          </w:p>
          <w:p w:rsidR="009E633E" w:rsidRPr="00306E1C" w:rsidRDefault="009E633E" w:rsidP="009E633E">
            <w:pPr>
              <w:jc w:val="center"/>
            </w:pPr>
          </w:p>
        </w:tc>
        <w:tc>
          <w:tcPr>
            <w:tcW w:w="2202" w:type="dxa"/>
            <w:gridSpan w:val="3"/>
            <w:shd w:val="clear" w:color="auto" w:fill="auto"/>
            <w:hideMark/>
          </w:tcPr>
          <w:p w:rsidR="009E633E" w:rsidRPr="00306E1C" w:rsidRDefault="009E633E" w:rsidP="009E633E">
            <w:r w:rsidRPr="00306E1C">
              <w:rPr>
                <w:sz w:val="22"/>
                <w:szCs w:val="22"/>
              </w:rPr>
              <w:t> </w:t>
            </w:r>
          </w:p>
        </w:tc>
        <w:tc>
          <w:tcPr>
            <w:tcW w:w="4405" w:type="dxa"/>
            <w:gridSpan w:val="4"/>
            <w:shd w:val="clear" w:color="auto" w:fill="auto"/>
            <w:hideMark/>
          </w:tcPr>
          <w:p w:rsidR="009E633E" w:rsidRPr="00306E1C" w:rsidRDefault="009E633E" w:rsidP="009E633E">
            <w:r w:rsidRPr="00306E1C">
              <w:rPr>
                <w:sz w:val="22"/>
                <w:szCs w:val="22"/>
              </w:rPr>
              <w:t>Дать характеристику финансовой устойчивости Заказчика:</w:t>
            </w:r>
            <w:r w:rsidRPr="00306E1C">
              <w:rPr>
                <w:sz w:val="22"/>
                <w:szCs w:val="22"/>
              </w:rPr>
              <w:br/>
              <w:t>- состав и размещение активов;</w:t>
            </w:r>
            <w:r w:rsidRPr="00306E1C">
              <w:rPr>
                <w:sz w:val="22"/>
                <w:szCs w:val="22"/>
              </w:rPr>
              <w:br/>
              <w:t>- динамику и структуру финансовых - источников;</w:t>
            </w:r>
            <w:r w:rsidRPr="00306E1C">
              <w:rPr>
                <w:sz w:val="22"/>
                <w:szCs w:val="22"/>
              </w:rPr>
              <w:br/>
              <w:t>- наличие собственных оборотных средств;</w:t>
            </w:r>
            <w:r w:rsidRPr="00306E1C">
              <w:rPr>
                <w:sz w:val="22"/>
                <w:szCs w:val="22"/>
              </w:rPr>
              <w:br/>
              <w:t>- кредиторская задолженность;</w:t>
            </w:r>
            <w:r w:rsidRPr="00306E1C">
              <w:rPr>
                <w:sz w:val="22"/>
                <w:szCs w:val="22"/>
              </w:rPr>
              <w:br/>
              <w:t>- наличие и структура оборотных средств;</w:t>
            </w:r>
            <w:r w:rsidRPr="00306E1C">
              <w:rPr>
                <w:sz w:val="22"/>
                <w:szCs w:val="22"/>
              </w:rPr>
              <w:br/>
              <w:t>- дебиторская задолженность;</w:t>
            </w:r>
            <w:r w:rsidRPr="00306E1C">
              <w:rPr>
                <w:sz w:val="22"/>
                <w:szCs w:val="22"/>
              </w:rPr>
              <w:br/>
              <w:t>- платежеспособность.</w:t>
            </w:r>
          </w:p>
        </w:tc>
      </w:tr>
      <w:tr w:rsidR="009E633E" w:rsidRPr="00306E1C" w:rsidTr="009E633E">
        <w:trPr>
          <w:trHeight w:val="925"/>
        </w:trPr>
        <w:tc>
          <w:tcPr>
            <w:tcW w:w="552" w:type="dxa"/>
            <w:shd w:val="clear" w:color="auto" w:fill="auto"/>
            <w:hideMark/>
          </w:tcPr>
          <w:p w:rsidR="009E633E" w:rsidRPr="00306E1C" w:rsidRDefault="009E633E" w:rsidP="009E633E">
            <w:pPr>
              <w:rPr>
                <w:lang w:val="en-US"/>
              </w:rPr>
            </w:pPr>
            <w:r w:rsidRPr="00306E1C">
              <w:rPr>
                <w:sz w:val="22"/>
                <w:szCs w:val="22"/>
                <w:lang w:val="en-US"/>
              </w:rPr>
              <w:t>2</w:t>
            </w:r>
            <w:r>
              <w:rPr>
                <w:sz w:val="22"/>
                <w:szCs w:val="22"/>
              </w:rPr>
              <w:t>2</w:t>
            </w:r>
          </w:p>
        </w:tc>
        <w:tc>
          <w:tcPr>
            <w:tcW w:w="2297" w:type="dxa"/>
            <w:gridSpan w:val="2"/>
            <w:shd w:val="clear" w:color="auto" w:fill="auto"/>
            <w:hideMark/>
          </w:tcPr>
          <w:p w:rsidR="009E633E" w:rsidRPr="00306E1C" w:rsidRDefault="009E633E" w:rsidP="009E633E">
            <w:r w:rsidRPr="00306E1C">
              <w:rPr>
                <w:sz w:val="22"/>
                <w:szCs w:val="22"/>
              </w:rPr>
              <w:t>Анализ и оценка системы внутреннего контроля</w:t>
            </w:r>
          </w:p>
        </w:tc>
        <w:tc>
          <w:tcPr>
            <w:tcW w:w="663" w:type="dxa"/>
            <w:gridSpan w:val="2"/>
            <w:shd w:val="clear" w:color="auto" w:fill="auto"/>
            <w:vAlign w:val="center"/>
            <w:hideMark/>
          </w:tcPr>
          <w:p w:rsidR="009E633E" w:rsidRPr="00306E1C" w:rsidRDefault="009E633E" w:rsidP="009E633E">
            <w:pPr>
              <w:jc w:val="center"/>
            </w:pPr>
          </w:p>
        </w:tc>
        <w:tc>
          <w:tcPr>
            <w:tcW w:w="2202" w:type="dxa"/>
            <w:gridSpan w:val="3"/>
            <w:shd w:val="clear" w:color="auto" w:fill="auto"/>
            <w:hideMark/>
          </w:tcPr>
          <w:p w:rsidR="009E633E" w:rsidRPr="00306E1C" w:rsidRDefault="009E633E" w:rsidP="009E633E"/>
        </w:tc>
        <w:tc>
          <w:tcPr>
            <w:tcW w:w="4405" w:type="dxa"/>
            <w:gridSpan w:val="4"/>
            <w:shd w:val="clear" w:color="auto" w:fill="auto"/>
            <w:hideMark/>
          </w:tcPr>
          <w:p w:rsidR="009E633E" w:rsidRPr="00306E1C" w:rsidRDefault="009E633E" w:rsidP="009E633E">
            <w:r w:rsidRPr="00306E1C">
              <w:rPr>
                <w:sz w:val="22"/>
                <w:szCs w:val="22"/>
              </w:rPr>
              <w:t>Провести анализ и дать оценку качества и полноты системы внутреннего контроля Заказчика. Описать недостатки функционирования системы внутреннего контроля Заказчика и дать рекомендации по ее усовершенствованию.</w:t>
            </w:r>
          </w:p>
        </w:tc>
      </w:tr>
      <w:tr w:rsidR="009E633E" w:rsidRPr="00160208" w:rsidTr="009E633E">
        <w:tc>
          <w:tcPr>
            <w:tcW w:w="10119" w:type="dxa"/>
            <w:gridSpan w:val="12"/>
          </w:tcPr>
          <w:p w:rsidR="009E633E" w:rsidRPr="00160208" w:rsidRDefault="009E633E" w:rsidP="009E633E">
            <w:pPr>
              <w:jc w:val="center"/>
              <w:rPr>
                <w:b/>
              </w:rPr>
            </w:pPr>
            <w:r w:rsidRPr="00160208">
              <w:rPr>
                <w:b/>
                <w:sz w:val="28"/>
                <w:szCs w:val="28"/>
              </w:rPr>
              <w:t xml:space="preserve">1. Наименование закупаемых  услуг, их количество (объем), </w:t>
            </w:r>
            <w:r>
              <w:rPr>
                <w:b/>
                <w:sz w:val="28"/>
                <w:szCs w:val="28"/>
              </w:rPr>
              <w:t xml:space="preserve">цены за единицу услуги </w:t>
            </w:r>
            <w:r w:rsidRPr="00160208">
              <w:rPr>
                <w:b/>
                <w:sz w:val="28"/>
                <w:szCs w:val="28"/>
              </w:rPr>
              <w:t>и начальная (максимальная) цена договора</w:t>
            </w:r>
          </w:p>
        </w:tc>
      </w:tr>
      <w:tr w:rsidR="009E633E" w:rsidRPr="00160208" w:rsidTr="009E633E">
        <w:tc>
          <w:tcPr>
            <w:tcW w:w="2360" w:type="dxa"/>
            <w:gridSpan w:val="2"/>
          </w:tcPr>
          <w:p w:rsidR="009E633E" w:rsidRPr="00160208" w:rsidRDefault="009E633E" w:rsidP="009E633E">
            <w:pPr>
              <w:jc w:val="center"/>
              <w:rPr>
                <w:b/>
              </w:rPr>
            </w:pPr>
            <w:r w:rsidRPr="00160208">
              <w:rPr>
                <w:b/>
              </w:rPr>
              <w:t>Наименование  услуги</w:t>
            </w:r>
          </w:p>
        </w:tc>
        <w:tc>
          <w:tcPr>
            <w:tcW w:w="1101" w:type="dxa"/>
            <w:gridSpan w:val="2"/>
          </w:tcPr>
          <w:p w:rsidR="009E633E" w:rsidRPr="00160208" w:rsidRDefault="009E633E" w:rsidP="009E633E">
            <w:pPr>
              <w:jc w:val="center"/>
              <w:rPr>
                <w:b/>
              </w:rPr>
            </w:pPr>
            <w:r w:rsidRPr="00160208">
              <w:rPr>
                <w:b/>
              </w:rPr>
              <w:t>Ед.</w:t>
            </w:r>
            <w:r>
              <w:rPr>
                <w:b/>
              </w:rPr>
              <w:t xml:space="preserve"> </w:t>
            </w:r>
            <w:r w:rsidRPr="00160208">
              <w:rPr>
                <w:b/>
              </w:rPr>
              <w:t>изм.</w:t>
            </w:r>
          </w:p>
        </w:tc>
        <w:tc>
          <w:tcPr>
            <w:tcW w:w="1563" w:type="dxa"/>
            <w:gridSpan w:val="3"/>
          </w:tcPr>
          <w:p w:rsidR="009E633E" w:rsidRPr="00160208" w:rsidRDefault="009E633E" w:rsidP="009E633E">
            <w:pPr>
              <w:ind w:left="-108"/>
              <w:jc w:val="center"/>
              <w:rPr>
                <w:b/>
              </w:rPr>
            </w:pPr>
            <w:r w:rsidRPr="00160208">
              <w:rPr>
                <w:b/>
              </w:rPr>
              <w:t>Количество (объем)</w:t>
            </w:r>
          </w:p>
        </w:tc>
        <w:tc>
          <w:tcPr>
            <w:tcW w:w="1261" w:type="dxa"/>
            <w:gridSpan w:val="2"/>
          </w:tcPr>
          <w:p w:rsidR="009E633E" w:rsidRDefault="009E633E" w:rsidP="009E633E">
            <w:pPr>
              <w:jc w:val="center"/>
              <w:rPr>
                <w:b/>
              </w:rPr>
            </w:pPr>
            <w:r w:rsidRPr="00160208">
              <w:rPr>
                <w:b/>
              </w:rPr>
              <w:t>Цена за единицу без учета НДС</w:t>
            </w:r>
            <w:r>
              <w:rPr>
                <w:b/>
              </w:rPr>
              <w:t>, руб.</w:t>
            </w:r>
          </w:p>
          <w:p w:rsidR="009E633E" w:rsidRPr="00160208" w:rsidRDefault="009E633E" w:rsidP="009E633E">
            <w:pPr>
              <w:jc w:val="center"/>
              <w:rPr>
                <w:b/>
              </w:rPr>
            </w:pPr>
          </w:p>
        </w:tc>
        <w:tc>
          <w:tcPr>
            <w:tcW w:w="1261" w:type="dxa"/>
          </w:tcPr>
          <w:p w:rsidR="009E633E" w:rsidRPr="00160208" w:rsidRDefault="009E633E" w:rsidP="009E633E">
            <w:pPr>
              <w:jc w:val="center"/>
              <w:rPr>
                <w:b/>
              </w:rPr>
            </w:pPr>
            <w:r w:rsidRPr="00160208">
              <w:rPr>
                <w:b/>
              </w:rPr>
              <w:t>Цена за единицу с учетом НДС</w:t>
            </w:r>
            <w:r>
              <w:rPr>
                <w:b/>
              </w:rPr>
              <w:t>, руб.</w:t>
            </w:r>
          </w:p>
        </w:tc>
        <w:tc>
          <w:tcPr>
            <w:tcW w:w="1236" w:type="dxa"/>
          </w:tcPr>
          <w:p w:rsidR="009E633E" w:rsidRPr="00160208" w:rsidRDefault="009E633E" w:rsidP="009E633E">
            <w:pPr>
              <w:jc w:val="center"/>
              <w:rPr>
                <w:b/>
              </w:rPr>
            </w:pPr>
            <w:r w:rsidRPr="00160208">
              <w:rPr>
                <w:b/>
              </w:rPr>
              <w:t>Всего без учета НДС</w:t>
            </w:r>
          </w:p>
        </w:tc>
        <w:tc>
          <w:tcPr>
            <w:tcW w:w="1337" w:type="dxa"/>
          </w:tcPr>
          <w:p w:rsidR="009E633E" w:rsidRPr="00160208" w:rsidRDefault="009E633E" w:rsidP="009E633E">
            <w:pPr>
              <w:jc w:val="center"/>
              <w:rPr>
                <w:b/>
              </w:rPr>
            </w:pPr>
            <w:r w:rsidRPr="00160208">
              <w:rPr>
                <w:b/>
              </w:rPr>
              <w:t>Всего с учетом НДС</w:t>
            </w:r>
          </w:p>
        </w:tc>
      </w:tr>
      <w:tr w:rsidR="009E633E" w:rsidRPr="00160208" w:rsidTr="009E633E">
        <w:tc>
          <w:tcPr>
            <w:tcW w:w="2360" w:type="dxa"/>
            <w:gridSpan w:val="2"/>
          </w:tcPr>
          <w:p w:rsidR="009E633E" w:rsidRPr="00160208" w:rsidRDefault="009E633E" w:rsidP="009E633E">
            <w:pPr>
              <w:jc w:val="center"/>
              <w:rPr>
                <w:i/>
              </w:rPr>
            </w:pPr>
            <w:r w:rsidRPr="006F5DB6">
              <w:rPr>
                <w:bCs/>
              </w:rPr>
              <w:t>Аудит бухгалтерской (финансовой</w:t>
            </w:r>
            <w:r>
              <w:rPr>
                <w:bCs/>
              </w:rPr>
              <w:t>)</w:t>
            </w:r>
            <w:r w:rsidRPr="006F5DB6">
              <w:rPr>
                <w:bCs/>
              </w:rPr>
              <w:t xml:space="preserve"> отчетности</w:t>
            </w:r>
            <w:r>
              <w:rPr>
                <w:bCs/>
              </w:rPr>
              <w:t xml:space="preserve"> Заказчика</w:t>
            </w:r>
            <w:r w:rsidRPr="006F5DB6">
              <w:rPr>
                <w:bCs/>
              </w:rPr>
              <w:t xml:space="preserve"> </w:t>
            </w:r>
            <w:r w:rsidRPr="006F5DB6">
              <w:t>за период с 01 января по 31 декабря 2018 года в соответствии с российским законодательством.</w:t>
            </w:r>
          </w:p>
        </w:tc>
        <w:tc>
          <w:tcPr>
            <w:tcW w:w="1101" w:type="dxa"/>
            <w:gridSpan w:val="2"/>
          </w:tcPr>
          <w:p w:rsidR="009E633E" w:rsidRPr="00354764" w:rsidRDefault="004F7B65" w:rsidP="009E633E">
            <w:pPr>
              <w:jc w:val="center"/>
              <w:rPr>
                <w:b/>
              </w:rPr>
            </w:pPr>
            <w:r>
              <w:rPr>
                <w:b/>
              </w:rPr>
              <w:t>У.ед.</w:t>
            </w:r>
          </w:p>
        </w:tc>
        <w:tc>
          <w:tcPr>
            <w:tcW w:w="1563" w:type="dxa"/>
            <w:gridSpan w:val="3"/>
          </w:tcPr>
          <w:p w:rsidR="009E633E" w:rsidRPr="00354764" w:rsidRDefault="009E633E" w:rsidP="009E633E">
            <w:pPr>
              <w:jc w:val="center"/>
              <w:rPr>
                <w:b/>
              </w:rPr>
            </w:pPr>
            <w:r w:rsidRPr="00354764">
              <w:rPr>
                <w:b/>
              </w:rPr>
              <w:t>1</w:t>
            </w:r>
          </w:p>
        </w:tc>
        <w:tc>
          <w:tcPr>
            <w:tcW w:w="1261" w:type="dxa"/>
            <w:gridSpan w:val="2"/>
          </w:tcPr>
          <w:p w:rsidR="009E633E" w:rsidRPr="00354764" w:rsidRDefault="009E633E" w:rsidP="009E633E">
            <w:pPr>
              <w:jc w:val="center"/>
              <w:rPr>
                <w:b/>
              </w:rPr>
            </w:pPr>
            <w:r w:rsidRPr="00354764">
              <w:rPr>
                <w:b/>
              </w:rPr>
              <w:t>382200</w:t>
            </w:r>
            <w:r>
              <w:rPr>
                <w:b/>
              </w:rPr>
              <w:t>,00</w:t>
            </w:r>
          </w:p>
        </w:tc>
        <w:tc>
          <w:tcPr>
            <w:tcW w:w="1261" w:type="dxa"/>
          </w:tcPr>
          <w:p w:rsidR="009E633E" w:rsidRPr="00354764" w:rsidRDefault="009E633E" w:rsidP="009E633E">
            <w:pPr>
              <w:jc w:val="center"/>
              <w:rPr>
                <w:b/>
              </w:rPr>
            </w:pPr>
            <w:r>
              <w:rPr>
                <w:b/>
              </w:rPr>
              <w:t>458640,00</w:t>
            </w:r>
          </w:p>
        </w:tc>
        <w:tc>
          <w:tcPr>
            <w:tcW w:w="1236" w:type="dxa"/>
          </w:tcPr>
          <w:p w:rsidR="009E633E" w:rsidRPr="00354764" w:rsidRDefault="009E633E" w:rsidP="009E633E">
            <w:pPr>
              <w:jc w:val="center"/>
              <w:rPr>
                <w:b/>
              </w:rPr>
            </w:pPr>
            <w:r w:rsidRPr="00354764">
              <w:rPr>
                <w:b/>
              </w:rPr>
              <w:t>382200</w:t>
            </w:r>
            <w:r>
              <w:rPr>
                <w:b/>
              </w:rPr>
              <w:t>,00</w:t>
            </w:r>
          </w:p>
        </w:tc>
        <w:tc>
          <w:tcPr>
            <w:tcW w:w="1337" w:type="dxa"/>
          </w:tcPr>
          <w:p w:rsidR="009E633E" w:rsidRPr="00354764" w:rsidRDefault="009E633E" w:rsidP="009E633E">
            <w:pPr>
              <w:jc w:val="center"/>
              <w:rPr>
                <w:b/>
              </w:rPr>
            </w:pPr>
            <w:r>
              <w:rPr>
                <w:b/>
              </w:rPr>
              <w:t>458640,00</w:t>
            </w:r>
          </w:p>
        </w:tc>
      </w:tr>
      <w:tr w:rsidR="009E633E" w:rsidRPr="00160208" w:rsidTr="009E633E">
        <w:tc>
          <w:tcPr>
            <w:tcW w:w="2360" w:type="dxa"/>
            <w:gridSpan w:val="2"/>
          </w:tcPr>
          <w:p w:rsidR="009E633E" w:rsidRPr="00160208" w:rsidRDefault="009E633E" w:rsidP="009E633E">
            <w:pPr>
              <w:ind w:left="-108"/>
              <w:jc w:val="center"/>
              <w:rPr>
                <w:b/>
              </w:rPr>
            </w:pPr>
            <w:r w:rsidRPr="00160208">
              <w:rPr>
                <w:b/>
              </w:rPr>
              <w:t>ИТОГО начальная (максимальная) цена</w:t>
            </w:r>
          </w:p>
        </w:tc>
        <w:tc>
          <w:tcPr>
            <w:tcW w:w="1101" w:type="dxa"/>
            <w:gridSpan w:val="2"/>
          </w:tcPr>
          <w:p w:rsidR="009E633E" w:rsidRPr="00160208" w:rsidRDefault="009E633E" w:rsidP="009E633E">
            <w:pPr>
              <w:jc w:val="both"/>
            </w:pPr>
            <w:r w:rsidRPr="00160208">
              <w:t>-</w:t>
            </w:r>
          </w:p>
        </w:tc>
        <w:tc>
          <w:tcPr>
            <w:tcW w:w="1563" w:type="dxa"/>
            <w:gridSpan w:val="3"/>
          </w:tcPr>
          <w:p w:rsidR="009E633E" w:rsidRPr="00160208" w:rsidRDefault="009E633E" w:rsidP="009E633E">
            <w:pPr>
              <w:jc w:val="both"/>
            </w:pPr>
            <w:r w:rsidRPr="00160208">
              <w:t>-</w:t>
            </w:r>
          </w:p>
        </w:tc>
        <w:tc>
          <w:tcPr>
            <w:tcW w:w="1261" w:type="dxa"/>
            <w:gridSpan w:val="2"/>
          </w:tcPr>
          <w:p w:rsidR="009E633E" w:rsidRPr="00160208" w:rsidRDefault="009E633E" w:rsidP="009E633E">
            <w:pPr>
              <w:jc w:val="both"/>
            </w:pPr>
            <w:r w:rsidRPr="00160208">
              <w:t>-</w:t>
            </w:r>
          </w:p>
        </w:tc>
        <w:tc>
          <w:tcPr>
            <w:tcW w:w="1261" w:type="dxa"/>
          </w:tcPr>
          <w:p w:rsidR="009E633E" w:rsidRPr="00160208" w:rsidRDefault="009E633E" w:rsidP="009E633E">
            <w:pPr>
              <w:jc w:val="both"/>
            </w:pPr>
            <w:r w:rsidRPr="00160208">
              <w:t>-</w:t>
            </w:r>
          </w:p>
        </w:tc>
        <w:tc>
          <w:tcPr>
            <w:tcW w:w="1236" w:type="dxa"/>
          </w:tcPr>
          <w:p w:rsidR="009E633E" w:rsidRPr="00354764" w:rsidRDefault="009E633E" w:rsidP="009E633E">
            <w:pPr>
              <w:ind w:left="-108"/>
              <w:jc w:val="center"/>
              <w:rPr>
                <w:b/>
              </w:rPr>
            </w:pPr>
            <w:r w:rsidRPr="00354764">
              <w:rPr>
                <w:b/>
              </w:rPr>
              <w:t>382200</w:t>
            </w:r>
            <w:r>
              <w:rPr>
                <w:b/>
              </w:rPr>
              <w:t>,00</w:t>
            </w:r>
          </w:p>
        </w:tc>
        <w:tc>
          <w:tcPr>
            <w:tcW w:w="1337" w:type="dxa"/>
          </w:tcPr>
          <w:p w:rsidR="009E633E" w:rsidRPr="00354764" w:rsidRDefault="009E633E" w:rsidP="009E633E">
            <w:pPr>
              <w:jc w:val="center"/>
              <w:rPr>
                <w:b/>
              </w:rPr>
            </w:pPr>
            <w:r>
              <w:rPr>
                <w:b/>
              </w:rPr>
              <w:t>458640,00</w:t>
            </w:r>
          </w:p>
        </w:tc>
      </w:tr>
      <w:tr w:rsidR="004F7B65" w:rsidRPr="00160208" w:rsidTr="009E633E">
        <w:tc>
          <w:tcPr>
            <w:tcW w:w="2360" w:type="dxa"/>
            <w:gridSpan w:val="2"/>
          </w:tcPr>
          <w:p w:rsidR="004F7B65" w:rsidRPr="00160208" w:rsidRDefault="004F7B65" w:rsidP="009E633E">
            <w:pPr>
              <w:ind w:left="-108"/>
              <w:jc w:val="center"/>
              <w:rPr>
                <w:b/>
                <w:bCs/>
              </w:rPr>
            </w:pPr>
            <w:r w:rsidRPr="0095625A">
              <w:rPr>
                <w:b/>
                <w:bCs/>
              </w:rPr>
              <w:t>Применяемая при расчете начальной (максимальной) цены ставка НДС</w:t>
            </w:r>
          </w:p>
        </w:tc>
        <w:tc>
          <w:tcPr>
            <w:tcW w:w="7759" w:type="dxa"/>
            <w:gridSpan w:val="10"/>
          </w:tcPr>
          <w:p w:rsidR="004F7B65" w:rsidRPr="0062618E" w:rsidRDefault="004F7B65" w:rsidP="009E633E">
            <w:pPr>
              <w:jc w:val="both"/>
              <w:rPr>
                <w:bCs/>
              </w:rPr>
            </w:pPr>
            <w:r>
              <w:rPr>
                <w:bCs/>
              </w:rPr>
              <w:t>20%</w:t>
            </w:r>
          </w:p>
        </w:tc>
      </w:tr>
      <w:tr w:rsidR="009E633E" w:rsidRPr="00160208" w:rsidTr="009E633E">
        <w:tc>
          <w:tcPr>
            <w:tcW w:w="2360" w:type="dxa"/>
            <w:gridSpan w:val="2"/>
          </w:tcPr>
          <w:p w:rsidR="009E633E" w:rsidRPr="00160208" w:rsidRDefault="009E633E" w:rsidP="009E633E">
            <w:pPr>
              <w:ind w:left="-108"/>
              <w:jc w:val="center"/>
              <w:rPr>
                <w:b/>
              </w:rPr>
            </w:pPr>
            <w:r w:rsidRPr="00160208">
              <w:rPr>
                <w:b/>
                <w:bCs/>
              </w:rPr>
              <w:t>Порядок формирования начальной (максимальной) цены</w:t>
            </w:r>
          </w:p>
        </w:tc>
        <w:tc>
          <w:tcPr>
            <w:tcW w:w="7759" w:type="dxa"/>
            <w:gridSpan w:val="10"/>
          </w:tcPr>
          <w:p w:rsidR="009E633E" w:rsidRPr="00160208" w:rsidRDefault="009E633E" w:rsidP="00D81574">
            <w:pPr>
              <w:jc w:val="both"/>
              <w:rPr>
                <w:i/>
              </w:rPr>
            </w:pPr>
            <w:r w:rsidRPr="0062618E">
              <w:rPr>
                <w:bCs/>
              </w:rPr>
              <w:t xml:space="preserve">Начальная (максимальная) цена договора включает все </w:t>
            </w:r>
            <w:r>
              <w:rPr>
                <w:bCs/>
              </w:rPr>
              <w:t xml:space="preserve">возможные </w:t>
            </w:r>
            <w:r w:rsidRPr="0062618E">
              <w:rPr>
                <w:bCs/>
              </w:rPr>
              <w:t>расходы Исполнителя</w:t>
            </w:r>
            <w:r w:rsidR="00D81574">
              <w:rPr>
                <w:bCs/>
              </w:rPr>
              <w:t xml:space="preserve"> и </w:t>
            </w:r>
            <w:r>
              <w:rPr>
                <w:bCs/>
              </w:rPr>
              <w:t>все виды налогов</w:t>
            </w:r>
            <w:r w:rsidRPr="00160208">
              <w:rPr>
                <w:bCs/>
                <w:i/>
              </w:rPr>
              <w:t>.</w:t>
            </w:r>
          </w:p>
        </w:tc>
      </w:tr>
      <w:tr w:rsidR="009E633E" w:rsidRPr="00160208" w:rsidTr="009E633E">
        <w:tc>
          <w:tcPr>
            <w:tcW w:w="10119" w:type="dxa"/>
            <w:gridSpan w:val="12"/>
          </w:tcPr>
          <w:p w:rsidR="009E633E" w:rsidRPr="00160208" w:rsidRDefault="009E633E" w:rsidP="009E633E">
            <w:pPr>
              <w:jc w:val="both"/>
              <w:rPr>
                <w:b/>
                <w:bCs/>
                <w:i/>
              </w:rPr>
            </w:pPr>
            <w:r w:rsidRPr="00160208">
              <w:rPr>
                <w:b/>
                <w:sz w:val="28"/>
                <w:szCs w:val="28"/>
              </w:rPr>
              <w:t>2. Требования к товарам, работам, услугам</w:t>
            </w:r>
          </w:p>
        </w:tc>
      </w:tr>
      <w:tr w:rsidR="009E633E" w:rsidRPr="00160208" w:rsidTr="009E633E">
        <w:tc>
          <w:tcPr>
            <w:tcW w:w="2360" w:type="dxa"/>
            <w:gridSpan w:val="2"/>
            <w:vMerge w:val="restart"/>
          </w:tcPr>
          <w:p w:rsidR="009E633E" w:rsidRPr="00160208" w:rsidRDefault="009E633E" w:rsidP="009E633E">
            <w:pPr>
              <w:jc w:val="center"/>
              <w:rPr>
                <w:i/>
              </w:rPr>
            </w:pPr>
            <w:r w:rsidRPr="006F5DB6">
              <w:rPr>
                <w:bCs/>
              </w:rPr>
              <w:t>Аудит бухгалтерской (финансовой</w:t>
            </w:r>
            <w:r>
              <w:rPr>
                <w:bCs/>
              </w:rPr>
              <w:t>)</w:t>
            </w:r>
            <w:r w:rsidRPr="006F5DB6">
              <w:rPr>
                <w:bCs/>
              </w:rPr>
              <w:t xml:space="preserve"> отчетности</w:t>
            </w:r>
            <w:r>
              <w:rPr>
                <w:bCs/>
              </w:rPr>
              <w:t xml:space="preserve"> Заказчика</w:t>
            </w:r>
            <w:r w:rsidRPr="006F5DB6">
              <w:rPr>
                <w:bCs/>
              </w:rPr>
              <w:t xml:space="preserve"> </w:t>
            </w:r>
            <w:r w:rsidRPr="006F5DB6">
              <w:t>за период с 01 января по 31 декабря 2018 года в соответствии с российским законодательством.</w:t>
            </w:r>
          </w:p>
        </w:tc>
        <w:tc>
          <w:tcPr>
            <w:tcW w:w="2185" w:type="dxa"/>
            <w:gridSpan w:val="4"/>
          </w:tcPr>
          <w:p w:rsidR="009E633E" w:rsidRPr="00160208" w:rsidRDefault="009E633E" w:rsidP="009E633E">
            <w:pPr>
              <w:jc w:val="center"/>
            </w:pPr>
            <w:r w:rsidRPr="00160208">
              <w:rPr>
                <w:bCs/>
              </w:rPr>
              <w:t>Нормативные документы, согласно которым установлены требования</w:t>
            </w:r>
          </w:p>
        </w:tc>
        <w:tc>
          <w:tcPr>
            <w:tcW w:w="5574" w:type="dxa"/>
            <w:gridSpan w:val="6"/>
          </w:tcPr>
          <w:p w:rsidR="009E633E" w:rsidRPr="006F5DB6" w:rsidRDefault="009E633E" w:rsidP="004F7B65">
            <w:pPr>
              <w:pStyle w:val="ConsNormal"/>
              <w:widowControl/>
              <w:ind w:firstLine="539"/>
              <w:jc w:val="center"/>
            </w:pPr>
            <w:r w:rsidRPr="006F5DB6">
              <w:rPr>
                <w:rFonts w:ascii="Times New Roman" w:hAnsi="Times New Roman"/>
                <w:sz w:val="24"/>
                <w:szCs w:val="24"/>
              </w:rPr>
              <w:t>При планировании, проведении аудита и коммуникациях с руководством АО «Вологодский ВРЗ» и ОАО «РЖД» Аудитор должен руководствоваться международными стандартами аудита, введенными в действие приказами Минфина России от 24.10.2016 № 192н и от 09.11.2016 № 207н.</w:t>
            </w:r>
          </w:p>
        </w:tc>
      </w:tr>
      <w:tr w:rsidR="009E633E" w:rsidRPr="00160208" w:rsidTr="009E633E">
        <w:tc>
          <w:tcPr>
            <w:tcW w:w="2360" w:type="dxa"/>
            <w:gridSpan w:val="2"/>
            <w:vMerge/>
          </w:tcPr>
          <w:p w:rsidR="009E633E" w:rsidRPr="00160208" w:rsidRDefault="009E633E" w:rsidP="009E633E">
            <w:pPr>
              <w:jc w:val="both"/>
              <w:rPr>
                <w:i/>
                <w:sz w:val="28"/>
                <w:szCs w:val="28"/>
              </w:rPr>
            </w:pPr>
          </w:p>
        </w:tc>
        <w:tc>
          <w:tcPr>
            <w:tcW w:w="2185" w:type="dxa"/>
            <w:gridSpan w:val="4"/>
          </w:tcPr>
          <w:p w:rsidR="009E633E" w:rsidRPr="00160208" w:rsidRDefault="009E633E" w:rsidP="009E633E">
            <w:pPr>
              <w:jc w:val="center"/>
              <w:rPr>
                <w:i/>
              </w:rPr>
            </w:pPr>
            <w:r w:rsidRPr="00160208">
              <w:rPr>
                <w:bCs/>
              </w:rPr>
              <w:t>Требования к качеству услуги</w:t>
            </w:r>
          </w:p>
        </w:tc>
        <w:tc>
          <w:tcPr>
            <w:tcW w:w="5574" w:type="dxa"/>
            <w:gridSpan w:val="6"/>
          </w:tcPr>
          <w:p w:rsidR="009E633E" w:rsidRPr="00160208" w:rsidRDefault="009E633E" w:rsidP="009E633E">
            <w:pPr>
              <w:pStyle w:val="a9"/>
              <w:ind w:left="-142"/>
              <w:jc w:val="center"/>
              <w:rPr>
                <w:i/>
              </w:rPr>
            </w:pPr>
            <w:r w:rsidRPr="006F5DB6">
              <w:rPr>
                <w:sz w:val="24"/>
              </w:rPr>
              <w:t>При подготовке и планировании аудиторских процедур необходимо исходить из принципа достаточности и уместности проведения конкретных аудиторских процедур в отношении бухгалтерской (финансовой) отчетности АО «Вологодский ВРЗ».</w:t>
            </w:r>
          </w:p>
        </w:tc>
      </w:tr>
      <w:tr w:rsidR="009E633E" w:rsidRPr="00160208" w:rsidTr="009E633E">
        <w:tc>
          <w:tcPr>
            <w:tcW w:w="2360" w:type="dxa"/>
            <w:gridSpan w:val="2"/>
            <w:vMerge/>
          </w:tcPr>
          <w:p w:rsidR="009E633E" w:rsidRPr="00160208" w:rsidRDefault="009E633E" w:rsidP="009E633E">
            <w:pPr>
              <w:jc w:val="both"/>
              <w:rPr>
                <w:i/>
                <w:sz w:val="28"/>
                <w:szCs w:val="28"/>
              </w:rPr>
            </w:pPr>
          </w:p>
        </w:tc>
        <w:tc>
          <w:tcPr>
            <w:tcW w:w="2185" w:type="dxa"/>
            <w:gridSpan w:val="4"/>
          </w:tcPr>
          <w:p w:rsidR="009E633E" w:rsidRPr="00160208" w:rsidRDefault="009E633E" w:rsidP="009E633E">
            <w:pPr>
              <w:jc w:val="center"/>
            </w:pPr>
            <w:r w:rsidRPr="00160208">
              <w:t>Иные требования</w:t>
            </w:r>
            <w:r w:rsidRPr="00160208">
              <w:rPr>
                <w:bCs/>
                <w:sz w:val="28"/>
                <w:szCs w:val="28"/>
              </w:rPr>
              <w:t xml:space="preserve"> </w:t>
            </w:r>
            <w:r w:rsidRPr="00160208">
              <w:rPr>
                <w:bCs/>
              </w:rPr>
              <w:t>связанные с определением соответствия оказываемой услуги потребностям заказчика</w:t>
            </w:r>
          </w:p>
        </w:tc>
        <w:tc>
          <w:tcPr>
            <w:tcW w:w="5574" w:type="dxa"/>
            <w:gridSpan w:val="6"/>
          </w:tcPr>
          <w:p w:rsidR="009E633E" w:rsidRPr="00B07FD1" w:rsidRDefault="009E633E" w:rsidP="009E633E">
            <w:pPr>
              <w:jc w:val="center"/>
            </w:pPr>
            <w:r w:rsidRPr="00B07FD1">
              <w:t>Иные требования не установлены</w:t>
            </w:r>
          </w:p>
          <w:p w:rsidR="009E633E" w:rsidRPr="00160208" w:rsidRDefault="009E633E" w:rsidP="009E633E">
            <w:pPr>
              <w:jc w:val="both"/>
              <w:rPr>
                <w:i/>
                <w:sz w:val="28"/>
                <w:szCs w:val="28"/>
              </w:rPr>
            </w:pPr>
          </w:p>
        </w:tc>
      </w:tr>
      <w:tr w:rsidR="009E633E" w:rsidRPr="00160208" w:rsidTr="009E633E">
        <w:tc>
          <w:tcPr>
            <w:tcW w:w="10119" w:type="dxa"/>
            <w:gridSpan w:val="12"/>
          </w:tcPr>
          <w:p w:rsidR="009E633E" w:rsidRPr="00160208" w:rsidRDefault="009E633E" w:rsidP="009E633E">
            <w:pPr>
              <w:jc w:val="both"/>
              <w:rPr>
                <w:b/>
                <w:i/>
                <w:sz w:val="28"/>
                <w:szCs w:val="28"/>
              </w:rPr>
            </w:pPr>
            <w:r w:rsidRPr="00160208">
              <w:rPr>
                <w:b/>
                <w:sz w:val="28"/>
                <w:szCs w:val="28"/>
              </w:rPr>
              <w:t>3. Требования к результатам</w:t>
            </w:r>
          </w:p>
        </w:tc>
      </w:tr>
      <w:tr w:rsidR="009E633E" w:rsidRPr="00160208" w:rsidTr="009E633E">
        <w:tc>
          <w:tcPr>
            <w:tcW w:w="10119" w:type="dxa"/>
            <w:gridSpan w:val="12"/>
          </w:tcPr>
          <w:p w:rsidR="009E633E" w:rsidRPr="00FB5D88" w:rsidRDefault="009E633E" w:rsidP="009E633E">
            <w:pPr>
              <w:pStyle w:val="ConsNormal"/>
              <w:widowControl/>
              <w:ind w:firstLine="0"/>
              <w:jc w:val="both"/>
              <w:rPr>
                <w:rFonts w:ascii="Times New Roman" w:hAnsi="Times New Roman"/>
                <w:sz w:val="24"/>
                <w:szCs w:val="24"/>
              </w:rPr>
            </w:pPr>
            <w:r w:rsidRPr="00FB5D88">
              <w:rPr>
                <w:rFonts w:ascii="Times New Roman" w:hAnsi="Times New Roman"/>
                <w:sz w:val="24"/>
                <w:szCs w:val="24"/>
              </w:rPr>
              <w:t>Целью аудита является выражение мнения Аудитора о достоверности бухгалтерской (финансовой) отчетности АО «Вологодский ВРЗ» за отчетный (проверяемый) год, подготовленной в соответствии с российскими стандартами бухгалтерского учета.</w:t>
            </w:r>
          </w:p>
          <w:p w:rsidR="009E633E" w:rsidRPr="00160208" w:rsidRDefault="009E633E" w:rsidP="009E633E">
            <w:pPr>
              <w:rPr>
                <w:b/>
              </w:rPr>
            </w:pPr>
          </w:p>
        </w:tc>
      </w:tr>
      <w:tr w:rsidR="009E633E" w:rsidRPr="00160208" w:rsidTr="009E633E">
        <w:tc>
          <w:tcPr>
            <w:tcW w:w="10119" w:type="dxa"/>
            <w:gridSpan w:val="12"/>
          </w:tcPr>
          <w:p w:rsidR="009E633E" w:rsidRPr="00160208" w:rsidRDefault="009E633E" w:rsidP="009E633E">
            <w:pPr>
              <w:jc w:val="both"/>
              <w:rPr>
                <w:i/>
                <w:sz w:val="28"/>
                <w:szCs w:val="28"/>
              </w:rPr>
            </w:pPr>
            <w:r w:rsidRPr="00160208">
              <w:rPr>
                <w:b/>
                <w:sz w:val="28"/>
                <w:szCs w:val="28"/>
              </w:rPr>
              <w:t>4.</w:t>
            </w:r>
            <w:r w:rsidRPr="00160208">
              <w:rPr>
                <w:i/>
                <w:sz w:val="28"/>
                <w:szCs w:val="28"/>
              </w:rPr>
              <w:t xml:space="preserve"> </w:t>
            </w:r>
            <w:r w:rsidRPr="00160208">
              <w:rPr>
                <w:b/>
                <w:bCs/>
                <w:sz w:val="28"/>
                <w:szCs w:val="28"/>
              </w:rPr>
              <w:t>Место, условия и порядок оказания услуг</w:t>
            </w:r>
          </w:p>
        </w:tc>
      </w:tr>
      <w:tr w:rsidR="009E633E" w:rsidRPr="00160208" w:rsidTr="009E633E">
        <w:tc>
          <w:tcPr>
            <w:tcW w:w="2360" w:type="dxa"/>
            <w:gridSpan w:val="2"/>
          </w:tcPr>
          <w:p w:rsidR="009E633E" w:rsidRPr="00160208" w:rsidRDefault="009E633E" w:rsidP="009E633E">
            <w:pPr>
              <w:jc w:val="both"/>
            </w:pPr>
            <w:r w:rsidRPr="00160208">
              <w:t xml:space="preserve">Место </w:t>
            </w:r>
            <w:r w:rsidRPr="00160208">
              <w:rPr>
                <w:bCs/>
              </w:rPr>
              <w:t>оказания услуг</w:t>
            </w:r>
          </w:p>
        </w:tc>
        <w:tc>
          <w:tcPr>
            <w:tcW w:w="7759" w:type="dxa"/>
            <w:gridSpan w:val="10"/>
          </w:tcPr>
          <w:p w:rsidR="009E633E" w:rsidRPr="00FB5D88" w:rsidRDefault="009E633E" w:rsidP="009E633E">
            <w:pPr>
              <w:jc w:val="both"/>
            </w:pPr>
            <w:r w:rsidRPr="00FB5D88">
              <w:rPr>
                <w:bCs/>
              </w:rPr>
              <w:t>РФ, г. Вологда, ул. Товарная, дом 8</w:t>
            </w:r>
          </w:p>
        </w:tc>
      </w:tr>
      <w:tr w:rsidR="009E633E" w:rsidRPr="00160208" w:rsidTr="009E633E">
        <w:tc>
          <w:tcPr>
            <w:tcW w:w="2360" w:type="dxa"/>
            <w:gridSpan w:val="2"/>
          </w:tcPr>
          <w:p w:rsidR="009E633E" w:rsidRPr="00160208" w:rsidRDefault="009E633E" w:rsidP="009E633E">
            <w:pPr>
              <w:jc w:val="both"/>
              <w:rPr>
                <w:i/>
                <w:sz w:val="28"/>
                <w:szCs w:val="28"/>
              </w:rPr>
            </w:pPr>
            <w:r w:rsidRPr="00160208">
              <w:t xml:space="preserve">Условия </w:t>
            </w:r>
            <w:r w:rsidRPr="00160208">
              <w:rPr>
                <w:bCs/>
              </w:rPr>
              <w:t xml:space="preserve"> оказания услуг</w:t>
            </w:r>
          </w:p>
        </w:tc>
        <w:tc>
          <w:tcPr>
            <w:tcW w:w="7759" w:type="dxa"/>
            <w:gridSpan w:val="10"/>
          </w:tcPr>
          <w:p w:rsidR="009E633E" w:rsidRPr="00FB5D88" w:rsidRDefault="009E633E" w:rsidP="009E633E">
            <w:pPr>
              <w:pStyle w:val="ConsPlusNormal"/>
              <w:spacing w:before="120"/>
              <w:ind w:firstLine="539"/>
              <w:jc w:val="center"/>
              <w:rPr>
                <w:sz w:val="24"/>
                <w:szCs w:val="24"/>
              </w:rPr>
            </w:pPr>
            <w:r w:rsidRPr="00FB5D88">
              <w:rPr>
                <w:sz w:val="24"/>
                <w:szCs w:val="24"/>
              </w:rPr>
              <w:t>Аудиторский отчет должен содержать информацию о решении каждой из задач и подзадач аудита типового технического задания</w:t>
            </w:r>
            <w:r>
              <w:rPr>
                <w:sz w:val="24"/>
                <w:szCs w:val="24"/>
              </w:rPr>
              <w:t xml:space="preserve"> </w:t>
            </w:r>
            <w:r w:rsidRPr="00FB5D88">
              <w:rPr>
                <w:sz w:val="24"/>
                <w:szCs w:val="24"/>
              </w:rPr>
              <w:t xml:space="preserve"> с обоснованными выводами и предложениями по каждой задаче и подзадаче, а также промежуточных аудиторских отчетов.</w:t>
            </w:r>
          </w:p>
          <w:p w:rsidR="009E633E" w:rsidRPr="00FB5D88" w:rsidRDefault="009E633E" w:rsidP="009E633E">
            <w:pPr>
              <w:pStyle w:val="ConsPlusNormal"/>
              <w:ind w:firstLine="540"/>
              <w:jc w:val="center"/>
              <w:rPr>
                <w:sz w:val="24"/>
                <w:szCs w:val="24"/>
              </w:rPr>
            </w:pPr>
            <w:r w:rsidRPr="00FB5D88">
              <w:rPr>
                <w:sz w:val="24"/>
                <w:szCs w:val="24"/>
              </w:rPr>
              <w:t xml:space="preserve">К отчету в обязательном порядке должны быть приложены все приложения, относящиеся к </w:t>
            </w:r>
            <w:r>
              <w:rPr>
                <w:sz w:val="24"/>
                <w:szCs w:val="24"/>
              </w:rPr>
              <w:t xml:space="preserve">типовому </w:t>
            </w:r>
            <w:r w:rsidRPr="00FB5D88">
              <w:rPr>
                <w:sz w:val="24"/>
                <w:szCs w:val="24"/>
              </w:rPr>
              <w:t>техническому заданию.</w:t>
            </w:r>
          </w:p>
          <w:p w:rsidR="009E633E" w:rsidRPr="00FB5D88" w:rsidRDefault="009E633E" w:rsidP="009E633E">
            <w:pPr>
              <w:pStyle w:val="ConsPlusNormal"/>
              <w:ind w:firstLine="540"/>
              <w:jc w:val="center"/>
              <w:rPr>
                <w:sz w:val="24"/>
                <w:szCs w:val="24"/>
              </w:rPr>
            </w:pPr>
            <w:r w:rsidRPr="00FB5D88">
              <w:rPr>
                <w:sz w:val="24"/>
                <w:szCs w:val="24"/>
              </w:rPr>
              <w:t xml:space="preserve">Сканированная копия подписанных аудиторского заключения и аудиторского отчета с приложениями по результатам аудита направляется в электронном виде Аудитором в Управление консолидированной отчетности по международным стандартам финансовой отчетности Бухгалтерской службы ОАО «РЖД» и Департамент управления дочерними и зависимыми обществами ОАО «РЖД», в срок не позднее 15 февраля </w:t>
            </w:r>
            <w:r>
              <w:rPr>
                <w:sz w:val="24"/>
                <w:szCs w:val="24"/>
              </w:rPr>
              <w:t xml:space="preserve">2019 </w:t>
            </w:r>
            <w:r w:rsidRPr="00FB5D88">
              <w:rPr>
                <w:sz w:val="24"/>
                <w:szCs w:val="24"/>
              </w:rPr>
              <w:t>года.</w:t>
            </w:r>
          </w:p>
          <w:p w:rsidR="009E633E" w:rsidRPr="00FB5D88" w:rsidRDefault="009E633E" w:rsidP="009E633E">
            <w:pPr>
              <w:pStyle w:val="ConsPlusNormal"/>
              <w:ind w:firstLine="540"/>
              <w:jc w:val="center"/>
              <w:rPr>
                <w:sz w:val="24"/>
                <w:szCs w:val="24"/>
              </w:rPr>
            </w:pPr>
            <w:r w:rsidRPr="00FB5D88">
              <w:rPr>
                <w:sz w:val="24"/>
                <w:szCs w:val="24"/>
              </w:rPr>
              <w:t>Структура представляемых в ОАО «РЖД» материалов должна быть следующей:</w:t>
            </w:r>
          </w:p>
          <w:p w:rsidR="009E633E" w:rsidRPr="00FB5D88" w:rsidRDefault="009E633E" w:rsidP="009E633E">
            <w:pPr>
              <w:pStyle w:val="ConsPlusNormal"/>
              <w:ind w:firstLine="540"/>
              <w:jc w:val="center"/>
              <w:rPr>
                <w:sz w:val="24"/>
                <w:szCs w:val="24"/>
              </w:rPr>
            </w:pPr>
            <w:r w:rsidRPr="00FB5D88">
              <w:rPr>
                <w:sz w:val="24"/>
                <w:szCs w:val="24"/>
              </w:rPr>
              <w:t>Имя папки - краткое наименование организации и год проверки.</w:t>
            </w:r>
          </w:p>
          <w:p w:rsidR="009E633E" w:rsidRPr="00FB5D88" w:rsidRDefault="009E633E" w:rsidP="009E633E">
            <w:pPr>
              <w:pStyle w:val="ConsPlusNormal"/>
              <w:ind w:firstLine="540"/>
              <w:jc w:val="center"/>
              <w:rPr>
                <w:sz w:val="24"/>
                <w:szCs w:val="24"/>
              </w:rPr>
            </w:pPr>
            <w:r w:rsidRPr="00FB5D88">
              <w:rPr>
                <w:sz w:val="24"/>
                <w:szCs w:val="24"/>
              </w:rPr>
              <w:t>В папку вкладываются следующие файлы:</w:t>
            </w:r>
          </w:p>
          <w:p w:rsidR="009E633E" w:rsidRPr="00FB5D88" w:rsidRDefault="009E633E" w:rsidP="009E633E">
            <w:pPr>
              <w:pStyle w:val="ConsPlusNormal"/>
              <w:ind w:firstLine="540"/>
              <w:jc w:val="center"/>
              <w:rPr>
                <w:sz w:val="24"/>
                <w:szCs w:val="24"/>
              </w:rPr>
            </w:pPr>
            <w:r w:rsidRPr="00FB5D88">
              <w:rPr>
                <w:sz w:val="24"/>
                <w:szCs w:val="24"/>
              </w:rPr>
              <w:t xml:space="preserve">а) Az.doc. - аудиторское заключение и полный комплект годовой бухгалтерской (финансовой) отчетности (файлы в формате Word и сканированная копия подписанных документов в формате </w:t>
            </w:r>
            <w:r w:rsidRPr="00FB5D88">
              <w:rPr>
                <w:sz w:val="24"/>
                <w:szCs w:val="24"/>
                <w:lang w:val="en-US"/>
              </w:rPr>
              <w:t>PDF</w:t>
            </w:r>
            <w:r w:rsidRPr="00FB5D88">
              <w:rPr>
                <w:sz w:val="24"/>
                <w:szCs w:val="24"/>
              </w:rPr>
              <w:t>);</w:t>
            </w:r>
          </w:p>
          <w:p w:rsidR="009E633E" w:rsidRPr="00FB5D88" w:rsidRDefault="009E633E" w:rsidP="009E633E">
            <w:pPr>
              <w:pStyle w:val="ConsPlusNormal"/>
              <w:ind w:firstLine="540"/>
              <w:jc w:val="center"/>
              <w:rPr>
                <w:sz w:val="24"/>
                <w:szCs w:val="24"/>
              </w:rPr>
            </w:pPr>
            <w:r w:rsidRPr="00FB5D88">
              <w:rPr>
                <w:sz w:val="24"/>
                <w:szCs w:val="24"/>
              </w:rPr>
              <w:t xml:space="preserve">б) Otchet.doc - аудиторский отчет, включая приложения к техническому заданию (файл в формате Word и сканированная копия подписанного документа в формате </w:t>
            </w:r>
            <w:r w:rsidRPr="00FB5D88">
              <w:rPr>
                <w:sz w:val="24"/>
                <w:szCs w:val="24"/>
                <w:lang w:val="en-US"/>
              </w:rPr>
              <w:t>PDF</w:t>
            </w:r>
            <w:r w:rsidRPr="00FB5D88">
              <w:rPr>
                <w:sz w:val="24"/>
                <w:szCs w:val="24"/>
              </w:rPr>
              <w:t>);</w:t>
            </w:r>
          </w:p>
          <w:p w:rsidR="009E633E" w:rsidRPr="00FB5D88" w:rsidRDefault="009E633E" w:rsidP="009E633E">
            <w:pPr>
              <w:pStyle w:val="ConsPlusNormal"/>
              <w:ind w:firstLine="540"/>
              <w:jc w:val="center"/>
              <w:rPr>
                <w:color w:val="FF0000"/>
                <w:sz w:val="24"/>
                <w:szCs w:val="24"/>
              </w:rPr>
            </w:pPr>
            <w:r w:rsidRPr="00FB5D88">
              <w:rPr>
                <w:sz w:val="24"/>
                <w:szCs w:val="24"/>
              </w:rPr>
              <w:t>в) Balance.xls – баланс, отчет о финансовых результатах и приложения к ним (файлы в формате Excel);</w:t>
            </w:r>
          </w:p>
          <w:p w:rsidR="009E633E" w:rsidRPr="00FB5D88" w:rsidRDefault="009E633E" w:rsidP="009E633E">
            <w:pPr>
              <w:pStyle w:val="ConsPlusNormal"/>
              <w:ind w:firstLine="540"/>
              <w:jc w:val="center"/>
              <w:rPr>
                <w:sz w:val="24"/>
                <w:szCs w:val="24"/>
              </w:rPr>
            </w:pPr>
            <w:r w:rsidRPr="00FB5D88">
              <w:rPr>
                <w:sz w:val="24"/>
                <w:szCs w:val="24"/>
              </w:rPr>
              <w:t>г)</w:t>
            </w:r>
            <w:r w:rsidRPr="00FB5D88">
              <w:rPr>
                <w:color w:val="FF0000"/>
                <w:sz w:val="24"/>
                <w:szCs w:val="24"/>
              </w:rPr>
              <w:t xml:space="preserve"> </w:t>
            </w:r>
            <w:r w:rsidRPr="00FB5D88">
              <w:rPr>
                <w:sz w:val="24"/>
                <w:szCs w:val="24"/>
              </w:rPr>
              <w:t>Расшифровка плановых и фактических расходов аудитора в разрезе выполненных объемов работ.</w:t>
            </w:r>
          </w:p>
          <w:p w:rsidR="009E633E" w:rsidRPr="00160208" w:rsidRDefault="009E633E" w:rsidP="009E633E">
            <w:pPr>
              <w:jc w:val="both"/>
              <w:rPr>
                <w:i/>
                <w:sz w:val="28"/>
                <w:szCs w:val="28"/>
              </w:rPr>
            </w:pPr>
          </w:p>
        </w:tc>
      </w:tr>
      <w:tr w:rsidR="009E633E" w:rsidRPr="00160208" w:rsidTr="009E633E">
        <w:tc>
          <w:tcPr>
            <w:tcW w:w="2360" w:type="dxa"/>
            <w:gridSpan w:val="2"/>
          </w:tcPr>
          <w:p w:rsidR="009E633E" w:rsidRPr="00160208" w:rsidRDefault="009E633E" w:rsidP="009E633E">
            <w:pPr>
              <w:jc w:val="both"/>
              <w:rPr>
                <w:i/>
                <w:sz w:val="28"/>
                <w:szCs w:val="28"/>
              </w:rPr>
            </w:pPr>
            <w:r w:rsidRPr="00160208">
              <w:t xml:space="preserve">Сроки </w:t>
            </w:r>
            <w:r w:rsidRPr="00160208">
              <w:rPr>
                <w:bCs/>
              </w:rPr>
              <w:t>оказания услуг</w:t>
            </w:r>
          </w:p>
        </w:tc>
        <w:tc>
          <w:tcPr>
            <w:tcW w:w="7759" w:type="dxa"/>
            <w:gridSpan w:val="10"/>
          </w:tcPr>
          <w:p w:rsidR="009E633E" w:rsidRPr="008D180C" w:rsidRDefault="009E633E" w:rsidP="009E633E">
            <w:pPr>
              <w:pStyle w:val="af5"/>
              <w:spacing w:after="0"/>
              <w:ind w:left="0" w:firstLine="426"/>
              <w:jc w:val="center"/>
            </w:pPr>
            <w:r>
              <w:t>А</w:t>
            </w:r>
            <w:r w:rsidRPr="008D180C">
              <w:t xml:space="preserve">удит </w:t>
            </w:r>
            <w:r>
              <w:t xml:space="preserve">бухгалтерской (финансовой) </w:t>
            </w:r>
            <w:r w:rsidRPr="008D180C">
              <w:t>отчетности Заказчика, подготовленной за период с «01» января 2018 г. по «31» декабря 2018 г., пров</w:t>
            </w:r>
            <w:r>
              <w:t>одится</w:t>
            </w:r>
            <w:r w:rsidRPr="008D180C">
              <w:t xml:space="preserve"> Исполнителем в 1 (Один) проверочный этап в дополнительно согласованный в рабочем порядке с Заказчиком срок в течение января – февраля 2019 года.</w:t>
            </w:r>
          </w:p>
          <w:p w:rsidR="009E633E" w:rsidRPr="00160208" w:rsidRDefault="009E633E" w:rsidP="009E633E">
            <w:pPr>
              <w:pStyle w:val="ConsPlusNormal"/>
              <w:jc w:val="center"/>
              <w:rPr>
                <w:i/>
              </w:rPr>
            </w:pPr>
            <w:r w:rsidRPr="00FB5D88">
              <w:rPr>
                <w:sz w:val="24"/>
                <w:szCs w:val="24"/>
              </w:rPr>
              <w:t>Результаты проведенного аудита представляются Аудитором руководству АО «</w:t>
            </w:r>
            <w:r w:rsidRPr="00FB5D88">
              <w:rPr>
                <w:bCs/>
                <w:iCs/>
                <w:sz w:val="24"/>
                <w:szCs w:val="24"/>
              </w:rPr>
              <w:t>Вологодский ВРЗ</w:t>
            </w:r>
            <w:r w:rsidRPr="00FB5D88">
              <w:rPr>
                <w:sz w:val="24"/>
                <w:szCs w:val="24"/>
              </w:rPr>
              <w:t xml:space="preserve">» в виде аудиторского заключения в соответствии с МСА </w:t>
            </w:r>
            <w:r w:rsidRPr="00FB5D88">
              <w:rPr>
                <w:color w:val="000000"/>
                <w:sz w:val="24"/>
                <w:szCs w:val="24"/>
              </w:rPr>
              <w:t xml:space="preserve">и аудиторского отчета не позднее 15 февраля </w:t>
            </w:r>
            <w:r>
              <w:rPr>
                <w:color w:val="000000"/>
                <w:sz w:val="24"/>
                <w:szCs w:val="24"/>
              </w:rPr>
              <w:t>2019г. (срок исполнения договора)</w:t>
            </w:r>
            <w:r w:rsidRPr="00FB5D88">
              <w:rPr>
                <w:color w:val="000000"/>
                <w:sz w:val="24"/>
                <w:szCs w:val="24"/>
              </w:rPr>
              <w:t>.</w:t>
            </w:r>
          </w:p>
        </w:tc>
      </w:tr>
      <w:tr w:rsidR="009E633E" w:rsidRPr="00160208" w:rsidTr="009E633E">
        <w:tc>
          <w:tcPr>
            <w:tcW w:w="10119" w:type="dxa"/>
            <w:gridSpan w:val="12"/>
          </w:tcPr>
          <w:p w:rsidR="009E633E" w:rsidRPr="00160208" w:rsidRDefault="009E633E" w:rsidP="009E633E">
            <w:pPr>
              <w:jc w:val="both"/>
              <w:rPr>
                <w:i/>
                <w:sz w:val="28"/>
                <w:szCs w:val="28"/>
              </w:rPr>
            </w:pPr>
            <w:r w:rsidRPr="00160208">
              <w:rPr>
                <w:b/>
                <w:bCs/>
                <w:sz w:val="28"/>
                <w:szCs w:val="28"/>
              </w:rPr>
              <w:t>5. Форма, сроки и порядок оплаты</w:t>
            </w:r>
          </w:p>
        </w:tc>
      </w:tr>
      <w:tr w:rsidR="009E633E" w:rsidRPr="00160208" w:rsidTr="009E633E">
        <w:tc>
          <w:tcPr>
            <w:tcW w:w="2360" w:type="dxa"/>
            <w:gridSpan w:val="2"/>
          </w:tcPr>
          <w:p w:rsidR="009E633E" w:rsidRPr="00160208" w:rsidRDefault="009E633E" w:rsidP="009E633E">
            <w:pPr>
              <w:jc w:val="both"/>
              <w:rPr>
                <w:i/>
              </w:rPr>
            </w:pPr>
            <w:r w:rsidRPr="00160208">
              <w:rPr>
                <w:bCs/>
              </w:rPr>
              <w:t>Форма оплаты</w:t>
            </w:r>
          </w:p>
        </w:tc>
        <w:tc>
          <w:tcPr>
            <w:tcW w:w="7759" w:type="dxa"/>
            <w:gridSpan w:val="10"/>
          </w:tcPr>
          <w:p w:rsidR="009E633E" w:rsidRPr="00735694" w:rsidRDefault="009E633E" w:rsidP="009E633E">
            <w:pPr>
              <w:jc w:val="both"/>
            </w:pPr>
            <w:r>
              <w:rPr>
                <w:bCs/>
              </w:rPr>
              <w:t>О</w:t>
            </w:r>
            <w:r w:rsidRPr="00735694">
              <w:rPr>
                <w:bCs/>
              </w:rPr>
              <w:t xml:space="preserve">плата осуществляется в безналичной форме путем перечисления </w:t>
            </w:r>
            <w:r>
              <w:rPr>
                <w:bCs/>
              </w:rPr>
              <w:t xml:space="preserve">денежных </w:t>
            </w:r>
            <w:r w:rsidRPr="00735694">
              <w:rPr>
                <w:bCs/>
              </w:rPr>
              <w:t xml:space="preserve">средств на счет </w:t>
            </w:r>
            <w:r>
              <w:rPr>
                <w:bCs/>
              </w:rPr>
              <w:t>Исполнителя</w:t>
            </w:r>
            <w:r w:rsidRPr="00735694">
              <w:rPr>
                <w:bCs/>
              </w:rPr>
              <w:t>.</w:t>
            </w:r>
          </w:p>
        </w:tc>
      </w:tr>
      <w:tr w:rsidR="009E633E" w:rsidRPr="00160208" w:rsidTr="009E633E">
        <w:tc>
          <w:tcPr>
            <w:tcW w:w="2360" w:type="dxa"/>
            <w:gridSpan w:val="2"/>
          </w:tcPr>
          <w:p w:rsidR="009E633E" w:rsidRPr="00160208" w:rsidRDefault="009E633E" w:rsidP="009E633E">
            <w:pPr>
              <w:jc w:val="both"/>
              <w:rPr>
                <w:i/>
              </w:rPr>
            </w:pPr>
            <w:r w:rsidRPr="00160208">
              <w:rPr>
                <w:bCs/>
              </w:rPr>
              <w:t>Авансирование</w:t>
            </w:r>
          </w:p>
        </w:tc>
        <w:tc>
          <w:tcPr>
            <w:tcW w:w="7759" w:type="dxa"/>
            <w:gridSpan w:val="10"/>
          </w:tcPr>
          <w:p w:rsidR="009E633E" w:rsidRPr="00160208" w:rsidRDefault="009E633E" w:rsidP="009E633E">
            <w:pPr>
              <w:jc w:val="both"/>
              <w:rPr>
                <w:i/>
                <w:sz w:val="28"/>
                <w:szCs w:val="28"/>
              </w:rPr>
            </w:pPr>
            <w:r w:rsidRPr="00FB5D88">
              <w:rPr>
                <w:bCs/>
              </w:rPr>
              <w:t>Авансирование не предусмотрено.</w:t>
            </w:r>
          </w:p>
        </w:tc>
      </w:tr>
      <w:tr w:rsidR="009E633E" w:rsidRPr="00160208" w:rsidTr="009E633E">
        <w:tc>
          <w:tcPr>
            <w:tcW w:w="2360" w:type="dxa"/>
            <w:gridSpan w:val="2"/>
          </w:tcPr>
          <w:p w:rsidR="009E633E" w:rsidRPr="00160208" w:rsidRDefault="009E633E" w:rsidP="009E633E">
            <w:pPr>
              <w:jc w:val="both"/>
              <w:rPr>
                <w:i/>
              </w:rPr>
            </w:pPr>
            <w:r w:rsidRPr="00160208">
              <w:rPr>
                <w:bCs/>
              </w:rPr>
              <w:t>Срок и порядок оплаты</w:t>
            </w:r>
          </w:p>
        </w:tc>
        <w:tc>
          <w:tcPr>
            <w:tcW w:w="7759" w:type="dxa"/>
            <w:gridSpan w:val="10"/>
          </w:tcPr>
          <w:p w:rsidR="009E633E" w:rsidRPr="00735694" w:rsidRDefault="009E633E" w:rsidP="009E633E">
            <w:pPr>
              <w:pStyle w:val="a9"/>
              <w:ind w:firstLine="426"/>
              <w:jc w:val="center"/>
              <w:rPr>
                <w:sz w:val="24"/>
              </w:rPr>
            </w:pPr>
            <w:r w:rsidRPr="00735694">
              <w:rPr>
                <w:sz w:val="24"/>
              </w:rPr>
              <w:t xml:space="preserve">При оплате </w:t>
            </w:r>
            <w:r>
              <w:rPr>
                <w:sz w:val="24"/>
              </w:rPr>
              <w:t xml:space="preserve">аудиторских </w:t>
            </w:r>
            <w:r w:rsidRPr="00735694">
              <w:rPr>
                <w:sz w:val="24"/>
              </w:rPr>
              <w:t>услуг Заказчик руководствуется «Типовыми условиями расчетов Общества по договорам, заключаемым от имени Общества с контрагентами, плательщиком по которым является Общество», в соответствии с Протоколом согласования сроков проведения аудита и его стоимости, в срок не позднее 45 дней с момента подписания Акта сдачи-приемки оказанных услуг.</w:t>
            </w:r>
          </w:p>
          <w:p w:rsidR="009E633E" w:rsidRPr="00735694" w:rsidRDefault="009E633E" w:rsidP="009E633E">
            <w:pPr>
              <w:jc w:val="center"/>
            </w:pPr>
            <w:r w:rsidRPr="00735694">
              <w:t>В случае</w:t>
            </w:r>
            <w:r>
              <w:t>,</w:t>
            </w:r>
            <w:r w:rsidRPr="00735694">
              <w:t xml:space="preserve"> если победитель конкурса (лицо, с которым по итогам конкурса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оказанных услуг по договору</w:t>
            </w:r>
            <w:r>
              <w:t>,</w:t>
            </w:r>
            <w:r w:rsidRPr="00735694">
              <w:t xml:space="preserve"> заключенному по результатам закупки с субъектом малого и среднего предпринимательства, составля</w:t>
            </w:r>
            <w:r>
              <w:t>е</w:t>
            </w:r>
            <w:r w:rsidRPr="00735694">
              <w:t>т не более 30 календарных дней со дня подписания заказчиком документа о</w:t>
            </w:r>
            <w:r>
              <w:t>б</w:t>
            </w:r>
            <w:r w:rsidRPr="00735694">
              <w:t xml:space="preserve"> оказании услуги.</w:t>
            </w:r>
          </w:p>
          <w:p w:rsidR="009E633E" w:rsidRPr="00160208" w:rsidRDefault="009E633E" w:rsidP="009E633E">
            <w:pPr>
              <w:jc w:val="center"/>
              <w:rPr>
                <w:i/>
                <w:sz w:val="28"/>
                <w:szCs w:val="28"/>
              </w:rPr>
            </w:pPr>
            <w:r w:rsidRPr="00735694">
              <w:t>В случае если победителем конкурса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9E633E" w:rsidRPr="00160208" w:rsidTr="009E633E">
        <w:tc>
          <w:tcPr>
            <w:tcW w:w="10119" w:type="dxa"/>
            <w:gridSpan w:val="12"/>
          </w:tcPr>
          <w:p w:rsidR="009E633E" w:rsidRPr="00160208" w:rsidRDefault="009E633E" w:rsidP="009E633E">
            <w:pPr>
              <w:jc w:val="both"/>
              <w:rPr>
                <w:i/>
                <w:sz w:val="28"/>
                <w:szCs w:val="28"/>
              </w:rPr>
            </w:pPr>
            <w:r w:rsidRPr="00160208">
              <w:rPr>
                <w:b/>
                <w:bCs/>
                <w:sz w:val="28"/>
                <w:szCs w:val="28"/>
              </w:rPr>
              <w:t>6. Документы, предоставляемые в подтверждение соответствия предлагаемых участником услуг</w:t>
            </w:r>
          </w:p>
        </w:tc>
      </w:tr>
      <w:tr w:rsidR="009E633E" w:rsidRPr="00160208" w:rsidTr="009E633E">
        <w:tc>
          <w:tcPr>
            <w:tcW w:w="10119" w:type="dxa"/>
            <w:gridSpan w:val="12"/>
          </w:tcPr>
          <w:p w:rsidR="009E633E" w:rsidRPr="00735694" w:rsidRDefault="009E633E" w:rsidP="009E633E">
            <w:pPr>
              <w:jc w:val="both"/>
            </w:pPr>
            <w:r w:rsidRPr="004174B4">
              <w:rPr>
                <w:bCs/>
              </w:rPr>
              <w:t>Предоставление документов в подтверждение соответствия предлагаемых участником услуг не требуется.</w:t>
            </w:r>
          </w:p>
        </w:tc>
      </w:tr>
      <w:tr w:rsidR="009E633E" w:rsidRPr="00160208" w:rsidTr="009E633E">
        <w:tc>
          <w:tcPr>
            <w:tcW w:w="10119" w:type="dxa"/>
            <w:gridSpan w:val="12"/>
          </w:tcPr>
          <w:p w:rsidR="009E633E" w:rsidRPr="00160208" w:rsidRDefault="009E633E" w:rsidP="009E633E">
            <w:pPr>
              <w:jc w:val="both"/>
              <w:rPr>
                <w:b/>
                <w:sz w:val="28"/>
                <w:szCs w:val="28"/>
              </w:rPr>
            </w:pPr>
            <w:r w:rsidRPr="00160208">
              <w:rPr>
                <w:b/>
                <w:sz w:val="28"/>
                <w:szCs w:val="28"/>
              </w:rPr>
              <w:t>7. Расчет стоимости услуг за единицу</w:t>
            </w:r>
          </w:p>
        </w:tc>
      </w:tr>
      <w:tr w:rsidR="009E633E" w:rsidRPr="00160208" w:rsidTr="009E633E">
        <w:tc>
          <w:tcPr>
            <w:tcW w:w="10119" w:type="dxa"/>
            <w:gridSpan w:val="12"/>
          </w:tcPr>
          <w:p w:rsidR="009E633E" w:rsidRPr="00160208" w:rsidRDefault="009E633E" w:rsidP="009E633E">
            <w:pPr>
              <w:jc w:val="both"/>
              <w:rPr>
                <w:i/>
                <w:sz w:val="28"/>
                <w:szCs w:val="28"/>
              </w:rPr>
            </w:pPr>
            <w:r>
              <w:t>Цена за единицу</w:t>
            </w:r>
            <w:r w:rsidRPr="00160208">
              <w:t xml:space="preserve"> каждого наименования услуг без учета НДС </w:t>
            </w:r>
            <w:r>
              <w:t xml:space="preserve">в случае снижения цены договора </w:t>
            </w:r>
            <w:r w:rsidRPr="00160208">
              <w:t>подлежит снижению от начальной пропорционально снижению начальной (максимальной) цены договора без учета НДС</w:t>
            </w:r>
            <w:r>
              <w:t>.</w:t>
            </w:r>
          </w:p>
        </w:tc>
      </w:tr>
    </w:tbl>
    <w:p w:rsidR="001B0D25" w:rsidRPr="00160208" w:rsidRDefault="001B0D25" w:rsidP="001B0D25"/>
    <w:p w:rsidR="009E633E" w:rsidRDefault="009E633E" w:rsidP="001B0D25">
      <w:pPr>
        <w:jc w:val="center"/>
        <w:rPr>
          <w:bCs/>
          <w:sz w:val="28"/>
          <w:szCs w:val="28"/>
        </w:rPr>
      </w:pPr>
    </w:p>
    <w:p w:rsidR="004F7B65" w:rsidRDefault="004F7B65" w:rsidP="001B0D25">
      <w:pPr>
        <w:jc w:val="center"/>
        <w:rPr>
          <w:bCs/>
          <w:sz w:val="28"/>
          <w:szCs w:val="28"/>
        </w:rPr>
      </w:pPr>
    </w:p>
    <w:p w:rsidR="00A046A2" w:rsidRPr="00151ABC" w:rsidRDefault="00A046A2" w:rsidP="00A046A2">
      <w:pPr>
        <w:pStyle w:val="2"/>
        <w:tabs>
          <w:tab w:val="num" w:pos="1080"/>
        </w:tabs>
        <w:spacing w:before="0" w:after="0"/>
        <w:ind w:left="1080" w:hanging="720"/>
        <w:jc w:val="center"/>
        <w:rPr>
          <w:rFonts w:ascii="Times New Roman" w:hAnsi="Times New Roman"/>
          <w:i w:val="0"/>
        </w:rPr>
      </w:pPr>
      <w:r w:rsidRPr="00151ABC">
        <w:rPr>
          <w:rFonts w:ascii="Times New Roman" w:hAnsi="Times New Roman"/>
          <w:i w:val="0"/>
        </w:rPr>
        <w:t>Приложения к техническому заданию</w:t>
      </w:r>
    </w:p>
    <w:p w:rsidR="00A046A2" w:rsidRPr="00306E1C" w:rsidRDefault="00A046A2" w:rsidP="00A046A2">
      <w:pPr>
        <w:pStyle w:val="2"/>
        <w:tabs>
          <w:tab w:val="num" w:pos="1080"/>
        </w:tabs>
        <w:spacing w:before="0" w:after="0"/>
        <w:ind w:left="1080" w:hanging="720"/>
        <w:jc w:val="center"/>
      </w:pPr>
    </w:p>
    <w:p w:rsidR="00A046A2" w:rsidRPr="00306E1C" w:rsidRDefault="00A046A2" w:rsidP="00A046A2">
      <w:pPr>
        <w:pStyle w:val="ConsNormal"/>
        <w:widowControl/>
        <w:ind w:firstLine="0"/>
        <w:jc w:val="right"/>
        <w:rPr>
          <w:rFonts w:ascii="Times New Roman" w:hAnsi="Times New Roman"/>
          <w:sz w:val="24"/>
        </w:rPr>
      </w:pPr>
      <w:r w:rsidRPr="00306E1C">
        <w:rPr>
          <w:rFonts w:ascii="Times New Roman" w:hAnsi="Times New Roman"/>
          <w:sz w:val="24"/>
        </w:rPr>
        <w:t>Приложение 1</w:t>
      </w:r>
    </w:p>
    <w:p w:rsidR="00A046A2" w:rsidRPr="00306E1C" w:rsidRDefault="00A046A2" w:rsidP="00A046A2">
      <w:pPr>
        <w:pStyle w:val="ConsNormal"/>
        <w:widowControl/>
        <w:ind w:firstLine="540"/>
        <w:jc w:val="both"/>
        <w:rPr>
          <w:rFonts w:ascii="Times New Roman" w:hAnsi="Times New Roman"/>
          <w:sz w:val="28"/>
        </w:rPr>
      </w:pPr>
      <w:r w:rsidRPr="00306E1C">
        <w:rPr>
          <w:rFonts w:ascii="Times New Roman" w:hAnsi="Times New Roman"/>
          <w:sz w:val="28"/>
        </w:rPr>
        <w:t>Полный состав годовой бухгалтерской (финансовой)</w:t>
      </w:r>
      <w:r w:rsidRPr="00306E1C">
        <w:rPr>
          <w:rFonts w:ascii="Times New Roman" w:hAnsi="Times New Roman"/>
          <w:color w:val="FF0000"/>
          <w:sz w:val="28"/>
        </w:rPr>
        <w:t xml:space="preserve"> </w:t>
      </w:r>
      <w:r w:rsidRPr="00306E1C">
        <w:rPr>
          <w:rFonts w:ascii="Times New Roman" w:hAnsi="Times New Roman"/>
          <w:sz w:val="28"/>
        </w:rPr>
        <w:t xml:space="preserve">отчетности </w:t>
      </w:r>
      <w:r w:rsidRPr="00306E1C">
        <w:rPr>
          <w:rFonts w:ascii="Times New Roman" w:hAnsi="Times New Roman"/>
          <w:sz w:val="28"/>
          <w:szCs w:val="28"/>
        </w:rPr>
        <w:t>АО «Вологодский ВРЗ»</w:t>
      </w:r>
      <w:r w:rsidRPr="00306E1C">
        <w:rPr>
          <w:rFonts w:ascii="Times New Roman" w:hAnsi="Times New Roman"/>
          <w:sz w:val="28"/>
        </w:rPr>
        <w:t xml:space="preserve"> за аудируемый и предшествующий аудиту год.</w:t>
      </w:r>
    </w:p>
    <w:p w:rsidR="00A046A2" w:rsidRDefault="00A046A2" w:rsidP="00A046A2">
      <w:pPr>
        <w:pStyle w:val="ConsNormal"/>
        <w:widowControl/>
        <w:ind w:firstLine="0"/>
        <w:jc w:val="right"/>
        <w:rPr>
          <w:rFonts w:ascii="Times New Roman" w:hAnsi="Times New Roman"/>
          <w:sz w:val="24"/>
        </w:rPr>
      </w:pPr>
    </w:p>
    <w:p w:rsidR="00A046A2" w:rsidRPr="00306E1C" w:rsidRDefault="00A046A2" w:rsidP="00A046A2">
      <w:pPr>
        <w:pStyle w:val="ConsNormal"/>
        <w:widowControl/>
        <w:ind w:firstLine="0"/>
        <w:jc w:val="right"/>
        <w:rPr>
          <w:rFonts w:ascii="Times New Roman" w:hAnsi="Times New Roman"/>
          <w:sz w:val="24"/>
        </w:rPr>
      </w:pPr>
      <w:r w:rsidRPr="00306E1C">
        <w:rPr>
          <w:rFonts w:ascii="Times New Roman" w:hAnsi="Times New Roman"/>
          <w:sz w:val="24"/>
        </w:rPr>
        <w:t>Приложение 2</w:t>
      </w:r>
    </w:p>
    <w:p w:rsidR="00A046A2" w:rsidRPr="00306E1C" w:rsidRDefault="00A046A2" w:rsidP="00A046A2">
      <w:pPr>
        <w:pStyle w:val="ConsNormal"/>
        <w:widowControl/>
        <w:ind w:firstLine="0"/>
        <w:jc w:val="center"/>
        <w:rPr>
          <w:rFonts w:ascii="Times New Roman" w:hAnsi="Times New Roman"/>
          <w:sz w:val="28"/>
        </w:rPr>
      </w:pPr>
      <w:r w:rsidRPr="00306E1C">
        <w:rPr>
          <w:rFonts w:ascii="Times New Roman" w:hAnsi="Times New Roman"/>
          <w:sz w:val="28"/>
        </w:rPr>
        <w:t>Сводная ведомость исправления выявленных искажений и нарушений</w:t>
      </w:r>
    </w:p>
    <w:tbl>
      <w:tblPr>
        <w:tblW w:w="0" w:type="auto"/>
        <w:tblInd w:w="70" w:type="dxa"/>
        <w:tblLayout w:type="fixed"/>
        <w:tblCellMar>
          <w:left w:w="70" w:type="dxa"/>
          <w:right w:w="70" w:type="dxa"/>
        </w:tblCellMar>
        <w:tblLook w:val="0000"/>
      </w:tblPr>
      <w:tblGrid>
        <w:gridCol w:w="540"/>
        <w:gridCol w:w="1350"/>
        <w:gridCol w:w="1350"/>
        <w:gridCol w:w="1080"/>
        <w:gridCol w:w="2343"/>
        <w:gridCol w:w="2976"/>
      </w:tblGrid>
      <w:tr w:rsidR="00A046A2" w:rsidRPr="00306E1C" w:rsidTr="00437C51">
        <w:trPr>
          <w:trHeight w:val="480"/>
        </w:trPr>
        <w:tc>
          <w:tcPr>
            <w:tcW w:w="540" w:type="dxa"/>
            <w:tcBorders>
              <w:top w:val="single" w:sz="6" w:space="0" w:color="auto"/>
              <w:left w:val="single" w:sz="6" w:space="0" w:color="auto"/>
              <w:bottom w:val="single" w:sz="6" w:space="0" w:color="auto"/>
              <w:right w:val="single" w:sz="6" w:space="0" w:color="auto"/>
            </w:tcBorders>
          </w:tcPr>
          <w:p w:rsidR="00A046A2" w:rsidRPr="00306E1C" w:rsidRDefault="00A046A2" w:rsidP="00437C51">
            <w:pPr>
              <w:pStyle w:val="ConsCell"/>
              <w:widowControl/>
              <w:jc w:val="center"/>
              <w:rPr>
                <w:rFonts w:ascii="Times New Roman" w:hAnsi="Times New Roman"/>
                <w:sz w:val="24"/>
              </w:rPr>
            </w:pPr>
            <w:r w:rsidRPr="00306E1C">
              <w:rPr>
                <w:rFonts w:ascii="Times New Roman" w:hAnsi="Times New Roman"/>
                <w:sz w:val="24"/>
              </w:rPr>
              <w:t xml:space="preserve">N </w:t>
            </w:r>
            <w:r w:rsidRPr="00306E1C">
              <w:rPr>
                <w:rFonts w:ascii="Times New Roman" w:hAnsi="Times New Roman"/>
                <w:sz w:val="24"/>
              </w:rPr>
              <w:br/>
              <w:t>п/п</w:t>
            </w:r>
          </w:p>
        </w:tc>
        <w:tc>
          <w:tcPr>
            <w:tcW w:w="1350" w:type="dxa"/>
            <w:tcBorders>
              <w:top w:val="single" w:sz="6" w:space="0" w:color="auto"/>
              <w:left w:val="single" w:sz="6" w:space="0" w:color="auto"/>
              <w:bottom w:val="single" w:sz="6" w:space="0" w:color="auto"/>
              <w:right w:val="single" w:sz="6" w:space="0" w:color="auto"/>
            </w:tcBorders>
          </w:tcPr>
          <w:p w:rsidR="00A046A2" w:rsidRPr="00306E1C" w:rsidRDefault="00A046A2" w:rsidP="00437C51">
            <w:pPr>
              <w:pStyle w:val="ConsCell"/>
              <w:widowControl/>
              <w:jc w:val="center"/>
              <w:rPr>
                <w:rFonts w:ascii="Times New Roman" w:hAnsi="Times New Roman"/>
                <w:sz w:val="24"/>
              </w:rPr>
            </w:pPr>
            <w:r w:rsidRPr="00306E1C">
              <w:rPr>
                <w:rFonts w:ascii="Times New Roman" w:hAnsi="Times New Roman"/>
                <w:sz w:val="24"/>
              </w:rPr>
              <w:t xml:space="preserve">Вид </w:t>
            </w:r>
            <w:r w:rsidRPr="00306E1C">
              <w:rPr>
                <w:rFonts w:ascii="Times New Roman" w:hAnsi="Times New Roman"/>
                <w:sz w:val="24"/>
              </w:rPr>
              <w:br/>
              <w:t>искажения/нарушения</w:t>
            </w:r>
          </w:p>
        </w:tc>
        <w:tc>
          <w:tcPr>
            <w:tcW w:w="1350" w:type="dxa"/>
            <w:tcBorders>
              <w:top w:val="single" w:sz="6" w:space="0" w:color="auto"/>
              <w:left w:val="single" w:sz="6" w:space="0" w:color="auto"/>
              <w:bottom w:val="single" w:sz="6" w:space="0" w:color="auto"/>
              <w:right w:val="single" w:sz="6" w:space="0" w:color="auto"/>
            </w:tcBorders>
          </w:tcPr>
          <w:p w:rsidR="00A046A2" w:rsidRPr="00306E1C" w:rsidRDefault="00A046A2" w:rsidP="00437C51">
            <w:pPr>
              <w:pStyle w:val="ConsCell"/>
              <w:widowControl/>
              <w:jc w:val="center"/>
              <w:rPr>
                <w:rFonts w:ascii="Times New Roman" w:hAnsi="Times New Roman"/>
                <w:sz w:val="24"/>
              </w:rPr>
            </w:pPr>
            <w:r w:rsidRPr="00306E1C">
              <w:rPr>
                <w:rFonts w:ascii="Times New Roman" w:hAnsi="Times New Roman"/>
                <w:sz w:val="24"/>
              </w:rPr>
              <w:t xml:space="preserve">Причина </w:t>
            </w:r>
            <w:r w:rsidRPr="00306E1C">
              <w:rPr>
                <w:rFonts w:ascii="Times New Roman" w:hAnsi="Times New Roman"/>
                <w:sz w:val="24"/>
              </w:rPr>
              <w:br/>
              <w:t>искажения/нарушения</w:t>
            </w:r>
          </w:p>
        </w:tc>
        <w:tc>
          <w:tcPr>
            <w:tcW w:w="1080" w:type="dxa"/>
            <w:tcBorders>
              <w:top w:val="single" w:sz="6" w:space="0" w:color="auto"/>
              <w:left w:val="single" w:sz="6" w:space="0" w:color="auto"/>
              <w:bottom w:val="single" w:sz="6" w:space="0" w:color="auto"/>
              <w:right w:val="single" w:sz="6" w:space="0" w:color="auto"/>
            </w:tcBorders>
          </w:tcPr>
          <w:p w:rsidR="00A046A2" w:rsidRPr="00306E1C" w:rsidRDefault="00A046A2" w:rsidP="00437C51">
            <w:pPr>
              <w:pStyle w:val="ConsCell"/>
              <w:widowControl/>
              <w:jc w:val="center"/>
              <w:rPr>
                <w:rFonts w:ascii="Times New Roman" w:hAnsi="Times New Roman"/>
                <w:sz w:val="24"/>
              </w:rPr>
            </w:pPr>
            <w:r w:rsidRPr="00306E1C">
              <w:rPr>
                <w:rFonts w:ascii="Times New Roman" w:hAnsi="Times New Roman"/>
                <w:sz w:val="24"/>
              </w:rPr>
              <w:t xml:space="preserve">Сумма, </w:t>
            </w:r>
            <w:r w:rsidRPr="00306E1C">
              <w:rPr>
                <w:rFonts w:ascii="Times New Roman" w:hAnsi="Times New Roman"/>
                <w:sz w:val="24"/>
              </w:rPr>
              <w:br/>
              <w:t xml:space="preserve">тыс. </w:t>
            </w:r>
            <w:r w:rsidRPr="00306E1C">
              <w:rPr>
                <w:rFonts w:ascii="Times New Roman" w:hAnsi="Times New Roman"/>
                <w:sz w:val="24"/>
              </w:rPr>
              <w:br/>
              <w:t>руб.</w:t>
            </w:r>
          </w:p>
        </w:tc>
        <w:tc>
          <w:tcPr>
            <w:tcW w:w="2343" w:type="dxa"/>
            <w:tcBorders>
              <w:top w:val="single" w:sz="6" w:space="0" w:color="auto"/>
              <w:left w:val="single" w:sz="6" w:space="0" w:color="auto"/>
              <w:bottom w:val="single" w:sz="6" w:space="0" w:color="auto"/>
              <w:right w:val="single" w:sz="6" w:space="0" w:color="auto"/>
            </w:tcBorders>
          </w:tcPr>
          <w:p w:rsidR="00A046A2" w:rsidRPr="00306E1C" w:rsidRDefault="00A046A2" w:rsidP="00437C51">
            <w:pPr>
              <w:pStyle w:val="ConsCell"/>
              <w:widowControl/>
              <w:jc w:val="center"/>
              <w:rPr>
                <w:rFonts w:ascii="Times New Roman" w:hAnsi="Times New Roman"/>
                <w:sz w:val="24"/>
              </w:rPr>
            </w:pPr>
            <w:r w:rsidRPr="00306E1C">
              <w:rPr>
                <w:rFonts w:ascii="Times New Roman" w:hAnsi="Times New Roman"/>
                <w:sz w:val="24"/>
              </w:rPr>
              <w:t>Исправительная запись</w:t>
            </w:r>
          </w:p>
        </w:tc>
        <w:tc>
          <w:tcPr>
            <w:tcW w:w="2976" w:type="dxa"/>
            <w:tcBorders>
              <w:top w:val="single" w:sz="6" w:space="0" w:color="auto"/>
              <w:left w:val="single" w:sz="6" w:space="0" w:color="auto"/>
              <w:bottom w:val="single" w:sz="6" w:space="0" w:color="auto"/>
              <w:right w:val="single" w:sz="6" w:space="0" w:color="auto"/>
            </w:tcBorders>
          </w:tcPr>
          <w:p w:rsidR="00A046A2" w:rsidRPr="00306E1C" w:rsidRDefault="00A046A2" w:rsidP="00437C51">
            <w:pPr>
              <w:pStyle w:val="ConsCell"/>
              <w:widowControl/>
              <w:jc w:val="center"/>
              <w:rPr>
                <w:rFonts w:ascii="Times New Roman" w:hAnsi="Times New Roman"/>
                <w:sz w:val="24"/>
              </w:rPr>
            </w:pPr>
            <w:r w:rsidRPr="00306E1C">
              <w:rPr>
                <w:rFonts w:ascii="Times New Roman" w:hAnsi="Times New Roman"/>
                <w:sz w:val="24"/>
              </w:rPr>
              <w:t xml:space="preserve">Рекомендация по </w:t>
            </w:r>
            <w:r w:rsidRPr="00306E1C">
              <w:rPr>
                <w:rFonts w:ascii="Times New Roman" w:hAnsi="Times New Roman"/>
                <w:sz w:val="24"/>
              </w:rPr>
              <w:br/>
              <w:t xml:space="preserve">недопущению </w:t>
            </w:r>
            <w:r w:rsidRPr="00306E1C">
              <w:rPr>
                <w:rFonts w:ascii="Times New Roman" w:hAnsi="Times New Roman"/>
                <w:sz w:val="24"/>
              </w:rPr>
              <w:br/>
              <w:t>искажения/нарушений впредь</w:t>
            </w:r>
          </w:p>
        </w:tc>
      </w:tr>
      <w:tr w:rsidR="00A046A2" w:rsidRPr="00306E1C" w:rsidTr="00437C51">
        <w:trPr>
          <w:trHeight w:val="240"/>
        </w:trPr>
        <w:tc>
          <w:tcPr>
            <w:tcW w:w="540" w:type="dxa"/>
            <w:tcBorders>
              <w:top w:val="single" w:sz="6" w:space="0" w:color="auto"/>
              <w:left w:val="single" w:sz="6" w:space="0" w:color="auto"/>
              <w:bottom w:val="single" w:sz="6" w:space="0" w:color="auto"/>
              <w:right w:val="single" w:sz="6" w:space="0" w:color="auto"/>
            </w:tcBorders>
          </w:tcPr>
          <w:p w:rsidR="00A046A2" w:rsidRPr="00306E1C" w:rsidRDefault="00A046A2" w:rsidP="00437C51">
            <w:pPr>
              <w:pStyle w:val="ConsCell"/>
              <w:widowControl/>
              <w:jc w:val="center"/>
              <w:rPr>
                <w:rFonts w:ascii="Times New Roman" w:hAnsi="Times New Roman"/>
                <w:sz w:val="24"/>
              </w:rPr>
            </w:pPr>
            <w:r w:rsidRPr="00306E1C">
              <w:rPr>
                <w:rFonts w:ascii="Times New Roman" w:hAnsi="Times New Roman"/>
                <w:sz w:val="24"/>
              </w:rPr>
              <w:t>1</w:t>
            </w:r>
          </w:p>
        </w:tc>
        <w:tc>
          <w:tcPr>
            <w:tcW w:w="1350" w:type="dxa"/>
            <w:tcBorders>
              <w:top w:val="single" w:sz="6" w:space="0" w:color="auto"/>
              <w:left w:val="single" w:sz="6" w:space="0" w:color="auto"/>
              <w:bottom w:val="single" w:sz="6" w:space="0" w:color="auto"/>
              <w:right w:val="single" w:sz="6" w:space="0" w:color="auto"/>
            </w:tcBorders>
          </w:tcPr>
          <w:p w:rsidR="00A046A2" w:rsidRPr="00306E1C" w:rsidRDefault="00A046A2" w:rsidP="00437C51">
            <w:pPr>
              <w:pStyle w:val="ConsCell"/>
              <w:widowControl/>
              <w:jc w:val="center"/>
              <w:rPr>
                <w:rFonts w:ascii="Times New Roman" w:hAnsi="Times New Roman"/>
                <w:sz w:val="24"/>
              </w:rPr>
            </w:pPr>
            <w:r w:rsidRPr="00306E1C">
              <w:rPr>
                <w:rFonts w:ascii="Times New Roman" w:hAnsi="Times New Roman"/>
                <w:sz w:val="24"/>
              </w:rPr>
              <w:t>2</w:t>
            </w:r>
          </w:p>
        </w:tc>
        <w:tc>
          <w:tcPr>
            <w:tcW w:w="1350" w:type="dxa"/>
            <w:tcBorders>
              <w:top w:val="single" w:sz="6" w:space="0" w:color="auto"/>
              <w:left w:val="single" w:sz="6" w:space="0" w:color="auto"/>
              <w:bottom w:val="single" w:sz="6" w:space="0" w:color="auto"/>
              <w:right w:val="single" w:sz="6" w:space="0" w:color="auto"/>
            </w:tcBorders>
          </w:tcPr>
          <w:p w:rsidR="00A046A2" w:rsidRPr="00306E1C" w:rsidRDefault="00A046A2" w:rsidP="00437C51">
            <w:pPr>
              <w:pStyle w:val="ConsCell"/>
              <w:widowControl/>
              <w:jc w:val="center"/>
              <w:rPr>
                <w:rFonts w:ascii="Times New Roman" w:hAnsi="Times New Roman"/>
                <w:sz w:val="24"/>
              </w:rPr>
            </w:pPr>
            <w:r w:rsidRPr="00306E1C">
              <w:rPr>
                <w:rFonts w:ascii="Times New Roman" w:hAnsi="Times New Roman"/>
                <w:sz w:val="24"/>
              </w:rPr>
              <w:t>3</w:t>
            </w:r>
          </w:p>
        </w:tc>
        <w:tc>
          <w:tcPr>
            <w:tcW w:w="1080" w:type="dxa"/>
            <w:tcBorders>
              <w:top w:val="single" w:sz="6" w:space="0" w:color="auto"/>
              <w:left w:val="single" w:sz="6" w:space="0" w:color="auto"/>
              <w:bottom w:val="single" w:sz="6" w:space="0" w:color="auto"/>
              <w:right w:val="single" w:sz="6" w:space="0" w:color="auto"/>
            </w:tcBorders>
          </w:tcPr>
          <w:p w:rsidR="00A046A2" w:rsidRPr="00306E1C" w:rsidRDefault="00A046A2" w:rsidP="00437C51">
            <w:pPr>
              <w:pStyle w:val="ConsCell"/>
              <w:widowControl/>
              <w:jc w:val="center"/>
              <w:rPr>
                <w:rFonts w:ascii="Times New Roman" w:hAnsi="Times New Roman"/>
                <w:sz w:val="24"/>
              </w:rPr>
            </w:pPr>
            <w:r w:rsidRPr="00306E1C">
              <w:rPr>
                <w:rFonts w:ascii="Times New Roman" w:hAnsi="Times New Roman"/>
                <w:sz w:val="24"/>
              </w:rPr>
              <w:t>4</w:t>
            </w:r>
          </w:p>
        </w:tc>
        <w:tc>
          <w:tcPr>
            <w:tcW w:w="2343" w:type="dxa"/>
            <w:tcBorders>
              <w:top w:val="single" w:sz="6" w:space="0" w:color="auto"/>
              <w:left w:val="single" w:sz="6" w:space="0" w:color="auto"/>
              <w:bottom w:val="single" w:sz="6" w:space="0" w:color="auto"/>
              <w:right w:val="single" w:sz="6" w:space="0" w:color="auto"/>
            </w:tcBorders>
          </w:tcPr>
          <w:p w:rsidR="00A046A2" w:rsidRPr="00306E1C" w:rsidRDefault="00A046A2" w:rsidP="00437C51">
            <w:pPr>
              <w:pStyle w:val="ConsCell"/>
              <w:widowControl/>
              <w:jc w:val="center"/>
              <w:rPr>
                <w:rFonts w:ascii="Times New Roman" w:hAnsi="Times New Roman"/>
                <w:sz w:val="24"/>
              </w:rPr>
            </w:pPr>
            <w:r w:rsidRPr="00306E1C">
              <w:rPr>
                <w:rFonts w:ascii="Times New Roman" w:hAnsi="Times New Roman"/>
                <w:sz w:val="24"/>
              </w:rPr>
              <w:t>5</w:t>
            </w:r>
          </w:p>
        </w:tc>
        <w:tc>
          <w:tcPr>
            <w:tcW w:w="2976" w:type="dxa"/>
            <w:tcBorders>
              <w:top w:val="single" w:sz="6" w:space="0" w:color="auto"/>
              <w:left w:val="single" w:sz="6" w:space="0" w:color="auto"/>
              <w:bottom w:val="single" w:sz="6" w:space="0" w:color="auto"/>
              <w:right w:val="single" w:sz="6" w:space="0" w:color="auto"/>
            </w:tcBorders>
          </w:tcPr>
          <w:p w:rsidR="00A046A2" w:rsidRPr="00306E1C" w:rsidRDefault="00A046A2" w:rsidP="00437C51">
            <w:pPr>
              <w:pStyle w:val="ConsCell"/>
              <w:widowControl/>
              <w:jc w:val="center"/>
              <w:rPr>
                <w:rFonts w:ascii="Times New Roman" w:hAnsi="Times New Roman"/>
                <w:sz w:val="24"/>
              </w:rPr>
            </w:pPr>
            <w:r w:rsidRPr="00306E1C">
              <w:rPr>
                <w:rFonts w:ascii="Times New Roman" w:hAnsi="Times New Roman"/>
                <w:sz w:val="24"/>
              </w:rPr>
              <w:t>6</w:t>
            </w:r>
          </w:p>
        </w:tc>
      </w:tr>
    </w:tbl>
    <w:p w:rsidR="00A046A2" w:rsidRDefault="00A046A2" w:rsidP="00A046A2">
      <w:pPr>
        <w:pStyle w:val="ConsNormal"/>
        <w:widowControl/>
        <w:ind w:firstLine="0"/>
        <w:jc w:val="right"/>
        <w:rPr>
          <w:rFonts w:ascii="Times New Roman" w:hAnsi="Times New Roman"/>
          <w:sz w:val="24"/>
        </w:rPr>
      </w:pPr>
    </w:p>
    <w:p w:rsidR="00A046A2" w:rsidRDefault="00A046A2" w:rsidP="00A046A2">
      <w:pPr>
        <w:pStyle w:val="ConsNormal"/>
        <w:widowControl/>
        <w:ind w:firstLine="0"/>
        <w:jc w:val="right"/>
        <w:rPr>
          <w:rFonts w:ascii="Times New Roman" w:hAnsi="Times New Roman"/>
          <w:sz w:val="24"/>
        </w:rPr>
      </w:pPr>
      <w:r w:rsidRPr="00306E1C">
        <w:rPr>
          <w:rFonts w:ascii="Times New Roman" w:hAnsi="Times New Roman"/>
          <w:sz w:val="24"/>
        </w:rPr>
        <w:t>Приложение 3</w:t>
      </w:r>
    </w:p>
    <w:p w:rsidR="00A046A2" w:rsidRPr="00306E1C" w:rsidRDefault="00A046A2" w:rsidP="00A046A2">
      <w:pPr>
        <w:pStyle w:val="ConsNormal"/>
        <w:widowControl/>
        <w:ind w:firstLine="0"/>
        <w:jc w:val="center"/>
        <w:rPr>
          <w:rFonts w:ascii="Times New Roman" w:hAnsi="Times New Roman"/>
          <w:sz w:val="28"/>
        </w:rPr>
      </w:pPr>
      <w:r w:rsidRPr="00306E1C">
        <w:rPr>
          <w:rFonts w:ascii="Times New Roman" w:hAnsi="Times New Roman"/>
          <w:sz w:val="28"/>
        </w:rPr>
        <w:t xml:space="preserve">Сводная ведомость </w:t>
      </w:r>
      <w:r>
        <w:rPr>
          <w:rFonts w:ascii="Times New Roman" w:hAnsi="Times New Roman"/>
          <w:sz w:val="28"/>
        </w:rPr>
        <w:t>неисправленных</w:t>
      </w:r>
      <w:r w:rsidRPr="00306E1C">
        <w:rPr>
          <w:rFonts w:ascii="Times New Roman" w:hAnsi="Times New Roman"/>
          <w:sz w:val="28"/>
        </w:rPr>
        <w:t xml:space="preserve"> искажений </w:t>
      </w:r>
    </w:p>
    <w:tbl>
      <w:tblPr>
        <w:tblW w:w="9639" w:type="dxa"/>
        <w:tblInd w:w="70" w:type="dxa"/>
        <w:tblLayout w:type="fixed"/>
        <w:tblCellMar>
          <w:left w:w="70" w:type="dxa"/>
          <w:right w:w="70" w:type="dxa"/>
        </w:tblCellMar>
        <w:tblLook w:val="0000"/>
      </w:tblPr>
      <w:tblGrid>
        <w:gridCol w:w="540"/>
        <w:gridCol w:w="1350"/>
        <w:gridCol w:w="1350"/>
        <w:gridCol w:w="2289"/>
        <w:gridCol w:w="1842"/>
        <w:gridCol w:w="2268"/>
      </w:tblGrid>
      <w:tr w:rsidR="00A046A2" w:rsidRPr="00306E1C" w:rsidTr="00437C51">
        <w:trPr>
          <w:trHeight w:val="480"/>
        </w:trPr>
        <w:tc>
          <w:tcPr>
            <w:tcW w:w="540" w:type="dxa"/>
            <w:tcBorders>
              <w:top w:val="single" w:sz="6" w:space="0" w:color="auto"/>
              <w:left w:val="single" w:sz="6" w:space="0" w:color="auto"/>
              <w:bottom w:val="single" w:sz="6" w:space="0" w:color="auto"/>
              <w:right w:val="single" w:sz="6" w:space="0" w:color="auto"/>
            </w:tcBorders>
          </w:tcPr>
          <w:p w:rsidR="00A046A2" w:rsidRPr="00306E1C" w:rsidRDefault="00A046A2" w:rsidP="00437C51">
            <w:pPr>
              <w:pStyle w:val="ConsCell"/>
              <w:widowControl/>
              <w:jc w:val="center"/>
              <w:rPr>
                <w:rFonts w:ascii="Times New Roman" w:hAnsi="Times New Roman"/>
                <w:sz w:val="24"/>
              </w:rPr>
            </w:pPr>
            <w:r w:rsidRPr="00306E1C">
              <w:rPr>
                <w:rFonts w:ascii="Times New Roman" w:hAnsi="Times New Roman"/>
                <w:sz w:val="24"/>
              </w:rPr>
              <w:t xml:space="preserve">N </w:t>
            </w:r>
            <w:r w:rsidRPr="00306E1C">
              <w:rPr>
                <w:rFonts w:ascii="Times New Roman" w:hAnsi="Times New Roman"/>
                <w:sz w:val="24"/>
              </w:rPr>
              <w:br/>
              <w:t>п/п</w:t>
            </w:r>
          </w:p>
        </w:tc>
        <w:tc>
          <w:tcPr>
            <w:tcW w:w="1350" w:type="dxa"/>
            <w:tcBorders>
              <w:top w:val="single" w:sz="6" w:space="0" w:color="auto"/>
              <w:left w:val="single" w:sz="6" w:space="0" w:color="auto"/>
              <w:bottom w:val="single" w:sz="6" w:space="0" w:color="auto"/>
              <w:right w:val="single" w:sz="6" w:space="0" w:color="auto"/>
            </w:tcBorders>
          </w:tcPr>
          <w:p w:rsidR="00A046A2" w:rsidRPr="00306E1C" w:rsidRDefault="00A046A2" w:rsidP="00437C51">
            <w:pPr>
              <w:pStyle w:val="ConsCell"/>
              <w:widowControl/>
              <w:jc w:val="center"/>
              <w:rPr>
                <w:rFonts w:ascii="Times New Roman" w:hAnsi="Times New Roman"/>
                <w:sz w:val="24"/>
              </w:rPr>
            </w:pPr>
            <w:r>
              <w:rPr>
                <w:rFonts w:ascii="Times New Roman" w:hAnsi="Times New Roman"/>
                <w:sz w:val="24"/>
              </w:rPr>
              <w:t>Суть</w:t>
            </w:r>
            <w:r w:rsidRPr="00306E1C">
              <w:rPr>
                <w:rFonts w:ascii="Times New Roman" w:hAnsi="Times New Roman"/>
                <w:sz w:val="24"/>
              </w:rPr>
              <w:t xml:space="preserve"> </w:t>
            </w:r>
            <w:r w:rsidRPr="00306E1C">
              <w:rPr>
                <w:rFonts w:ascii="Times New Roman" w:hAnsi="Times New Roman"/>
                <w:sz w:val="24"/>
              </w:rPr>
              <w:br/>
              <w:t>искажения/нарушения</w:t>
            </w:r>
          </w:p>
        </w:tc>
        <w:tc>
          <w:tcPr>
            <w:tcW w:w="1350" w:type="dxa"/>
            <w:tcBorders>
              <w:top w:val="single" w:sz="6" w:space="0" w:color="auto"/>
              <w:left w:val="single" w:sz="6" w:space="0" w:color="auto"/>
              <w:bottom w:val="single" w:sz="6" w:space="0" w:color="auto"/>
              <w:right w:val="single" w:sz="6" w:space="0" w:color="auto"/>
            </w:tcBorders>
          </w:tcPr>
          <w:p w:rsidR="00A046A2" w:rsidRPr="00306E1C" w:rsidRDefault="00A046A2" w:rsidP="00437C51">
            <w:pPr>
              <w:pStyle w:val="ConsCell"/>
              <w:widowControl/>
              <w:jc w:val="center"/>
              <w:rPr>
                <w:rFonts w:ascii="Times New Roman" w:hAnsi="Times New Roman"/>
                <w:sz w:val="24"/>
              </w:rPr>
            </w:pPr>
            <w:r>
              <w:rPr>
                <w:rFonts w:ascii="Times New Roman" w:hAnsi="Times New Roman"/>
                <w:sz w:val="24"/>
              </w:rPr>
              <w:t>Форма и строка отчетности</w:t>
            </w:r>
          </w:p>
        </w:tc>
        <w:tc>
          <w:tcPr>
            <w:tcW w:w="2289" w:type="dxa"/>
            <w:tcBorders>
              <w:top w:val="single" w:sz="6" w:space="0" w:color="auto"/>
              <w:left w:val="single" w:sz="6" w:space="0" w:color="auto"/>
              <w:bottom w:val="single" w:sz="6" w:space="0" w:color="auto"/>
              <w:right w:val="single" w:sz="6" w:space="0" w:color="auto"/>
            </w:tcBorders>
          </w:tcPr>
          <w:p w:rsidR="00A046A2" w:rsidRPr="00306E1C" w:rsidRDefault="00A046A2" w:rsidP="00437C51">
            <w:pPr>
              <w:pStyle w:val="ConsCell"/>
              <w:widowControl/>
              <w:jc w:val="center"/>
              <w:rPr>
                <w:rFonts w:ascii="Times New Roman" w:hAnsi="Times New Roman"/>
                <w:sz w:val="24"/>
              </w:rPr>
            </w:pPr>
            <w:r>
              <w:rPr>
                <w:rFonts w:ascii="Times New Roman" w:hAnsi="Times New Roman"/>
                <w:sz w:val="24"/>
              </w:rPr>
              <w:t>Данные отчетности АО «Вологодский ВРЗ»</w:t>
            </w:r>
          </w:p>
        </w:tc>
        <w:tc>
          <w:tcPr>
            <w:tcW w:w="1842" w:type="dxa"/>
            <w:tcBorders>
              <w:top w:val="single" w:sz="6" w:space="0" w:color="auto"/>
              <w:left w:val="single" w:sz="6" w:space="0" w:color="auto"/>
              <w:bottom w:val="single" w:sz="6" w:space="0" w:color="auto"/>
              <w:right w:val="single" w:sz="6" w:space="0" w:color="auto"/>
            </w:tcBorders>
          </w:tcPr>
          <w:p w:rsidR="00A046A2" w:rsidRPr="00306E1C" w:rsidRDefault="00A046A2" w:rsidP="00437C51">
            <w:pPr>
              <w:pStyle w:val="ConsCell"/>
              <w:widowControl/>
              <w:jc w:val="center"/>
              <w:rPr>
                <w:rFonts w:ascii="Times New Roman" w:hAnsi="Times New Roman"/>
                <w:sz w:val="24"/>
              </w:rPr>
            </w:pPr>
            <w:r>
              <w:rPr>
                <w:rFonts w:ascii="Times New Roman" w:hAnsi="Times New Roman"/>
                <w:sz w:val="24"/>
              </w:rPr>
              <w:t>Данные Аудитора</w:t>
            </w:r>
          </w:p>
        </w:tc>
        <w:tc>
          <w:tcPr>
            <w:tcW w:w="2268" w:type="dxa"/>
            <w:tcBorders>
              <w:top w:val="single" w:sz="6" w:space="0" w:color="auto"/>
              <w:left w:val="single" w:sz="6" w:space="0" w:color="auto"/>
              <w:bottom w:val="single" w:sz="6" w:space="0" w:color="auto"/>
              <w:right w:val="single" w:sz="6" w:space="0" w:color="auto"/>
            </w:tcBorders>
          </w:tcPr>
          <w:p w:rsidR="00A046A2" w:rsidRPr="00306E1C" w:rsidRDefault="00A046A2" w:rsidP="00437C51">
            <w:pPr>
              <w:pStyle w:val="ConsCell"/>
              <w:widowControl/>
              <w:jc w:val="center"/>
              <w:rPr>
                <w:rFonts w:ascii="Times New Roman" w:hAnsi="Times New Roman"/>
                <w:sz w:val="24"/>
              </w:rPr>
            </w:pPr>
            <w:r>
              <w:rPr>
                <w:rFonts w:ascii="Times New Roman" w:hAnsi="Times New Roman"/>
                <w:sz w:val="24"/>
              </w:rPr>
              <w:t>Отклонение</w:t>
            </w:r>
          </w:p>
        </w:tc>
      </w:tr>
      <w:tr w:rsidR="00A046A2" w:rsidRPr="00306E1C" w:rsidTr="00437C51">
        <w:trPr>
          <w:trHeight w:val="240"/>
        </w:trPr>
        <w:tc>
          <w:tcPr>
            <w:tcW w:w="540" w:type="dxa"/>
            <w:tcBorders>
              <w:top w:val="single" w:sz="6" w:space="0" w:color="auto"/>
              <w:left w:val="single" w:sz="6" w:space="0" w:color="auto"/>
              <w:bottom w:val="single" w:sz="6" w:space="0" w:color="auto"/>
              <w:right w:val="single" w:sz="6" w:space="0" w:color="auto"/>
            </w:tcBorders>
          </w:tcPr>
          <w:p w:rsidR="00A046A2" w:rsidRPr="00306E1C" w:rsidRDefault="00A046A2" w:rsidP="00437C51">
            <w:pPr>
              <w:pStyle w:val="ConsCell"/>
              <w:widowControl/>
              <w:jc w:val="center"/>
              <w:rPr>
                <w:rFonts w:ascii="Times New Roman" w:hAnsi="Times New Roman"/>
                <w:sz w:val="24"/>
              </w:rPr>
            </w:pPr>
            <w:r w:rsidRPr="00306E1C">
              <w:rPr>
                <w:rFonts w:ascii="Times New Roman" w:hAnsi="Times New Roman"/>
                <w:sz w:val="24"/>
              </w:rPr>
              <w:t>1</w:t>
            </w:r>
          </w:p>
        </w:tc>
        <w:tc>
          <w:tcPr>
            <w:tcW w:w="1350" w:type="dxa"/>
            <w:tcBorders>
              <w:top w:val="single" w:sz="6" w:space="0" w:color="auto"/>
              <w:left w:val="single" w:sz="6" w:space="0" w:color="auto"/>
              <w:bottom w:val="single" w:sz="6" w:space="0" w:color="auto"/>
              <w:right w:val="single" w:sz="6" w:space="0" w:color="auto"/>
            </w:tcBorders>
          </w:tcPr>
          <w:p w:rsidR="00A046A2" w:rsidRPr="00306E1C" w:rsidRDefault="00A046A2" w:rsidP="00437C51">
            <w:pPr>
              <w:pStyle w:val="ConsCell"/>
              <w:widowControl/>
              <w:jc w:val="center"/>
              <w:rPr>
                <w:rFonts w:ascii="Times New Roman" w:hAnsi="Times New Roman"/>
                <w:sz w:val="24"/>
              </w:rPr>
            </w:pPr>
            <w:r w:rsidRPr="00306E1C">
              <w:rPr>
                <w:rFonts w:ascii="Times New Roman" w:hAnsi="Times New Roman"/>
                <w:sz w:val="24"/>
              </w:rPr>
              <w:t>2</w:t>
            </w:r>
          </w:p>
        </w:tc>
        <w:tc>
          <w:tcPr>
            <w:tcW w:w="1350" w:type="dxa"/>
            <w:tcBorders>
              <w:top w:val="single" w:sz="6" w:space="0" w:color="auto"/>
              <w:left w:val="single" w:sz="6" w:space="0" w:color="auto"/>
              <w:bottom w:val="single" w:sz="6" w:space="0" w:color="auto"/>
              <w:right w:val="single" w:sz="6" w:space="0" w:color="auto"/>
            </w:tcBorders>
          </w:tcPr>
          <w:p w:rsidR="00A046A2" w:rsidRPr="00306E1C" w:rsidRDefault="00A046A2" w:rsidP="00437C51">
            <w:pPr>
              <w:pStyle w:val="ConsCell"/>
              <w:widowControl/>
              <w:jc w:val="center"/>
              <w:rPr>
                <w:rFonts w:ascii="Times New Roman" w:hAnsi="Times New Roman"/>
                <w:sz w:val="24"/>
              </w:rPr>
            </w:pPr>
            <w:r w:rsidRPr="00306E1C">
              <w:rPr>
                <w:rFonts w:ascii="Times New Roman" w:hAnsi="Times New Roman"/>
                <w:sz w:val="24"/>
              </w:rPr>
              <w:t>3</w:t>
            </w:r>
          </w:p>
        </w:tc>
        <w:tc>
          <w:tcPr>
            <w:tcW w:w="2289" w:type="dxa"/>
            <w:tcBorders>
              <w:top w:val="single" w:sz="6" w:space="0" w:color="auto"/>
              <w:left w:val="single" w:sz="6" w:space="0" w:color="auto"/>
              <w:bottom w:val="single" w:sz="6" w:space="0" w:color="auto"/>
              <w:right w:val="single" w:sz="6" w:space="0" w:color="auto"/>
            </w:tcBorders>
          </w:tcPr>
          <w:p w:rsidR="00A046A2" w:rsidRPr="00306E1C" w:rsidRDefault="00A046A2" w:rsidP="00437C51">
            <w:pPr>
              <w:pStyle w:val="ConsCell"/>
              <w:widowControl/>
              <w:jc w:val="center"/>
              <w:rPr>
                <w:rFonts w:ascii="Times New Roman" w:hAnsi="Times New Roman"/>
                <w:sz w:val="24"/>
              </w:rPr>
            </w:pPr>
            <w:r w:rsidRPr="00306E1C">
              <w:rPr>
                <w:rFonts w:ascii="Times New Roman" w:hAnsi="Times New Roman"/>
                <w:sz w:val="24"/>
              </w:rPr>
              <w:t>4</w:t>
            </w:r>
          </w:p>
        </w:tc>
        <w:tc>
          <w:tcPr>
            <w:tcW w:w="1842" w:type="dxa"/>
            <w:tcBorders>
              <w:top w:val="single" w:sz="6" w:space="0" w:color="auto"/>
              <w:left w:val="single" w:sz="6" w:space="0" w:color="auto"/>
              <w:bottom w:val="single" w:sz="6" w:space="0" w:color="auto"/>
              <w:right w:val="single" w:sz="6" w:space="0" w:color="auto"/>
            </w:tcBorders>
          </w:tcPr>
          <w:p w:rsidR="00A046A2" w:rsidRPr="00306E1C" w:rsidRDefault="00A046A2" w:rsidP="00437C51">
            <w:pPr>
              <w:pStyle w:val="ConsCell"/>
              <w:widowControl/>
              <w:jc w:val="center"/>
              <w:rPr>
                <w:rFonts w:ascii="Times New Roman" w:hAnsi="Times New Roman"/>
                <w:sz w:val="24"/>
              </w:rPr>
            </w:pPr>
            <w:r w:rsidRPr="00306E1C">
              <w:rPr>
                <w:rFonts w:ascii="Times New Roman" w:hAnsi="Times New Roman"/>
                <w:sz w:val="24"/>
              </w:rPr>
              <w:t>5</w:t>
            </w:r>
          </w:p>
        </w:tc>
        <w:tc>
          <w:tcPr>
            <w:tcW w:w="2268" w:type="dxa"/>
            <w:tcBorders>
              <w:top w:val="single" w:sz="6" w:space="0" w:color="auto"/>
              <w:left w:val="single" w:sz="6" w:space="0" w:color="auto"/>
              <w:bottom w:val="single" w:sz="6" w:space="0" w:color="auto"/>
              <w:right w:val="single" w:sz="6" w:space="0" w:color="auto"/>
            </w:tcBorders>
          </w:tcPr>
          <w:p w:rsidR="00A046A2" w:rsidRPr="00306E1C" w:rsidRDefault="00A046A2" w:rsidP="00437C51">
            <w:pPr>
              <w:pStyle w:val="ConsCell"/>
              <w:widowControl/>
              <w:jc w:val="center"/>
              <w:rPr>
                <w:rFonts w:ascii="Times New Roman" w:hAnsi="Times New Roman"/>
                <w:sz w:val="24"/>
              </w:rPr>
            </w:pPr>
            <w:r w:rsidRPr="00306E1C">
              <w:rPr>
                <w:rFonts w:ascii="Times New Roman" w:hAnsi="Times New Roman"/>
                <w:sz w:val="24"/>
              </w:rPr>
              <w:t>6</w:t>
            </w:r>
          </w:p>
        </w:tc>
      </w:tr>
    </w:tbl>
    <w:p w:rsidR="00A046A2" w:rsidRPr="00306E1C" w:rsidRDefault="00A046A2" w:rsidP="00A046A2">
      <w:pPr>
        <w:pStyle w:val="ConsNormal"/>
        <w:widowControl/>
        <w:ind w:firstLine="0"/>
        <w:jc w:val="right"/>
        <w:rPr>
          <w:rFonts w:ascii="Times New Roman" w:hAnsi="Times New Roman"/>
          <w:sz w:val="24"/>
        </w:rPr>
      </w:pPr>
    </w:p>
    <w:p w:rsidR="00A046A2" w:rsidRDefault="00A046A2" w:rsidP="00A046A2">
      <w:pPr>
        <w:pStyle w:val="ConsNormal"/>
        <w:widowControl/>
        <w:ind w:firstLine="0"/>
        <w:jc w:val="right"/>
        <w:rPr>
          <w:rFonts w:ascii="Times New Roman" w:hAnsi="Times New Roman"/>
          <w:sz w:val="24"/>
        </w:rPr>
      </w:pPr>
      <w:r w:rsidRPr="00306E1C">
        <w:rPr>
          <w:rFonts w:ascii="Times New Roman" w:hAnsi="Times New Roman"/>
          <w:sz w:val="24"/>
        </w:rPr>
        <w:t xml:space="preserve">Приложение </w:t>
      </w:r>
      <w:r>
        <w:rPr>
          <w:rFonts w:ascii="Times New Roman" w:hAnsi="Times New Roman"/>
          <w:sz w:val="24"/>
        </w:rPr>
        <w:t>4</w:t>
      </w:r>
    </w:p>
    <w:p w:rsidR="00A046A2" w:rsidRPr="00306E1C" w:rsidRDefault="00A046A2" w:rsidP="00A046A2">
      <w:pPr>
        <w:pStyle w:val="ConsNormal"/>
        <w:widowControl/>
        <w:ind w:firstLine="0"/>
        <w:jc w:val="center"/>
        <w:rPr>
          <w:rFonts w:ascii="Times New Roman" w:hAnsi="Times New Roman"/>
          <w:sz w:val="28"/>
        </w:rPr>
      </w:pPr>
      <w:r w:rsidRPr="00306E1C">
        <w:rPr>
          <w:rFonts w:ascii="Times New Roman" w:hAnsi="Times New Roman"/>
          <w:sz w:val="28"/>
        </w:rPr>
        <w:t>Свод рекомендаций, разработанных по результатам аудита</w:t>
      </w:r>
    </w:p>
    <w:tbl>
      <w:tblPr>
        <w:tblW w:w="0" w:type="auto"/>
        <w:tblInd w:w="70" w:type="dxa"/>
        <w:tblLayout w:type="fixed"/>
        <w:tblCellMar>
          <w:left w:w="70" w:type="dxa"/>
          <w:right w:w="70" w:type="dxa"/>
        </w:tblCellMar>
        <w:tblLook w:val="0000"/>
      </w:tblPr>
      <w:tblGrid>
        <w:gridCol w:w="540"/>
        <w:gridCol w:w="3713"/>
        <w:gridCol w:w="5386"/>
      </w:tblGrid>
      <w:tr w:rsidR="00A046A2" w:rsidRPr="00306E1C" w:rsidTr="00437C51">
        <w:trPr>
          <w:trHeight w:val="360"/>
        </w:trPr>
        <w:tc>
          <w:tcPr>
            <w:tcW w:w="540" w:type="dxa"/>
            <w:tcBorders>
              <w:top w:val="single" w:sz="6" w:space="0" w:color="auto"/>
              <w:left w:val="single" w:sz="6" w:space="0" w:color="auto"/>
              <w:bottom w:val="single" w:sz="6" w:space="0" w:color="auto"/>
              <w:right w:val="single" w:sz="6" w:space="0" w:color="auto"/>
            </w:tcBorders>
          </w:tcPr>
          <w:p w:rsidR="00A046A2" w:rsidRPr="00306E1C" w:rsidRDefault="00A046A2" w:rsidP="00437C51">
            <w:pPr>
              <w:pStyle w:val="ConsCell"/>
              <w:widowControl/>
              <w:jc w:val="center"/>
              <w:rPr>
                <w:rFonts w:ascii="Times New Roman" w:hAnsi="Times New Roman"/>
                <w:sz w:val="24"/>
              </w:rPr>
            </w:pPr>
            <w:r w:rsidRPr="00306E1C">
              <w:rPr>
                <w:rFonts w:ascii="Times New Roman" w:hAnsi="Times New Roman"/>
                <w:sz w:val="24"/>
              </w:rPr>
              <w:t xml:space="preserve">N </w:t>
            </w:r>
            <w:r w:rsidRPr="00306E1C">
              <w:rPr>
                <w:rFonts w:ascii="Times New Roman" w:hAnsi="Times New Roman"/>
                <w:sz w:val="24"/>
              </w:rPr>
              <w:br/>
              <w:t>п/п</w:t>
            </w:r>
          </w:p>
        </w:tc>
        <w:tc>
          <w:tcPr>
            <w:tcW w:w="3713" w:type="dxa"/>
            <w:tcBorders>
              <w:top w:val="single" w:sz="6" w:space="0" w:color="auto"/>
              <w:left w:val="single" w:sz="6" w:space="0" w:color="auto"/>
              <w:bottom w:val="single" w:sz="6" w:space="0" w:color="auto"/>
              <w:right w:val="single" w:sz="6" w:space="0" w:color="auto"/>
            </w:tcBorders>
          </w:tcPr>
          <w:p w:rsidR="00A046A2" w:rsidRPr="00306E1C" w:rsidRDefault="00A046A2" w:rsidP="00437C51">
            <w:pPr>
              <w:pStyle w:val="ConsCell"/>
              <w:widowControl/>
              <w:jc w:val="center"/>
              <w:rPr>
                <w:rFonts w:ascii="Times New Roman" w:hAnsi="Times New Roman"/>
                <w:sz w:val="24"/>
              </w:rPr>
            </w:pPr>
            <w:r w:rsidRPr="00306E1C">
              <w:rPr>
                <w:rFonts w:ascii="Times New Roman" w:hAnsi="Times New Roman"/>
                <w:sz w:val="24"/>
              </w:rPr>
              <w:t>Содержание рекомендации</w:t>
            </w:r>
          </w:p>
        </w:tc>
        <w:tc>
          <w:tcPr>
            <w:tcW w:w="5386" w:type="dxa"/>
            <w:tcBorders>
              <w:top w:val="single" w:sz="6" w:space="0" w:color="auto"/>
              <w:left w:val="single" w:sz="6" w:space="0" w:color="auto"/>
              <w:bottom w:val="single" w:sz="6" w:space="0" w:color="auto"/>
              <w:right w:val="single" w:sz="6" w:space="0" w:color="auto"/>
            </w:tcBorders>
          </w:tcPr>
          <w:p w:rsidR="00A046A2" w:rsidRPr="00306E1C" w:rsidRDefault="00A046A2" w:rsidP="00437C51">
            <w:pPr>
              <w:pStyle w:val="ConsCell"/>
              <w:widowControl/>
              <w:jc w:val="center"/>
              <w:rPr>
                <w:rFonts w:ascii="Times New Roman" w:hAnsi="Times New Roman"/>
                <w:sz w:val="24"/>
              </w:rPr>
            </w:pPr>
            <w:r w:rsidRPr="00306E1C">
              <w:rPr>
                <w:rFonts w:ascii="Times New Roman" w:hAnsi="Times New Roman"/>
                <w:sz w:val="24"/>
              </w:rPr>
              <w:t>Ожидаемый результат от выполнения</w:t>
            </w:r>
            <w:r w:rsidRPr="00306E1C">
              <w:rPr>
                <w:rFonts w:ascii="Times New Roman" w:hAnsi="Times New Roman"/>
                <w:sz w:val="24"/>
              </w:rPr>
              <w:br/>
              <w:t>рекомендации</w:t>
            </w:r>
          </w:p>
        </w:tc>
      </w:tr>
      <w:tr w:rsidR="00A046A2" w:rsidRPr="00306E1C" w:rsidTr="00437C51">
        <w:trPr>
          <w:trHeight w:val="240"/>
        </w:trPr>
        <w:tc>
          <w:tcPr>
            <w:tcW w:w="540" w:type="dxa"/>
            <w:tcBorders>
              <w:top w:val="single" w:sz="6" w:space="0" w:color="auto"/>
              <w:left w:val="single" w:sz="6" w:space="0" w:color="auto"/>
              <w:bottom w:val="single" w:sz="6" w:space="0" w:color="auto"/>
              <w:right w:val="single" w:sz="6" w:space="0" w:color="auto"/>
            </w:tcBorders>
          </w:tcPr>
          <w:p w:rsidR="00A046A2" w:rsidRPr="00306E1C" w:rsidRDefault="00A046A2" w:rsidP="00437C51">
            <w:pPr>
              <w:pStyle w:val="ConsCell"/>
              <w:widowControl/>
              <w:jc w:val="center"/>
              <w:rPr>
                <w:rFonts w:ascii="Times New Roman" w:hAnsi="Times New Roman"/>
                <w:sz w:val="24"/>
              </w:rPr>
            </w:pPr>
            <w:r w:rsidRPr="00306E1C">
              <w:rPr>
                <w:rFonts w:ascii="Times New Roman" w:hAnsi="Times New Roman"/>
                <w:sz w:val="24"/>
              </w:rPr>
              <w:t>1</w:t>
            </w:r>
          </w:p>
        </w:tc>
        <w:tc>
          <w:tcPr>
            <w:tcW w:w="3713" w:type="dxa"/>
            <w:tcBorders>
              <w:top w:val="single" w:sz="6" w:space="0" w:color="auto"/>
              <w:left w:val="single" w:sz="6" w:space="0" w:color="auto"/>
              <w:bottom w:val="single" w:sz="6" w:space="0" w:color="auto"/>
              <w:right w:val="single" w:sz="6" w:space="0" w:color="auto"/>
            </w:tcBorders>
          </w:tcPr>
          <w:p w:rsidR="00A046A2" w:rsidRPr="00306E1C" w:rsidRDefault="00A046A2" w:rsidP="00437C51">
            <w:pPr>
              <w:pStyle w:val="ConsCell"/>
              <w:widowControl/>
              <w:jc w:val="center"/>
              <w:rPr>
                <w:rFonts w:ascii="Times New Roman" w:hAnsi="Times New Roman"/>
                <w:sz w:val="24"/>
              </w:rPr>
            </w:pPr>
            <w:r w:rsidRPr="00306E1C">
              <w:rPr>
                <w:rFonts w:ascii="Times New Roman" w:hAnsi="Times New Roman"/>
                <w:sz w:val="24"/>
              </w:rPr>
              <w:t>2</w:t>
            </w:r>
          </w:p>
        </w:tc>
        <w:tc>
          <w:tcPr>
            <w:tcW w:w="5386" w:type="dxa"/>
            <w:tcBorders>
              <w:top w:val="single" w:sz="6" w:space="0" w:color="auto"/>
              <w:left w:val="single" w:sz="6" w:space="0" w:color="auto"/>
              <w:bottom w:val="single" w:sz="6" w:space="0" w:color="auto"/>
              <w:right w:val="single" w:sz="6" w:space="0" w:color="auto"/>
            </w:tcBorders>
          </w:tcPr>
          <w:p w:rsidR="00A046A2" w:rsidRPr="00306E1C" w:rsidRDefault="00A046A2" w:rsidP="00437C51">
            <w:pPr>
              <w:pStyle w:val="ConsCell"/>
              <w:widowControl/>
              <w:jc w:val="center"/>
              <w:rPr>
                <w:rFonts w:ascii="Times New Roman" w:hAnsi="Times New Roman"/>
                <w:sz w:val="24"/>
              </w:rPr>
            </w:pPr>
            <w:r w:rsidRPr="00306E1C">
              <w:rPr>
                <w:rFonts w:ascii="Times New Roman" w:hAnsi="Times New Roman"/>
                <w:sz w:val="24"/>
              </w:rPr>
              <w:t>3</w:t>
            </w:r>
          </w:p>
        </w:tc>
      </w:tr>
    </w:tbl>
    <w:p w:rsidR="00A046A2" w:rsidRPr="00306E1C" w:rsidRDefault="00A046A2" w:rsidP="00A046A2">
      <w:pPr>
        <w:pStyle w:val="ConsNonformat"/>
        <w:widowControl/>
        <w:rPr>
          <w:sz w:val="24"/>
        </w:rPr>
      </w:pPr>
    </w:p>
    <w:p w:rsidR="00A046A2" w:rsidRPr="00306E1C" w:rsidRDefault="00A046A2" w:rsidP="00A046A2">
      <w:pPr>
        <w:pStyle w:val="ConsNormal"/>
        <w:widowControl/>
        <w:ind w:firstLine="0"/>
        <w:jc w:val="right"/>
        <w:rPr>
          <w:rFonts w:ascii="Times New Roman" w:hAnsi="Times New Roman"/>
          <w:sz w:val="24"/>
        </w:rPr>
      </w:pPr>
      <w:r w:rsidRPr="00306E1C">
        <w:rPr>
          <w:rFonts w:ascii="Times New Roman" w:hAnsi="Times New Roman"/>
          <w:sz w:val="24"/>
        </w:rPr>
        <w:t xml:space="preserve">Приложение </w:t>
      </w:r>
      <w:r>
        <w:rPr>
          <w:rFonts w:ascii="Times New Roman" w:hAnsi="Times New Roman"/>
          <w:sz w:val="24"/>
        </w:rPr>
        <w:t>5</w:t>
      </w:r>
    </w:p>
    <w:p w:rsidR="00A046A2" w:rsidRPr="00306E1C" w:rsidRDefault="00A046A2" w:rsidP="00A046A2">
      <w:pPr>
        <w:pStyle w:val="ConsNormal"/>
        <w:widowControl/>
        <w:ind w:firstLine="0"/>
        <w:jc w:val="center"/>
        <w:rPr>
          <w:rFonts w:ascii="Times New Roman" w:hAnsi="Times New Roman"/>
          <w:sz w:val="28"/>
        </w:rPr>
      </w:pPr>
      <w:r w:rsidRPr="00306E1C">
        <w:rPr>
          <w:rFonts w:ascii="Times New Roman" w:hAnsi="Times New Roman"/>
          <w:sz w:val="28"/>
        </w:rPr>
        <w:t>Доли ОАО «РЖД» и прочих акционеров &lt;*&gt;</w:t>
      </w:r>
    </w:p>
    <w:p w:rsidR="00A046A2" w:rsidRPr="00306E1C" w:rsidRDefault="00A046A2" w:rsidP="00A046A2">
      <w:pPr>
        <w:pStyle w:val="ConsNormal"/>
        <w:widowControl/>
        <w:ind w:firstLine="0"/>
        <w:jc w:val="center"/>
        <w:rPr>
          <w:rFonts w:ascii="Times New Roman" w:hAnsi="Times New Roman"/>
          <w:sz w:val="28"/>
        </w:rPr>
      </w:pPr>
      <w:r w:rsidRPr="00306E1C">
        <w:rPr>
          <w:rFonts w:ascii="Times New Roman" w:hAnsi="Times New Roman"/>
          <w:sz w:val="28"/>
        </w:rPr>
        <w:t>в уставном (складочном) капитале</w:t>
      </w:r>
    </w:p>
    <w:p w:rsidR="00A046A2" w:rsidRPr="00306E1C" w:rsidRDefault="00A046A2" w:rsidP="00A046A2">
      <w:pPr>
        <w:pStyle w:val="ConsNormal"/>
        <w:widowControl/>
        <w:ind w:firstLine="0"/>
        <w:jc w:val="center"/>
        <w:rPr>
          <w:rFonts w:ascii="Times New Roman" w:hAnsi="Times New Roman"/>
          <w:sz w:val="24"/>
        </w:rPr>
      </w:pPr>
      <w:r w:rsidRPr="00306E1C">
        <w:rPr>
          <w:rFonts w:ascii="Times New Roman" w:hAnsi="Times New Roman"/>
          <w:sz w:val="28"/>
          <w:szCs w:val="28"/>
        </w:rPr>
        <w:t>АО «Вологодский ВРЗ»</w:t>
      </w:r>
    </w:p>
    <w:p w:rsidR="00A046A2" w:rsidRPr="00306E1C" w:rsidRDefault="00A046A2" w:rsidP="00A046A2">
      <w:pPr>
        <w:pStyle w:val="ConsNormal"/>
        <w:widowControl/>
        <w:ind w:firstLine="0"/>
        <w:jc w:val="center"/>
        <w:rPr>
          <w:rFonts w:ascii="Times New Roman" w:hAnsi="Times New Roman"/>
          <w:sz w:val="24"/>
        </w:rPr>
      </w:pPr>
      <w:r w:rsidRPr="00306E1C">
        <w:rPr>
          <w:rFonts w:ascii="Times New Roman" w:hAnsi="Times New Roman"/>
          <w:sz w:val="24"/>
        </w:rPr>
        <w:t>по состоянию на "__" ____________ 20__ г.</w:t>
      </w:r>
    </w:p>
    <w:p w:rsidR="00A046A2" w:rsidRPr="00306E1C" w:rsidRDefault="00A046A2" w:rsidP="00A046A2">
      <w:pPr>
        <w:pStyle w:val="ConsNonformat"/>
        <w:widowControl/>
        <w:rPr>
          <w:rFonts w:ascii="Times New Roman" w:hAnsi="Times New Roman"/>
          <w:sz w:val="24"/>
        </w:rPr>
      </w:pPr>
    </w:p>
    <w:tbl>
      <w:tblPr>
        <w:tblW w:w="0" w:type="auto"/>
        <w:tblInd w:w="70" w:type="dxa"/>
        <w:tblLayout w:type="fixed"/>
        <w:tblCellMar>
          <w:left w:w="70" w:type="dxa"/>
          <w:right w:w="70" w:type="dxa"/>
        </w:tblCellMar>
        <w:tblLook w:val="0000"/>
      </w:tblPr>
      <w:tblGrid>
        <w:gridCol w:w="540"/>
        <w:gridCol w:w="2437"/>
        <w:gridCol w:w="2126"/>
        <w:gridCol w:w="1276"/>
        <w:gridCol w:w="1418"/>
        <w:gridCol w:w="1842"/>
      </w:tblGrid>
      <w:tr w:rsidR="00A046A2" w:rsidRPr="00306E1C" w:rsidTr="00437C51">
        <w:trPr>
          <w:trHeight w:val="600"/>
        </w:trPr>
        <w:tc>
          <w:tcPr>
            <w:tcW w:w="540" w:type="dxa"/>
            <w:tcBorders>
              <w:top w:val="single" w:sz="6" w:space="0" w:color="auto"/>
              <w:left w:val="single" w:sz="6" w:space="0" w:color="auto"/>
              <w:bottom w:val="single" w:sz="6" w:space="0" w:color="auto"/>
              <w:right w:val="single" w:sz="6" w:space="0" w:color="auto"/>
            </w:tcBorders>
          </w:tcPr>
          <w:p w:rsidR="00A046A2" w:rsidRPr="00306E1C" w:rsidRDefault="00A046A2" w:rsidP="00437C51">
            <w:pPr>
              <w:pStyle w:val="ConsCell"/>
              <w:widowControl/>
              <w:jc w:val="center"/>
              <w:rPr>
                <w:rFonts w:ascii="Times New Roman" w:hAnsi="Times New Roman"/>
                <w:sz w:val="24"/>
              </w:rPr>
            </w:pPr>
            <w:r w:rsidRPr="00306E1C">
              <w:rPr>
                <w:rFonts w:ascii="Times New Roman" w:hAnsi="Times New Roman"/>
                <w:sz w:val="24"/>
              </w:rPr>
              <w:t xml:space="preserve">N </w:t>
            </w:r>
            <w:r w:rsidRPr="00306E1C">
              <w:rPr>
                <w:rFonts w:ascii="Times New Roman" w:hAnsi="Times New Roman"/>
                <w:sz w:val="24"/>
              </w:rPr>
              <w:br/>
              <w:t>п/п</w:t>
            </w:r>
          </w:p>
        </w:tc>
        <w:tc>
          <w:tcPr>
            <w:tcW w:w="2437" w:type="dxa"/>
            <w:tcBorders>
              <w:top w:val="single" w:sz="6" w:space="0" w:color="auto"/>
              <w:left w:val="single" w:sz="6" w:space="0" w:color="auto"/>
              <w:bottom w:val="single" w:sz="6" w:space="0" w:color="auto"/>
              <w:right w:val="single" w:sz="6" w:space="0" w:color="auto"/>
            </w:tcBorders>
          </w:tcPr>
          <w:p w:rsidR="00A046A2" w:rsidRPr="00306E1C" w:rsidRDefault="00A046A2" w:rsidP="00437C51">
            <w:pPr>
              <w:pStyle w:val="ConsCell"/>
              <w:widowControl/>
              <w:jc w:val="center"/>
              <w:rPr>
                <w:rFonts w:ascii="Times New Roman" w:hAnsi="Times New Roman"/>
                <w:sz w:val="24"/>
              </w:rPr>
            </w:pPr>
            <w:r w:rsidRPr="00306E1C">
              <w:rPr>
                <w:rFonts w:ascii="Times New Roman" w:hAnsi="Times New Roman"/>
                <w:sz w:val="24"/>
              </w:rPr>
              <w:t xml:space="preserve">Наименование </w:t>
            </w:r>
            <w:r w:rsidRPr="00306E1C">
              <w:rPr>
                <w:rFonts w:ascii="Times New Roman" w:hAnsi="Times New Roman"/>
                <w:sz w:val="24"/>
              </w:rPr>
              <w:br/>
              <w:t>акционера (участника)</w:t>
            </w:r>
          </w:p>
        </w:tc>
        <w:tc>
          <w:tcPr>
            <w:tcW w:w="2126" w:type="dxa"/>
            <w:tcBorders>
              <w:top w:val="single" w:sz="6" w:space="0" w:color="auto"/>
              <w:left w:val="single" w:sz="6" w:space="0" w:color="auto"/>
              <w:bottom w:val="single" w:sz="6" w:space="0" w:color="auto"/>
              <w:right w:val="single" w:sz="6" w:space="0" w:color="auto"/>
            </w:tcBorders>
          </w:tcPr>
          <w:p w:rsidR="00A046A2" w:rsidRPr="00306E1C" w:rsidRDefault="00A046A2" w:rsidP="00437C51">
            <w:pPr>
              <w:pStyle w:val="ConsCell"/>
              <w:widowControl/>
              <w:jc w:val="center"/>
              <w:rPr>
                <w:rFonts w:ascii="Times New Roman" w:hAnsi="Times New Roman"/>
                <w:sz w:val="24"/>
              </w:rPr>
            </w:pPr>
            <w:r w:rsidRPr="00306E1C">
              <w:rPr>
                <w:rFonts w:ascii="Times New Roman" w:hAnsi="Times New Roman"/>
                <w:sz w:val="24"/>
              </w:rPr>
              <w:t>Юридический</w:t>
            </w:r>
            <w:r w:rsidRPr="00306E1C">
              <w:rPr>
                <w:rFonts w:ascii="Times New Roman" w:hAnsi="Times New Roman"/>
                <w:sz w:val="24"/>
              </w:rPr>
              <w:br/>
              <w:t>адрес</w:t>
            </w:r>
          </w:p>
        </w:tc>
        <w:tc>
          <w:tcPr>
            <w:tcW w:w="1276" w:type="dxa"/>
            <w:tcBorders>
              <w:top w:val="single" w:sz="6" w:space="0" w:color="auto"/>
              <w:left w:val="single" w:sz="6" w:space="0" w:color="auto"/>
              <w:bottom w:val="single" w:sz="6" w:space="0" w:color="auto"/>
              <w:right w:val="single" w:sz="6" w:space="0" w:color="auto"/>
            </w:tcBorders>
          </w:tcPr>
          <w:p w:rsidR="00A046A2" w:rsidRPr="00306E1C" w:rsidRDefault="00A046A2" w:rsidP="00437C51">
            <w:pPr>
              <w:pStyle w:val="ConsCell"/>
              <w:widowControl/>
              <w:jc w:val="center"/>
              <w:rPr>
                <w:rFonts w:ascii="Times New Roman" w:hAnsi="Times New Roman"/>
                <w:sz w:val="24"/>
              </w:rPr>
            </w:pPr>
            <w:r w:rsidRPr="00306E1C">
              <w:rPr>
                <w:rFonts w:ascii="Times New Roman" w:hAnsi="Times New Roman"/>
                <w:sz w:val="24"/>
              </w:rPr>
              <w:t xml:space="preserve">Тип </w:t>
            </w:r>
            <w:r w:rsidRPr="00306E1C">
              <w:rPr>
                <w:rFonts w:ascii="Times New Roman" w:hAnsi="Times New Roman"/>
                <w:sz w:val="24"/>
              </w:rPr>
              <w:br/>
              <w:t>акций</w:t>
            </w:r>
          </w:p>
        </w:tc>
        <w:tc>
          <w:tcPr>
            <w:tcW w:w="1418" w:type="dxa"/>
            <w:tcBorders>
              <w:top w:val="single" w:sz="6" w:space="0" w:color="auto"/>
              <w:left w:val="single" w:sz="6" w:space="0" w:color="auto"/>
              <w:bottom w:val="single" w:sz="6" w:space="0" w:color="auto"/>
              <w:right w:val="single" w:sz="6" w:space="0" w:color="auto"/>
            </w:tcBorders>
          </w:tcPr>
          <w:p w:rsidR="00A046A2" w:rsidRPr="00306E1C" w:rsidRDefault="00A046A2" w:rsidP="00437C51">
            <w:pPr>
              <w:pStyle w:val="ConsCell"/>
              <w:widowControl/>
              <w:jc w:val="center"/>
              <w:rPr>
                <w:rFonts w:ascii="Times New Roman" w:hAnsi="Times New Roman"/>
                <w:sz w:val="24"/>
              </w:rPr>
            </w:pPr>
            <w:r w:rsidRPr="00306E1C">
              <w:rPr>
                <w:rFonts w:ascii="Times New Roman" w:hAnsi="Times New Roman"/>
                <w:sz w:val="24"/>
              </w:rPr>
              <w:t xml:space="preserve">Количество </w:t>
            </w:r>
            <w:r w:rsidRPr="00306E1C">
              <w:rPr>
                <w:rFonts w:ascii="Times New Roman" w:hAnsi="Times New Roman"/>
                <w:sz w:val="24"/>
              </w:rPr>
              <w:br/>
              <w:t>акций, шт.</w:t>
            </w:r>
          </w:p>
        </w:tc>
        <w:tc>
          <w:tcPr>
            <w:tcW w:w="1842" w:type="dxa"/>
            <w:tcBorders>
              <w:top w:val="single" w:sz="6" w:space="0" w:color="auto"/>
              <w:left w:val="single" w:sz="6" w:space="0" w:color="auto"/>
              <w:bottom w:val="single" w:sz="6" w:space="0" w:color="auto"/>
              <w:right w:val="single" w:sz="6" w:space="0" w:color="auto"/>
            </w:tcBorders>
          </w:tcPr>
          <w:p w:rsidR="00A046A2" w:rsidRPr="00306E1C" w:rsidRDefault="00A046A2" w:rsidP="00437C51">
            <w:pPr>
              <w:jc w:val="center"/>
            </w:pPr>
            <w:r w:rsidRPr="00306E1C">
              <w:t>Доля в уставном (складочном) капитале, %</w:t>
            </w:r>
          </w:p>
        </w:tc>
      </w:tr>
      <w:tr w:rsidR="00A046A2" w:rsidRPr="00306E1C" w:rsidTr="00437C51">
        <w:trPr>
          <w:trHeight w:val="240"/>
        </w:trPr>
        <w:tc>
          <w:tcPr>
            <w:tcW w:w="540" w:type="dxa"/>
            <w:tcBorders>
              <w:top w:val="single" w:sz="6" w:space="0" w:color="auto"/>
              <w:left w:val="single" w:sz="6" w:space="0" w:color="auto"/>
              <w:bottom w:val="single" w:sz="6" w:space="0" w:color="auto"/>
              <w:right w:val="single" w:sz="6" w:space="0" w:color="auto"/>
            </w:tcBorders>
          </w:tcPr>
          <w:p w:rsidR="00A046A2" w:rsidRPr="00306E1C" w:rsidRDefault="00A046A2" w:rsidP="00437C51">
            <w:pPr>
              <w:pStyle w:val="ConsCell"/>
              <w:widowControl/>
              <w:jc w:val="center"/>
              <w:rPr>
                <w:rFonts w:ascii="Times New Roman" w:hAnsi="Times New Roman"/>
                <w:sz w:val="24"/>
              </w:rPr>
            </w:pPr>
            <w:r w:rsidRPr="00306E1C">
              <w:rPr>
                <w:rFonts w:ascii="Times New Roman" w:hAnsi="Times New Roman"/>
                <w:sz w:val="24"/>
              </w:rPr>
              <w:t>1</w:t>
            </w:r>
          </w:p>
        </w:tc>
        <w:tc>
          <w:tcPr>
            <w:tcW w:w="2437" w:type="dxa"/>
            <w:tcBorders>
              <w:top w:val="single" w:sz="6" w:space="0" w:color="auto"/>
              <w:left w:val="single" w:sz="6" w:space="0" w:color="auto"/>
              <w:bottom w:val="single" w:sz="6" w:space="0" w:color="auto"/>
              <w:right w:val="single" w:sz="6" w:space="0" w:color="auto"/>
            </w:tcBorders>
          </w:tcPr>
          <w:p w:rsidR="00A046A2" w:rsidRPr="00306E1C" w:rsidRDefault="00A046A2" w:rsidP="00437C51">
            <w:pPr>
              <w:pStyle w:val="ConsCell"/>
              <w:widowControl/>
              <w:jc w:val="center"/>
              <w:rPr>
                <w:rFonts w:ascii="Times New Roman" w:hAnsi="Times New Roman"/>
                <w:sz w:val="24"/>
              </w:rPr>
            </w:pPr>
            <w:r w:rsidRPr="00306E1C">
              <w:rPr>
                <w:rFonts w:ascii="Times New Roman" w:hAnsi="Times New Roman"/>
                <w:sz w:val="24"/>
              </w:rPr>
              <w:t>2</w:t>
            </w:r>
          </w:p>
        </w:tc>
        <w:tc>
          <w:tcPr>
            <w:tcW w:w="2126" w:type="dxa"/>
            <w:tcBorders>
              <w:top w:val="single" w:sz="6" w:space="0" w:color="auto"/>
              <w:left w:val="single" w:sz="6" w:space="0" w:color="auto"/>
              <w:bottom w:val="single" w:sz="6" w:space="0" w:color="auto"/>
              <w:right w:val="single" w:sz="6" w:space="0" w:color="auto"/>
            </w:tcBorders>
          </w:tcPr>
          <w:p w:rsidR="00A046A2" w:rsidRPr="00306E1C" w:rsidRDefault="00A046A2" w:rsidP="00437C51">
            <w:pPr>
              <w:pStyle w:val="ConsCell"/>
              <w:widowControl/>
              <w:jc w:val="center"/>
              <w:rPr>
                <w:rFonts w:ascii="Times New Roman" w:hAnsi="Times New Roman"/>
                <w:sz w:val="24"/>
              </w:rPr>
            </w:pPr>
            <w:r w:rsidRPr="00306E1C">
              <w:rPr>
                <w:rFonts w:ascii="Times New Roman" w:hAnsi="Times New Roman"/>
                <w:sz w:val="24"/>
              </w:rPr>
              <w:t>3</w:t>
            </w:r>
          </w:p>
        </w:tc>
        <w:tc>
          <w:tcPr>
            <w:tcW w:w="1276" w:type="dxa"/>
            <w:tcBorders>
              <w:top w:val="single" w:sz="6" w:space="0" w:color="auto"/>
              <w:left w:val="single" w:sz="6" w:space="0" w:color="auto"/>
              <w:bottom w:val="single" w:sz="6" w:space="0" w:color="auto"/>
              <w:right w:val="single" w:sz="6" w:space="0" w:color="auto"/>
            </w:tcBorders>
          </w:tcPr>
          <w:p w:rsidR="00A046A2" w:rsidRPr="00306E1C" w:rsidRDefault="00A046A2" w:rsidP="00437C51">
            <w:pPr>
              <w:pStyle w:val="ConsCell"/>
              <w:widowControl/>
              <w:jc w:val="center"/>
              <w:rPr>
                <w:rFonts w:ascii="Times New Roman" w:hAnsi="Times New Roman"/>
                <w:sz w:val="24"/>
              </w:rPr>
            </w:pPr>
            <w:r w:rsidRPr="00306E1C">
              <w:rPr>
                <w:rFonts w:ascii="Times New Roman" w:hAnsi="Times New Roman"/>
                <w:sz w:val="24"/>
              </w:rPr>
              <w:t>4</w:t>
            </w:r>
          </w:p>
        </w:tc>
        <w:tc>
          <w:tcPr>
            <w:tcW w:w="1418" w:type="dxa"/>
            <w:tcBorders>
              <w:top w:val="single" w:sz="6" w:space="0" w:color="auto"/>
              <w:left w:val="single" w:sz="6" w:space="0" w:color="auto"/>
              <w:bottom w:val="single" w:sz="6" w:space="0" w:color="auto"/>
              <w:right w:val="single" w:sz="6" w:space="0" w:color="auto"/>
            </w:tcBorders>
          </w:tcPr>
          <w:p w:rsidR="00A046A2" w:rsidRPr="00306E1C" w:rsidRDefault="00A046A2" w:rsidP="00437C51">
            <w:pPr>
              <w:pStyle w:val="ConsCell"/>
              <w:widowControl/>
              <w:jc w:val="center"/>
              <w:rPr>
                <w:rFonts w:ascii="Times New Roman" w:hAnsi="Times New Roman"/>
                <w:sz w:val="24"/>
              </w:rPr>
            </w:pPr>
            <w:r w:rsidRPr="00306E1C">
              <w:rPr>
                <w:rFonts w:ascii="Times New Roman" w:hAnsi="Times New Roman"/>
                <w:sz w:val="24"/>
              </w:rPr>
              <w:t>5</w:t>
            </w:r>
          </w:p>
        </w:tc>
        <w:tc>
          <w:tcPr>
            <w:tcW w:w="1842" w:type="dxa"/>
            <w:tcBorders>
              <w:top w:val="single" w:sz="6" w:space="0" w:color="auto"/>
              <w:left w:val="single" w:sz="6" w:space="0" w:color="auto"/>
              <w:bottom w:val="single" w:sz="6" w:space="0" w:color="auto"/>
              <w:right w:val="single" w:sz="6" w:space="0" w:color="auto"/>
            </w:tcBorders>
          </w:tcPr>
          <w:p w:rsidR="00A046A2" w:rsidRPr="00306E1C" w:rsidRDefault="00A046A2" w:rsidP="00437C51">
            <w:pPr>
              <w:pStyle w:val="ConsCell"/>
              <w:widowControl/>
              <w:jc w:val="center"/>
              <w:rPr>
                <w:rFonts w:ascii="Times New Roman" w:hAnsi="Times New Roman"/>
                <w:sz w:val="24"/>
              </w:rPr>
            </w:pPr>
            <w:r w:rsidRPr="00306E1C">
              <w:rPr>
                <w:rFonts w:ascii="Times New Roman" w:hAnsi="Times New Roman"/>
                <w:sz w:val="24"/>
              </w:rPr>
              <w:t>6</w:t>
            </w:r>
          </w:p>
        </w:tc>
      </w:tr>
    </w:tbl>
    <w:p w:rsidR="00A046A2" w:rsidRPr="00306E1C" w:rsidRDefault="00A046A2" w:rsidP="00A046A2">
      <w:pPr>
        <w:pStyle w:val="ConsNonformat"/>
        <w:widowControl/>
        <w:rPr>
          <w:rFonts w:ascii="Times New Roman" w:hAnsi="Times New Roman"/>
          <w:sz w:val="24"/>
        </w:rPr>
      </w:pPr>
    </w:p>
    <w:p w:rsidR="00A046A2" w:rsidRPr="00306E1C" w:rsidRDefault="00A046A2" w:rsidP="00A046A2">
      <w:pPr>
        <w:pStyle w:val="ConsNonformat"/>
        <w:widowControl/>
        <w:rPr>
          <w:rFonts w:ascii="Times New Roman" w:hAnsi="Times New Roman"/>
          <w:sz w:val="24"/>
        </w:rPr>
      </w:pPr>
      <w:r w:rsidRPr="00306E1C">
        <w:rPr>
          <w:rFonts w:ascii="Times New Roman" w:hAnsi="Times New Roman"/>
          <w:sz w:val="24"/>
        </w:rPr>
        <w:t xml:space="preserve"> --------------------------------</w:t>
      </w:r>
    </w:p>
    <w:p w:rsidR="00A046A2" w:rsidRPr="00306E1C" w:rsidRDefault="00A046A2" w:rsidP="00A046A2">
      <w:pPr>
        <w:pStyle w:val="ConsNormal"/>
        <w:widowControl/>
        <w:ind w:firstLine="540"/>
        <w:jc w:val="both"/>
        <w:rPr>
          <w:rFonts w:ascii="Times New Roman" w:hAnsi="Times New Roman"/>
          <w:sz w:val="24"/>
        </w:rPr>
      </w:pPr>
      <w:r w:rsidRPr="00306E1C">
        <w:rPr>
          <w:rFonts w:ascii="Times New Roman" w:hAnsi="Times New Roman"/>
          <w:sz w:val="24"/>
        </w:rPr>
        <w:t>&lt;*&gt; Перечислить всех акционеров (участников).</w:t>
      </w:r>
    </w:p>
    <w:p w:rsidR="00A046A2" w:rsidRPr="00306E1C" w:rsidRDefault="00A046A2" w:rsidP="00A046A2">
      <w:pPr>
        <w:pStyle w:val="ConsNonformat"/>
        <w:widowControl/>
        <w:rPr>
          <w:rFonts w:ascii="Times New Roman" w:hAnsi="Times New Roman"/>
          <w:sz w:val="24"/>
        </w:rPr>
      </w:pPr>
    </w:p>
    <w:p w:rsidR="00A046A2" w:rsidRDefault="00A046A2" w:rsidP="00A046A2">
      <w:pPr>
        <w:pStyle w:val="ConsNormal"/>
        <w:widowControl/>
        <w:ind w:firstLine="0"/>
        <w:jc w:val="right"/>
        <w:rPr>
          <w:rFonts w:ascii="Times New Roman" w:hAnsi="Times New Roman"/>
          <w:sz w:val="24"/>
        </w:rPr>
      </w:pPr>
    </w:p>
    <w:p w:rsidR="00A046A2" w:rsidRDefault="00A046A2" w:rsidP="00A046A2">
      <w:pPr>
        <w:pStyle w:val="ConsNormal"/>
        <w:widowControl/>
        <w:ind w:firstLine="0"/>
        <w:jc w:val="right"/>
        <w:rPr>
          <w:rFonts w:ascii="Times New Roman" w:hAnsi="Times New Roman"/>
          <w:sz w:val="24"/>
        </w:rPr>
      </w:pPr>
    </w:p>
    <w:p w:rsidR="004F7B65" w:rsidRDefault="004F7B65" w:rsidP="00A046A2">
      <w:pPr>
        <w:pStyle w:val="ConsNormal"/>
        <w:widowControl/>
        <w:ind w:firstLine="0"/>
        <w:jc w:val="right"/>
        <w:rPr>
          <w:rFonts w:ascii="Times New Roman" w:hAnsi="Times New Roman"/>
          <w:sz w:val="24"/>
        </w:rPr>
      </w:pPr>
    </w:p>
    <w:p w:rsidR="004F7B65" w:rsidRDefault="004F7B65" w:rsidP="00A046A2">
      <w:pPr>
        <w:pStyle w:val="ConsNormal"/>
        <w:widowControl/>
        <w:ind w:firstLine="0"/>
        <w:jc w:val="right"/>
        <w:rPr>
          <w:rFonts w:ascii="Times New Roman" w:hAnsi="Times New Roman"/>
          <w:sz w:val="24"/>
        </w:rPr>
      </w:pPr>
    </w:p>
    <w:p w:rsidR="004F7B65" w:rsidRDefault="004F7B65" w:rsidP="00A046A2">
      <w:pPr>
        <w:pStyle w:val="ConsNormal"/>
        <w:widowControl/>
        <w:ind w:firstLine="0"/>
        <w:jc w:val="right"/>
        <w:rPr>
          <w:rFonts w:ascii="Times New Roman" w:hAnsi="Times New Roman"/>
          <w:sz w:val="24"/>
        </w:rPr>
      </w:pPr>
    </w:p>
    <w:p w:rsidR="004F7B65" w:rsidRDefault="004F7B65" w:rsidP="00A046A2">
      <w:pPr>
        <w:pStyle w:val="ConsNormal"/>
        <w:widowControl/>
        <w:ind w:firstLine="0"/>
        <w:jc w:val="right"/>
        <w:rPr>
          <w:rFonts w:ascii="Times New Roman" w:hAnsi="Times New Roman"/>
          <w:sz w:val="24"/>
        </w:rPr>
      </w:pPr>
    </w:p>
    <w:p w:rsidR="00A046A2" w:rsidRDefault="00A046A2" w:rsidP="00A046A2">
      <w:pPr>
        <w:pStyle w:val="ConsNormal"/>
        <w:widowControl/>
        <w:ind w:firstLine="0"/>
        <w:jc w:val="right"/>
        <w:rPr>
          <w:rFonts w:ascii="Times New Roman" w:hAnsi="Times New Roman"/>
          <w:sz w:val="24"/>
        </w:rPr>
      </w:pPr>
    </w:p>
    <w:p w:rsidR="00A046A2" w:rsidRDefault="00A046A2" w:rsidP="00A046A2">
      <w:pPr>
        <w:pStyle w:val="ConsNormal"/>
        <w:widowControl/>
        <w:ind w:firstLine="0"/>
        <w:jc w:val="right"/>
        <w:rPr>
          <w:rFonts w:ascii="Times New Roman" w:hAnsi="Times New Roman"/>
          <w:sz w:val="24"/>
        </w:rPr>
      </w:pPr>
    </w:p>
    <w:p w:rsidR="00A046A2" w:rsidRDefault="00A046A2" w:rsidP="00A046A2">
      <w:pPr>
        <w:pStyle w:val="ConsNormal"/>
        <w:widowControl/>
        <w:ind w:firstLine="0"/>
        <w:jc w:val="right"/>
        <w:rPr>
          <w:rFonts w:ascii="Times New Roman" w:hAnsi="Times New Roman"/>
          <w:sz w:val="24"/>
        </w:rPr>
      </w:pPr>
      <w:bookmarkStart w:id="4" w:name="_GoBack"/>
      <w:bookmarkEnd w:id="4"/>
    </w:p>
    <w:p w:rsidR="00A046A2" w:rsidRPr="00306E1C" w:rsidRDefault="00A046A2" w:rsidP="00A046A2">
      <w:pPr>
        <w:pStyle w:val="ConsNormal"/>
        <w:widowControl/>
        <w:ind w:firstLine="0"/>
        <w:jc w:val="right"/>
        <w:rPr>
          <w:rFonts w:ascii="Times New Roman" w:hAnsi="Times New Roman"/>
          <w:sz w:val="24"/>
        </w:rPr>
      </w:pPr>
      <w:r w:rsidRPr="00306E1C">
        <w:rPr>
          <w:rFonts w:ascii="Times New Roman" w:hAnsi="Times New Roman"/>
          <w:sz w:val="24"/>
        </w:rPr>
        <w:t xml:space="preserve">Приложение </w:t>
      </w:r>
      <w:r>
        <w:rPr>
          <w:rFonts w:ascii="Times New Roman" w:hAnsi="Times New Roman"/>
          <w:sz w:val="24"/>
        </w:rPr>
        <w:t>6</w:t>
      </w:r>
    </w:p>
    <w:p w:rsidR="00A046A2" w:rsidRPr="00306E1C" w:rsidRDefault="00A046A2" w:rsidP="00A046A2">
      <w:pPr>
        <w:pStyle w:val="ConsNormal"/>
        <w:widowControl/>
        <w:ind w:firstLine="0"/>
        <w:jc w:val="center"/>
        <w:rPr>
          <w:rFonts w:ascii="Times New Roman" w:hAnsi="Times New Roman"/>
          <w:sz w:val="28"/>
        </w:rPr>
      </w:pPr>
      <w:r w:rsidRPr="00306E1C">
        <w:rPr>
          <w:rFonts w:ascii="Times New Roman" w:hAnsi="Times New Roman"/>
          <w:sz w:val="28"/>
        </w:rPr>
        <w:t xml:space="preserve">Ведомость учета полноты содержания учетной политики </w:t>
      </w:r>
    </w:p>
    <w:p w:rsidR="00A046A2" w:rsidRPr="00306E1C" w:rsidRDefault="00A046A2" w:rsidP="00A046A2">
      <w:pPr>
        <w:pStyle w:val="ConsNormal"/>
        <w:widowControl/>
        <w:ind w:firstLine="0"/>
        <w:jc w:val="center"/>
        <w:rPr>
          <w:rFonts w:ascii="Times New Roman" w:hAnsi="Times New Roman"/>
          <w:sz w:val="28"/>
        </w:rPr>
      </w:pPr>
      <w:r w:rsidRPr="00306E1C">
        <w:rPr>
          <w:rFonts w:ascii="Times New Roman" w:hAnsi="Times New Roman"/>
          <w:sz w:val="28"/>
          <w:szCs w:val="28"/>
        </w:rPr>
        <w:t>АО «Вологодский ВРЗ»</w:t>
      </w:r>
    </w:p>
    <w:tbl>
      <w:tblPr>
        <w:tblW w:w="9639" w:type="dxa"/>
        <w:tblInd w:w="70" w:type="dxa"/>
        <w:tblLayout w:type="fixed"/>
        <w:tblCellMar>
          <w:left w:w="70" w:type="dxa"/>
          <w:right w:w="70" w:type="dxa"/>
        </w:tblCellMar>
        <w:tblLook w:val="0000"/>
      </w:tblPr>
      <w:tblGrid>
        <w:gridCol w:w="540"/>
        <w:gridCol w:w="7540"/>
        <w:gridCol w:w="1559"/>
      </w:tblGrid>
      <w:tr w:rsidR="00A046A2" w:rsidRPr="00306E1C" w:rsidTr="00437C51">
        <w:trPr>
          <w:trHeight w:val="720"/>
        </w:trPr>
        <w:tc>
          <w:tcPr>
            <w:tcW w:w="540" w:type="dxa"/>
            <w:tcBorders>
              <w:top w:val="single" w:sz="6" w:space="0" w:color="auto"/>
              <w:left w:val="single" w:sz="6" w:space="0" w:color="auto"/>
              <w:bottom w:val="single" w:sz="6" w:space="0" w:color="auto"/>
              <w:right w:val="single" w:sz="6" w:space="0" w:color="auto"/>
            </w:tcBorders>
          </w:tcPr>
          <w:p w:rsidR="00A046A2" w:rsidRPr="00306E1C" w:rsidRDefault="00A046A2" w:rsidP="00437C51">
            <w:pPr>
              <w:pStyle w:val="ConsCell"/>
              <w:widowControl/>
              <w:jc w:val="center"/>
              <w:rPr>
                <w:rFonts w:ascii="Times New Roman" w:hAnsi="Times New Roman"/>
                <w:sz w:val="24"/>
              </w:rPr>
            </w:pPr>
            <w:r w:rsidRPr="00306E1C">
              <w:rPr>
                <w:rFonts w:ascii="Times New Roman" w:hAnsi="Times New Roman"/>
                <w:sz w:val="24"/>
              </w:rPr>
              <w:t xml:space="preserve">N </w:t>
            </w:r>
            <w:r w:rsidRPr="00306E1C">
              <w:rPr>
                <w:rFonts w:ascii="Times New Roman" w:hAnsi="Times New Roman"/>
                <w:sz w:val="24"/>
              </w:rPr>
              <w:br/>
              <w:t>п/п</w:t>
            </w:r>
          </w:p>
        </w:tc>
        <w:tc>
          <w:tcPr>
            <w:tcW w:w="7540" w:type="dxa"/>
            <w:tcBorders>
              <w:top w:val="single" w:sz="6" w:space="0" w:color="auto"/>
              <w:left w:val="single" w:sz="6" w:space="0" w:color="auto"/>
              <w:bottom w:val="single" w:sz="6" w:space="0" w:color="auto"/>
              <w:right w:val="single" w:sz="6" w:space="0" w:color="auto"/>
            </w:tcBorders>
          </w:tcPr>
          <w:p w:rsidR="00A046A2" w:rsidRPr="00306E1C" w:rsidRDefault="00A046A2" w:rsidP="00437C51">
            <w:pPr>
              <w:pStyle w:val="ConsCell"/>
              <w:widowControl/>
              <w:jc w:val="center"/>
              <w:rPr>
                <w:rFonts w:ascii="Times New Roman" w:hAnsi="Times New Roman"/>
                <w:sz w:val="24"/>
              </w:rPr>
            </w:pPr>
            <w:r w:rsidRPr="00306E1C">
              <w:rPr>
                <w:rFonts w:ascii="Times New Roman" w:hAnsi="Times New Roman"/>
                <w:sz w:val="24"/>
              </w:rPr>
              <w:t xml:space="preserve">Наименование раздела </w:t>
            </w:r>
            <w:r w:rsidRPr="00306E1C">
              <w:rPr>
                <w:rFonts w:ascii="Times New Roman" w:hAnsi="Times New Roman"/>
                <w:sz w:val="24"/>
              </w:rPr>
              <w:br/>
              <w:t>(подраздела) учетной политики</w:t>
            </w:r>
          </w:p>
        </w:tc>
        <w:tc>
          <w:tcPr>
            <w:tcW w:w="1559" w:type="dxa"/>
            <w:tcBorders>
              <w:top w:val="single" w:sz="6" w:space="0" w:color="auto"/>
              <w:left w:val="single" w:sz="6" w:space="0" w:color="auto"/>
              <w:bottom w:val="single" w:sz="6" w:space="0" w:color="auto"/>
              <w:right w:val="single" w:sz="6" w:space="0" w:color="auto"/>
            </w:tcBorders>
          </w:tcPr>
          <w:p w:rsidR="00A046A2" w:rsidRPr="00306E1C" w:rsidRDefault="00A046A2" w:rsidP="00437C51">
            <w:pPr>
              <w:pStyle w:val="ConsCell"/>
              <w:widowControl/>
              <w:jc w:val="center"/>
              <w:rPr>
                <w:rFonts w:ascii="Times New Roman" w:hAnsi="Times New Roman"/>
                <w:sz w:val="24"/>
              </w:rPr>
            </w:pPr>
            <w:r w:rsidRPr="00306E1C">
              <w:rPr>
                <w:rFonts w:ascii="Times New Roman" w:hAnsi="Times New Roman"/>
                <w:sz w:val="24"/>
              </w:rPr>
              <w:t xml:space="preserve">Отметка о </w:t>
            </w:r>
            <w:r w:rsidRPr="00306E1C">
              <w:rPr>
                <w:rFonts w:ascii="Times New Roman" w:hAnsi="Times New Roman"/>
                <w:sz w:val="24"/>
              </w:rPr>
              <w:br/>
              <w:t xml:space="preserve">наличии </w:t>
            </w:r>
            <w:r w:rsidRPr="00306E1C">
              <w:rPr>
                <w:rFonts w:ascii="Times New Roman" w:hAnsi="Times New Roman"/>
                <w:sz w:val="24"/>
              </w:rPr>
              <w:br/>
              <w:t xml:space="preserve">раздела </w:t>
            </w:r>
            <w:r w:rsidRPr="00306E1C">
              <w:rPr>
                <w:rFonts w:ascii="Times New Roman" w:hAnsi="Times New Roman"/>
                <w:sz w:val="24"/>
              </w:rPr>
              <w:br/>
              <w:t>(подраздела),</w:t>
            </w:r>
            <w:r w:rsidRPr="00306E1C">
              <w:rPr>
                <w:rFonts w:ascii="Times New Roman" w:hAnsi="Times New Roman"/>
                <w:sz w:val="24"/>
              </w:rPr>
              <w:br/>
              <w:t>да / нет</w:t>
            </w:r>
          </w:p>
        </w:tc>
      </w:tr>
      <w:tr w:rsidR="00A046A2" w:rsidRPr="00306E1C" w:rsidTr="00437C51">
        <w:trPr>
          <w:trHeight w:val="240"/>
        </w:trPr>
        <w:tc>
          <w:tcPr>
            <w:tcW w:w="540" w:type="dxa"/>
            <w:tcBorders>
              <w:top w:val="single" w:sz="6" w:space="0" w:color="auto"/>
              <w:left w:val="single" w:sz="6" w:space="0" w:color="auto"/>
              <w:bottom w:val="single" w:sz="6" w:space="0" w:color="auto"/>
              <w:right w:val="single" w:sz="6" w:space="0" w:color="auto"/>
            </w:tcBorders>
          </w:tcPr>
          <w:p w:rsidR="00A046A2" w:rsidRPr="00306E1C" w:rsidRDefault="00A046A2" w:rsidP="00437C51">
            <w:pPr>
              <w:pStyle w:val="ConsCell"/>
              <w:widowControl/>
              <w:jc w:val="center"/>
              <w:rPr>
                <w:rFonts w:ascii="Times New Roman" w:hAnsi="Times New Roman"/>
                <w:sz w:val="24"/>
              </w:rPr>
            </w:pPr>
            <w:r w:rsidRPr="00306E1C">
              <w:rPr>
                <w:rFonts w:ascii="Times New Roman" w:hAnsi="Times New Roman"/>
                <w:sz w:val="24"/>
              </w:rPr>
              <w:t>1</w:t>
            </w:r>
          </w:p>
        </w:tc>
        <w:tc>
          <w:tcPr>
            <w:tcW w:w="7540" w:type="dxa"/>
            <w:tcBorders>
              <w:top w:val="single" w:sz="6" w:space="0" w:color="auto"/>
              <w:left w:val="single" w:sz="6" w:space="0" w:color="auto"/>
              <w:bottom w:val="single" w:sz="6" w:space="0" w:color="auto"/>
              <w:right w:val="single" w:sz="6" w:space="0" w:color="auto"/>
            </w:tcBorders>
          </w:tcPr>
          <w:p w:rsidR="00A046A2" w:rsidRPr="00306E1C" w:rsidRDefault="00A046A2" w:rsidP="00437C51">
            <w:pPr>
              <w:pStyle w:val="ConsCell"/>
              <w:widowControl/>
              <w:jc w:val="center"/>
              <w:rPr>
                <w:rFonts w:ascii="Times New Roman" w:hAnsi="Times New Roman"/>
                <w:sz w:val="24"/>
              </w:rPr>
            </w:pPr>
            <w:r w:rsidRPr="00306E1C">
              <w:rPr>
                <w:rFonts w:ascii="Times New Roman" w:hAnsi="Times New Roman"/>
                <w:sz w:val="24"/>
              </w:rPr>
              <w:t>2</w:t>
            </w:r>
          </w:p>
        </w:tc>
        <w:tc>
          <w:tcPr>
            <w:tcW w:w="1559" w:type="dxa"/>
            <w:tcBorders>
              <w:top w:val="single" w:sz="6" w:space="0" w:color="auto"/>
              <w:left w:val="single" w:sz="6" w:space="0" w:color="auto"/>
              <w:bottom w:val="single" w:sz="6" w:space="0" w:color="auto"/>
              <w:right w:val="single" w:sz="6" w:space="0" w:color="auto"/>
            </w:tcBorders>
          </w:tcPr>
          <w:p w:rsidR="00A046A2" w:rsidRPr="00306E1C" w:rsidRDefault="00A046A2" w:rsidP="00437C51">
            <w:pPr>
              <w:pStyle w:val="ConsCell"/>
              <w:widowControl/>
              <w:jc w:val="center"/>
              <w:rPr>
                <w:rFonts w:ascii="Times New Roman" w:hAnsi="Times New Roman"/>
                <w:sz w:val="24"/>
              </w:rPr>
            </w:pPr>
            <w:r w:rsidRPr="00306E1C">
              <w:rPr>
                <w:rFonts w:ascii="Times New Roman" w:hAnsi="Times New Roman"/>
                <w:sz w:val="24"/>
              </w:rPr>
              <w:t>3</w:t>
            </w:r>
          </w:p>
        </w:tc>
      </w:tr>
      <w:tr w:rsidR="00A046A2" w:rsidRPr="00306E1C" w:rsidTr="00437C51">
        <w:trPr>
          <w:trHeight w:val="240"/>
        </w:trPr>
        <w:tc>
          <w:tcPr>
            <w:tcW w:w="540" w:type="dxa"/>
            <w:tcBorders>
              <w:top w:val="single" w:sz="6" w:space="0" w:color="auto"/>
              <w:left w:val="single" w:sz="6" w:space="0" w:color="auto"/>
              <w:bottom w:val="single" w:sz="6" w:space="0" w:color="auto"/>
              <w:right w:val="single" w:sz="6" w:space="0" w:color="auto"/>
            </w:tcBorders>
          </w:tcPr>
          <w:p w:rsidR="00A046A2" w:rsidRPr="00306E1C" w:rsidRDefault="00A046A2" w:rsidP="00437C51">
            <w:pPr>
              <w:pStyle w:val="ConsCell"/>
              <w:widowControl/>
              <w:rPr>
                <w:rFonts w:ascii="Times New Roman" w:hAnsi="Times New Roman"/>
                <w:sz w:val="24"/>
              </w:rPr>
            </w:pPr>
            <w:r w:rsidRPr="00306E1C">
              <w:rPr>
                <w:rFonts w:ascii="Times New Roman" w:hAnsi="Times New Roman"/>
                <w:sz w:val="24"/>
              </w:rPr>
              <w:t xml:space="preserve">1 </w:t>
            </w:r>
          </w:p>
        </w:tc>
        <w:tc>
          <w:tcPr>
            <w:tcW w:w="7540" w:type="dxa"/>
            <w:tcBorders>
              <w:top w:val="single" w:sz="6" w:space="0" w:color="auto"/>
              <w:left w:val="single" w:sz="6" w:space="0" w:color="auto"/>
              <w:bottom w:val="single" w:sz="6" w:space="0" w:color="auto"/>
              <w:right w:val="single" w:sz="6" w:space="0" w:color="auto"/>
            </w:tcBorders>
          </w:tcPr>
          <w:p w:rsidR="00A046A2" w:rsidRPr="00306E1C" w:rsidRDefault="00A046A2" w:rsidP="00437C51">
            <w:pPr>
              <w:pStyle w:val="ConsCell"/>
              <w:widowControl/>
              <w:rPr>
                <w:rFonts w:ascii="Times New Roman" w:hAnsi="Times New Roman"/>
                <w:sz w:val="24"/>
              </w:rPr>
            </w:pPr>
            <w:r w:rsidRPr="00306E1C">
              <w:rPr>
                <w:rFonts w:ascii="Times New Roman" w:hAnsi="Times New Roman"/>
                <w:sz w:val="24"/>
              </w:rPr>
              <w:t xml:space="preserve">Учетная политика для целей бухгалтерского учета </w:t>
            </w:r>
          </w:p>
        </w:tc>
        <w:tc>
          <w:tcPr>
            <w:tcW w:w="1559" w:type="dxa"/>
            <w:tcBorders>
              <w:top w:val="single" w:sz="6" w:space="0" w:color="auto"/>
              <w:left w:val="single" w:sz="6" w:space="0" w:color="auto"/>
              <w:bottom w:val="single" w:sz="6" w:space="0" w:color="auto"/>
              <w:right w:val="single" w:sz="6" w:space="0" w:color="auto"/>
            </w:tcBorders>
          </w:tcPr>
          <w:p w:rsidR="00A046A2" w:rsidRPr="00306E1C" w:rsidRDefault="00A046A2" w:rsidP="00437C51">
            <w:pPr>
              <w:pStyle w:val="ConsCell"/>
              <w:widowControl/>
              <w:rPr>
                <w:rFonts w:ascii="Times New Roman" w:hAnsi="Times New Roman"/>
                <w:sz w:val="24"/>
              </w:rPr>
            </w:pPr>
          </w:p>
        </w:tc>
      </w:tr>
      <w:tr w:rsidR="00A046A2" w:rsidRPr="00306E1C" w:rsidTr="00437C51">
        <w:trPr>
          <w:trHeight w:val="240"/>
        </w:trPr>
        <w:tc>
          <w:tcPr>
            <w:tcW w:w="540" w:type="dxa"/>
            <w:tcBorders>
              <w:top w:val="single" w:sz="6" w:space="0" w:color="auto"/>
              <w:left w:val="single" w:sz="6" w:space="0" w:color="auto"/>
              <w:bottom w:val="single" w:sz="6" w:space="0" w:color="auto"/>
              <w:right w:val="single" w:sz="6" w:space="0" w:color="auto"/>
            </w:tcBorders>
          </w:tcPr>
          <w:p w:rsidR="00A046A2" w:rsidRPr="00306E1C" w:rsidRDefault="00A046A2" w:rsidP="00437C51">
            <w:pPr>
              <w:pStyle w:val="ConsCell"/>
              <w:widowControl/>
              <w:rPr>
                <w:rFonts w:ascii="Times New Roman" w:hAnsi="Times New Roman"/>
                <w:sz w:val="24"/>
              </w:rPr>
            </w:pPr>
            <w:r w:rsidRPr="00306E1C">
              <w:rPr>
                <w:rFonts w:ascii="Times New Roman" w:hAnsi="Times New Roman"/>
                <w:sz w:val="24"/>
              </w:rPr>
              <w:t>1.1</w:t>
            </w:r>
          </w:p>
        </w:tc>
        <w:tc>
          <w:tcPr>
            <w:tcW w:w="7540" w:type="dxa"/>
            <w:tcBorders>
              <w:top w:val="single" w:sz="6" w:space="0" w:color="auto"/>
              <w:left w:val="single" w:sz="6" w:space="0" w:color="auto"/>
              <w:bottom w:val="single" w:sz="6" w:space="0" w:color="auto"/>
              <w:right w:val="single" w:sz="6" w:space="0" w:color="auto"/>
            </w:tcBorders>
          </w:tcPr>
          <w:p w:rsidR="00A046A2" w:rsidRPr="00306E1C" w:rsidRDefault="00A046A2" w:rsidP="00437C51">
            <w:pPr>
              <w:pStyle w:val="ConsCell"/>
              <w:widowControl/>
              <w:rPr>
                <w:rFonts w:ascii="Times New Roman" w:hAnsi="Times New Roman"/>
                <w:sz w:val="24"/>
              </w:rPr>
            </w:pPr>
            <w:r w:rsidRPr="00306E1C">
              <w:rPr>
                <w:rFonts w:ascii="Times New Roman" w:hAnsi="Times New Roman"/>
                <w:sz w:val="24"/>
              </w:rPr>
              <w:t xml:space="preserve">Рабочий план счетов бухгалтерского учета </w:t>
            </w:r>
          </w:p>
        </w:tc>
        <w:tc>
          <w:tcPr>
            <w:tcW w:w="1559" w:type="dxa"/>
            <w:tcBorders>
              <w:top w:val="single" w:sz="6" w:space="0" w:color="auto"/>
              <w:left w:val="single" w:sz="6" w:space="0" w:color="auto"/>
              <w:bottom w:val="single" w:sz="6" w:space="0" w:color="auto"/>
              <w:right w:val="single" w:sz="6" w:space="0" w:color="auto"/>
            </w:tcBorders>
          </w:tcPr>
          <w:p w:rsidR="00A046A2" w:rsidRPr="00306E1C" w:rsidRDefault="00A046A2" w:rsidP="00437C51">
            <w:pPr>
              <w:pStyle w:val="ConsCell"/>
              <w:widowControl/>
              <w:rPr>
                <w:rFonts w:ascii="Times New Roman" w:hAnsi="Times New Roman"/>
                <w:sz w:val="24"/>
              </w:rPr>
            </w:pPr>
          </w:p>
        </w:tc>
      </w:tr>
      <w:tr w:rsidR="00A046A2" w:rsidRPr="00306E1C" w:rsidTr="00437C51">
        <w:trPr>
          <w:trHeight w:val="360"/>
        </w:trPr>
        <w:tc>
          <w:tcPr>
            <w:tcW w:w="540" w:type="dxa"/>
            <w:tcBorders>
              <w:top w:val="single" w:sz="6" w:space="0" w:color="auto"/>
              <w:left w:val="single" w:sz="6" w:space="0" w:color="auto"/>
              <w:bottom w:val="single" w:sz="6" w:space="0" w:color="auto"/>
              <w:right w:val="single" w:sz="6" w:space="0" w:color="auto"/>
            </w:tcBorders>
          </w:tcPr>
          <w:p w:rsidR="00A046A2" w:rsidRPr="00306E1C" w:rsidRDefault="00A046A2" w:rsidP="00437C51">
            <w:pPr>
              <w:pStyle w:val="ConsCell"/>
              <w:widowControl/>
              <w:rPr>
                <w:rFonts w:ascii="Times New Roman" w:hAnsi="Times New Roman"/>
                <w:sz w:val="24"/>
              </w:rPr>
            </w:pPr>
            <w:r w:rsidRPr="00306E1C">
              <w:rPr>
                <w:rFonts w:ascii="Times New Roman" w:hAnsi="Times New Roman"/>
                <w:sz w:val="24"/>
              </w:rPr>
              <w:t>1.2</w:t>
            </w:r>
          </w:p>
        </w:tc>
        <w:tc>
          <w:tcPr>
            <w:tcW w:w="7540" w:type="dxa"/>
            <w:tcBorders>
              <w:top w:val="single" w:sz="6" w:space="0" w:color="auto"/>
              <w:left w:val="single" w:sz="6" w:space="0" w:color="auto"/>
              <w:bottom w:val="single" w:sz="6" w:space="0" w:color="auto"/>
              <w:right w:val="single" w:sz="6" w:space="0" w:color="auto"/>
            </w:tcBorders>
          </w:tcPr>
          <w:p w:rsidR="00A046A2" w:rsidRPr="00306E1C" w:rsidRDefault="00A046A2" w:rsidP="00437C51">
            <w:pPr>
              <w:pStyle w:val="ConsCell"/>
              <w:widowControl/>
              <w:rPr>
                <w:rFonts w:ascii="Times New Roman" w:hAnsi="Times New Roman"/>
                <w:sz w:val="24"/>
              </w:rPr>
            </w:pPr>
            <w:r w:rsidRPr="00306E1C">
              <w:rPr>
                <w:rFonts w:ascii="Times New Roman" w:hAnsi="Times New Roman"/>
                <w:sz w:val="24"/>
              </w:rPr>
              <w:t xml:space="preserve">Формы первичных учетных документов, по которым не предусмотрены типовые формы </w:t>
            </w:r>
          </w:p>
        </w:tc>
        <w:tc>
          <w:tcPr>
            <w:tcW w:w="1559" w:type="dxa"/>
            <w:tcBorders>
              <w:top w:val="single" w:sz="6" w:space="0" w:color="auto"/>
              <w:left w:val="single" w:sz="6" w:space="0" w:color="auto"/>
              <w:bottom w:val="single" w:sz="6" w:space="0" w:color="auto"/>
              <w:right w:val="single" w:sz="6" w:space="0" w:color="auto"/>
            </w:tcBorders>
          </w:tcPr>
          <w:p w:rsidR="00A046A2" w:rsidRPr="00306E1C" w:rsidRDefault="00A046A2" w:rsidP="00437C51">
            <w:pPr>
              <w:pStyle w:val="ConsCell"/>
              <w:widowControl/>
              <w:rPr>
                <w:rFonts w:ascii="Times New Roman" w:hAnsi="Times New Roman"/>
                <w:sz w:val="24"/>
              </w:rPr>
            </w:pPr>
          </w:p>
        </w:tc>
      </w:tr>
      <w:tr w:rsidR="00A046A2" w:rsidRPr="00306E1C" w:rsidTr="00437C51">
        <w:trPr>
          <w:trHeight w:val="360"/>
        </w:trPr>
        <w:tc>
          <w:tcPr>
            <w:tcW w:w="540" w:type="dxa"/>
            <w:tcBorders>
              <w:top w:val="single" w:sz="6" w:space="0" w:color="auto"/>
              <w:left w:val="single" w:sz="6" w:space="0" w:color="auto"/>
              <w:bottom w:val="single" w:sz="6" w:space="0" w:color="auto"/>
              <w:right w:val="single" w:sz="6" w:space="0" w:color="auto"/>
            </w:tcBorders>
          </w:tcPr>
          <w:p w:rsidR="00A046A2" w:rsidRPr="00306E1C" w:rsidRDefault="00A046A2" w:rsidP="00437C51">
            <w:pPr>
              <w:pStyle w:val="ConsCell"/>
              <w:widowControl/>
              <w:rPr>
                <w:rFonts w:ascii="Times New Roman" w:hAnsi="Times New Roman"/>
                <w:sz w:val="24"/>
              </w:rPr>
            </w:pPr>
            <w:r w:rsidRPr="00306E1C">
              <w:rPr>
                <w:rFonts w:ascii="Times New Roman" w:hAnsi="Times New Roman"/>
                <w:sz w:val="24"/>
              </w:rPr>
              <w:t>1.3</w:t>
            </w:r>
          </w:p>
        </w:tc>
        <w:tc>
          <w:tcPr>
            <w:tcW w:w="7540" w:type="dxa"/>
            <w:tcBorders>
              <w:top w:val="single" w:sz="6" w:space="0" w:color="auto"/>
              <w:left w:val="single" w:sz="6" w:space="0" w:color="auto"/>
              <w:bottom w:val="single" w:sz="6" w:space="0" w:color="auto"/>
              <w:right w:val="single" w:sz="6" w:space="0" w:color="auto"/>
            </w:tcBorders>
          </w:tcPr>
          <w:p w:rsidR="00A046A2" w:rsidRPr="00306E1C" w:rsidRDefault="00A046A2" w:rsidP="00437C51">
            <w:pPr>
              <w:pStyle w:val="ConsCell"/>
              <w:widowControl/>
              <w:rPr>
                <w:rFonts w:ascii="Times New Roman" w:hAnsi="Times New Roman"/>
                <w:sz w:val="24"/>
              </w:rPr>
            </w:pPr>
            <w:r w:rsidRPr="00306E1C">
              <w:rPr>
                <w:rFonts w:ascii="Times New Roman" w:hAnsi="Times New Roman"/>
                <w:sz w:val="24"/>
              </w:rPr>
              <w:t xml:space="preserve">Формы документов для внутренней бухгалтерской отчетности </w:t>
            </w:r>
          </w:p>
        </w:tc>
        <w:tc>
          <w:tcPr>
            <w:tcW w:w="1559" w:type="dxa"/>
            <w:tcBorders>
              <w:top w:val="single" w:sz="6" w:space="0" w:color="auto"/>
              <w:left w:val="single" w:sz="6" w:space="0" w:color="auto"/>
              <w:bottom w:val="single" w:sz="6" w:space="0" w:color="auto"/>
              <w:right w:val="single" w:sz="6" w:space="0" w:color="auto"/>
            </w:tcBorders>
          </w:tcPr>
          <w:p w:rsidR="00A046A2" w:rsidRPr="00306E1C" w:rsidRDefault="00A046A2" w:rsidP="00437C51">
            <w:pPr>
              <w:pStyle w:val="ConsCell"/>
              <w:widowControl/>
              <w:rPr>
                <w:rFonts w:ascii="Times New Roman" w:hAnsi="Times New Roman"/>
                <w:sz w:val="24"/>
              </w:rPr>
            </w:pPr>
          </w:p>
        </w:tc>
      </w:tr>
      <w:tr w:rsidR="00A046A2" w:rsidRPr="00306E1C" w:rsidTr="00437C51">
        <w:trPr>
          <w:trHeight w:val="360"/>
        </w:trPr>
        <w:tc>
          <w:tcPr>
            <w:tcW w:w="540" w:type="dxa"/>
            <w:tcBorders>
              <w:top w:val="single" w:sz="6" w:space="0" w:color="auto"/>
              <w:left w:val="single" w:sz="6" w:space="0" w:color="auto"/>
              <w:bottom w:val="single" w:sz="6" w:space="0" w:color="auto"/>
              <w:right w:val="single" w:sz="6" w:space="0" w:color="auto"/>
            </w:tcBorders>
          </w:tcPr>
          <w:p w:rsidR="00A046A2" w:rsidRPr="00306E1C" w:rsidRDefault="00A046A2" w:rsidP="00437C51">
            <w:pPr>
              <w:pStyle w:val="ConsCell"/>
              <w:widowControl/>
              <w:rPr>
                <w:rFonts w:ascii="Times New Roman" w:hAnsi="Times New Roman"/>
                <w:sz w:val="24"/>
              </w:rPr>
            </w:pPr>
            <w:r w:rsidRPr="00306E1C">
              <w:rPr>
                <w:rFonts w:ascii="Times New Roman" w:hAnsi="Times New Roman"/>
                <w:sz w:val="24"/>
              </w:rPr>
              <w:t>1.4</w:t>
            </w:r>
          </w:p>
        </w:tc>
        <w:tc>
          <w:tcPr>
            <w:tcW w:w="7540" w:type="dxa"/>
            <w:tcBorders>
              <w:top w:val="single" w:sz="6" w:space="0" w:color="auto"/>
              <w:left w:val="single" w:sz="6" w:space="0" w:color="auto"/>
              <w:bottom w:val="single" w:sz="6" w:space="0" w:color="auto"/>
              <w:right w:val="single" w:sz="6" w:space="0" w:color="auto"/>
            </w:tcBorders>
          </w:tcPr>
          <w:p w:rsidR="00A046A2" w:rsidRPr="00306E1C" w:rsidRDefault="00A046A2" w:rsidP="00437C51">
            <w:pPr>
              <w:pStyle w:val="ConsCell"/>
              <w:widowControl/>
              <w:rPr>
                <w:rFonts w:ascii="Times New Roman" w:hAnsi="Times New Roman"/>
                <w:sz w:val="24"/>
              </w:rPr>
            </w:pPr>
            <w:r w:rsidRPr="00306E1C">
              <w:rPr>
                <w:rFonts w:ascii="Times New Roman" w:hAnsi="Times New Roman"/>
                <w:sz w:val="24"/>
              </w:rPr>
              <w:t>Порядок проведения инвентаризации активов и</w:t>
            </w:r>
            <w:r w:rsidRPr="00306E1C">
              <w:rPr>
                <w:rFonts w:ascii="Times New Roman" w:hAnsi="Times New Roman"/>
                <w:sz w:val="24"/>
              </w:rPr>
              <w:br/>
              <w:t xml:space="preserve">обязательств </w:t>
            </w:r>
          </w:p>
        </w:tc>
        <w:tc>
          <w:tcPr>
            <w:tcW w:w="1559" w:type="dxa"/>
            <w:tcBorders>
              <w:top w:val="single" w:sz="6" w:space="0" w:color="auto"/>
              <w:left w:val="single" w:sz="6" w:space="0" w:color="auto"/>
              <w:bottom w:val="single" w:sz="6" w:space="0" w:color="auto"/>
              <w:right w:val="single" w:sz="6" w:space="0" w:color="auto"/>
            </w:tcBorders>
          </w:tcPr>
          <w:p w:rsidR="00A046A2" w:rsidRPr="00306E1C" w:rsidRDefault="00A046A2" w:rsidP="00437C51">
            <w:pPr>
              <w:pStyle w:val="ConsCell"/>
              <w:widowControl/>
              <w:rPr>
                <w:rFonts w:ascii="Times New Roman" w:hAnsi="Times New Roman"/>
                <w:sz w:val="24"/>
              </w:rPr>
            </w:pPr>
          </w:p>
        </w:tc>
      </w:tr>
      <w:tr w:rsidR="00A046A2" w:rsidRPr="00306E1C" w:rsidTr="00437C51">
        <w:trPr>
          <w:trHeight w:val="240"/>
        </w:trPr>
        <w:tc>
          <w:tcPr>
            <w:tcW w:w="540" w:type="dxa"/>
            <w:tcBorders>
              <w:top w:val="single" w:sz="6" w:space="0" w:color="auto"/>
              <w:left w:val="single" w:sz="6" w:space="0" w:color="auto"/>
              <w:bottom w:val="single" w:sz="6" w:space="0" w:color="auto"/>
              <w:right w:val="single" w:sz="6" w:space="0" w:color="auto"/>
            </w:tcBorders>
          </w:tcPr>
          <w:p w:rsidR="00A046A2" w:rsidRPr="00306E1C" w:rsidRDefault="00A046A2" w:rsidP="00437C51">
            <w:pPr>
              <w:pStyle w:val="ConsCell"/>
              <w:widowControl/>
              <w:rPr>
                <w:rFonts w:ascii="Times New Roman" w:hAnsi="Times New Roman"/>
                <w:sz w:val="24"/>
              </w:rPr>
            </w:pPr>
            <w:r w:rsidRPr="00306E1C">
              <w:rPr>
                <w:rFonts w:ascii="Times New Roman" w:hAnsi="Times New Roman"/>
                <w:sz w:val="24"/>
              </w:rPr>
              <w:t>1.5</w:t>
            </w:r>
          </w:p>
        </w:tc>
        <w:tc>
          <w:tcPr>
            <w:tcW w:w="7540" w:type="dxa"/>
            <w:tcBorders>
              <w:top w:val="single" w:sz="6" w:space="0" w:color="auto"/>
              <w:left w:val="single" w:sz="6" w:space="0" w:color="auto"/>
              <w:bottom w:val="single" w:sz="6" w:space="0" w:color="auto"/>
              <w:right w:val="single" w:sz="6" w:space="0" w:color="auto"/>
            </w:tcBorders>
          </w:tcPr>
          <w:p w:rsidR="00A046A2" w:rsidRPr="00306E1C" w:rsidRDefault="00A046A2" w:rsidP="00437C51">
            <w:pPr>
              <w:pStyle w:val="ConsCell"/>
              <w:widowControl/>
              <w:rPr>
                <w:rFonts w:ascii="Times New Roman" w:hAnsi="Times New Roman"/>
                <w:sz w:val="24"/>
              </w:rPr>
            </w:pPr>
            <w:r w:rsidRPr="00306E1C">
              <w:rPr>
                <w:rFonts w:ascii="Times New Roman" w:hAnsi="Times New Roman"/>
                <w:sz w:val="24"/>
              </w:rPr>
              <w:t xml:space="preserve">Методы оценки активов и обязательств </w:t>
            </w:r>
          </w:p>
        </w:tc>
        <w:tc>
          <w:tcPr>
            <w:tcW w:w="1559" w:type="dxa"/>
            <w:tcBorders>
              <w:top w:val="single" w:sz="6" w:space="0" w:color="auto"/>
              <w:left w:val="single" w:sz="6" w:space="0" w:color="auto"/>
              <w:bottom w:val="single" w:sz="6" w:space="0" w:color="auto"/>
              <w:right w:val="single" w:sz="6" w:space="0" w:color="auto"/>
            </w:tcBorders>
          </w:tcPr>
          <w:p w:rsidR="00A046A2" w:rsidRPr="00306E1C" w:rsidRDefault="00A046A2" w:rsidP="00437C51">
            <w:pPr>
              <w:pStyle w:val="ConsCell"/>
              <w:widowControl/>
              <w:rPr>
                <w:rFonts w:ascii="Times New Roman" w:hAnsi="Times New Roman"/>
                <w:sz w:val="24"/>
              </w:rPr>
            </w:pPr>
          </w:p>
        </w:tc>
      </w:tr>
      <w:tr w:rsidR="00A046A2" w:rsidRPr="00306E1C" w:rsidTr="00437C51">
        <w:trPr>
          <w:trHeight w:val="240"/>
        </w:trPr>
        <w:tc>
          <w:tcPr>
            <w:tcW w:w="540" w:type="dxa"/>
            <w:tcBorders>
              <w:top w:val="single" w:sz="6" w:space="0" w:color="auto"/>
              <w:left w:val="single" w:sz="6" w:space="0" w:color="auto"/>
              <w:bottom w:val="single" w:sz="6" w:space="0" w:color="auto"/>
              <w:right w:val="single" w:sz="6" w:space="0" w:color="auto"/>
            </w:tcBorders>
          </w:tcPr>
          <w:p w:rsidR="00A046A2" w:rsidRPr="00306E1C" w:rsidRDefault="00A046A2" w:rsidP="00437C51">
            <w:pPr>
              <w:pStyle w:val="ConsCell"/>
              <w:widowControl/>
              <w:rPr>
                <w:rFonts w:ascii="Times New Roman" w:hAnsi="Times New Roman"/>
                <w:sz w:val="24"/>
              </w:rPr>
            </w:pPr>
            <w:r w:rsidRPr="00306E1C">
              <w:rPr>
                <w:rFonts w:ascii="Times New Roman" w:hAnsi="Times New Roman"/>
                <w:sz w:val="24"/>
              </w:rPr>
              <w:t>1.6</w:t>
            </w:r>
          </w:p>
        </w:tc>
        <w:tc>
          <w:tcPr>
            <w:tcW w:w="7540" w:type="dxa"/>
            <w:tcBorders>
              <w:top w:val="single" w:sz="6" w:space="0" w:color="auto"/>
              <w:left w:val="single" w:sz="6" w:space="0" w:color="auto"/>
              <w:bottom w:val="single" w:sz="6" w:space="0" w:color="auto"/>
              <w:right w:val="single" w:sz="6" w:space="0" w:color="auto"/>
            </w:tcBorders>
          </w:tcPr>
          <w:p w:rsidR="00A046A2" w:rsidRPr="00306E1C" w:rsidRDefault="00A046A2" w:rsidP="00437C51">
            <w:pPr>
              <w:pStyle w:val="ConsCell"/>
              <w:widowControl/>
              <w:rPr>
                <w:rFonts w:ascii="Times New Roman" w:hAnsi="Times New Roman"/>
                <w:sz w:val="24"/>
              </w:rPr>
            </w:pPr>
            <w:r w:rsidRPr="00306E1C">
              <w:rPr>
                <w:rFonts w:ascii="Times New Roman" w:hAnsi="Times New Roman"/>
                <w:sz w:val="24"/>
              </w:rPr>
              <w:t>Правила оценки статей бухгалтерской отчетности</w:t>
            </w:r>
          </w:p>
        </w:tc>
        <w:tc>
          <w:tcPr>
            <w:tcW w:w="1559" w:type="dxa"/>
            <w:tcBorders>
              <w:top w:val="single" w:sz="6" w:space="0" w:color="auto"/>
              <w:left w:val="single" w:sz="6" w:space="0" w:color="auto"/>
              <w:bottom w:val="single" w:sz="6" w:space="0" w:color="auto"/>
              <w:right w:val="single" w:sz="6" w:space="0" w:color="auto"/>
            </w:tcBorders>
          </w:tcPr>
          <w:p w:rsidR="00A046A2" w:rsidRPr="00306E1C" w:rsidRDefault="00A046A2" w:rsidP="00437C51">
            <w:pPr>
              <w:pStyle w:val="ConsCell"/>
              <w:widowControl/>
              <w:rPr>
                <w:rFonts w:ascii="Times New Roman" w:hAnsi="Times New Roman"/>
                <w:sz w:val="24"/>
              </w:rPr>
            </w:pPr>
          </w:p>
        </w:tc>
      </w:tr>
      <w:tr w:rsidR="00A046A2" w:rsidRPr="00306E1C" w:rsidTr="00437C51">
        <w:trPr>
          <w:trHeight w:val="360"/>
        </w:trPr>
        <w:tc>
          <w:tcPr>
            <w:tcW w:w="540" w:type="dxa"/>
            <w:tcBorders>
              <w:top w:val="single" w:sz="6" w:space="0" w:color="auto"/>
              <w:left w:val="single" w:sz="6" w:space="0" w:color="auto"/>
              <w:bottom w:val="single" w:sz="6" w:space="0" w:color="auto"/>
              <w:right w:val="single" w:sz="6" w:space="0" w:color="auto"/>
            </w:tcBorders>
          </w:tcPr>
          <w:p w:rsidR="00A046A2" w:rsidRPr="00306E1C" w:rsidRDefault="00A046A2" w:rsidP="00437C51">
            <w:pPr>
              <w:pStyle w:val="ConsCell"/>
              <w:widowControl/>
              <w:rPr>
                <w:rFonts w:ascii="Times New Roman" w:hAnsi="Times New Roman"/>
                <w:sz w:val="24"/>
              </w:rPr>
            </w:pPr>
            <w:r w:rsidRPr="00306E1C">
              <w:rPr>
                <w:rFonts w:ascii="Times New Roman" w:hAnsi="Times New Roman"/>
                <w:sz w:val="24"/>
              </w:rPr>
              <w:t>1.7</w:t>
            </w:r>
          </w:p>
        </w:tc>
        <w:tc>
          <w:tcPr>
            <w:tcW w:w="7540" w:type="dxa"/>
            <w:tcBorders>
              <w:top w:val="single" w:sz="6" w:space="0" w:color="auto"/>
              <w:left w:val="single" w:sz="6" w:space="0" w:color="auto"/>
              <w:bottom w:val="single" w:sz="6" w:space="0" w:color="auto"/>
              <w:right w:val="single" w:sz="6" w:space="0" w:color="auto"/>
            </w:tcBorders>
          </w:tcPr>
          <w:p w:rsidR="00A046A2" w:rsidRPr="00306E1C" w:rsidRDefault="00A046A2" w:rsidP="00437C51">
            <w:pPr>
              <w:pStyle w:val="ConsCell"/>
              <w:widowControl/>
              <w:rPr>
                <w:rFonts w:ascii="Times New Roman" w:hAnsi="Times New Roman"/>
                <w:sz w:val="24"/>
              </w:rPr>
            </w:pPr>
            <w:r w:rsidRPr="00306E1C">
              <w:rPr>
                <w:rFonts w:ascii="Times New Roman" w:hAnsi="Times New Roman"/>
                <w:sz w:val="24"/>
              </w:rPr>
              <w:t xml:space="preserve">Правила документооборота и технология обработки учетной информации </w:t>
            </w:r>
          </w:p>
        </w:tc>
        <w:tc>
          <w:tcPr>
            <w:tcW w:w="1559" w:type="dxa"/>
            <w:tcBorders>
              <w:top w:val="single" w:sz="6" w:space="0" w:color="auto"/>
              <w:left w:val="single" w:sz="6" w:space="0" w:color="auto"/>
              <w:bottom w:val="single" w:sz="6" w:space="0" w:color="auto"/>
              <w:right w:val="single" w:sz="6" w:space="0" w:color="auto"/>
            </w:tcBorders>
          </w:tcPr>
          <w:p w:rsidR="00A046A2" w:rsidRPr="00306E1C" w:rsidRDefault="00A046A2" w:rsidP="00437C51">
            <w:pPr>
              <w:pStyle w:val="ConsCell"/>
              <w:widowControl/>
              <w:rPr>
                <w:rFonts w:ascii="Times New Roman" w:hAnsi="Times New Roman"/>
                <w:sz w:val="24"/>
              </w:rPr>
            </w:pPr>
          </w:p>
        </w:tc>
      </w:tr>
      <w:tr w:rsidR="00A046A2" w:rsidRPr="00306E1C" w:rsidTr="00437C51">
        <w:trPr>
          <w:trHeight w:val="240"/>
        </w:trPr>
        <w:tc>
          <w:tcPr>
            <w:tcW w:w="540" w:type="dxa"/>
            <w:tcBorders>
              <w:top w:val="single" w:sz="6" w:space="0" w:color="auto"/>
              <w:left w:val="single" w:sz="6" w:space="0" w:color="auto"/>
              <w:bottom w:val="single" w:sz="6" w:space="0" w:color="auto"/>
              <w:right w:val="single" w:sz="6" w:space="0" w:color="auto"/>
            </w:tcBorders>
          </w:tcPr>
          <w:p w:rsidR="00A046A2" w:rsidRPr="00306E1C" w:rsidRDefault="00A046A2" w:rsidP="00437C51">
            <w:pPr>
              <w:pStyle w:val="ConsCell"/>
              <w:widowControl/>
              <w:rPr>
                <w:rFonts w:ascii="Times New Roman" w:hAnsi="Times New Roman"/>
                <w:sz w:val="24"/>
              </w:rPr>
            </w:pPr>
            <w:r w:rsidRPr="00306E1C">
              <w:rPr>
                <w:rFonts w:ascii="Times New Roman" w:hAnsi="Times New Roman"/>
                <w:sz w:val="24"/>
              </w:rPr>
              <w:t>1.8</w:t>
            </w:r>
          </w:p>
        </w:tc>
        <w:tc>
          <w:tcPr>
            <w:tcW w:w="7540" w:type="dxa"/>
            <w:tcBorders>
              <w:top w:val="single" w:sz="6" w:space="0" w:color="auto"/>
              <w:left w:val="single" w:sz="6" w:space="0" w:color="auto"/>
              <w:bottom w:val="single" w:sz="6" w:space="0" w:color="auto"/>
              <w:right w:val="single" w:sz="6" w:space="0" w:color="auto"/>
            </w:tcBorders>
          </w:tcPr>
          <w:p w:rsidR="00A046A2" w:rsidRPr="00306E1C" w:rsidRDefault="00A046A2" w:rsidP="00437C51">
            <w:pPr>
              <w:pStyle w:val="ConsCell"/>
              <w:widowControl/>
              <w:rPr>
                <w:rFonts w:ascii="Times New Roman" w:hAnsi="Times New Roman"/>
                <w:sz w:val="24"/>
              </w:rPr>
            </w:pPr>
            <w:r w:rsidRPr="00306E1C">
              <w:rPr>
                <w:rFonts w:ascii="Times New Roman" w:hAnsi="Times New Roman"/>
                <w:sz w:val="24"/>
              </w:rPr>
              <w:t xml:space="preserve">Порядок контроля за хозяйственными операциями </w:t>
            </w:r>
          </w:p>
        </w:tc>
        <w:tc>
          <w:tcPr>
            <w:tcW w:w="1559" w:type="dxa"/>
            <w:tcBorders>
              <w:top w:val="single" w:sz="6" w:space="0" w:color="auto"/>
              <w:left w:val="single" w:sz="6" w:space="0" w:color="auto"/>
              <w:bottom w:val="single" w:sz="6" w:space="0" w:color="auto"/>
              <w:right w:val="single" w:sz="6" w:space="0" w:color="auto"/>
            </w:tcBorders>
          </w:tcPr>
          <w:p w:rsidR="00A046A2" w:rsidRPr="00306E1C" w:rsidRDefault="00A046A2" w:rsidP="00437C51">
            <w:pPr>
              <w:pStyle w:val="ConsCell"/>
              <w:widowControl/>
              <w:rPr>
                <w:rFonts w:ascii="Times New Roman" w:hAnsi="Times New Roman"/>
                <w:sz w:val="24"/>
              </w:rPr>
            </w:pPr>
          </w:p>
        </w:tc>
      </w:tr>
      <w:tr w:rsidR="00A046A2" w:rsidRPr="00306E1C" w:rsidTr="00437C51">
        <w:trPr>
          <w:trHeight w:val="360"/>
        </w:trPr>
        <w:tc>
          <w:tcPr>
            <w:tcW w:w="540" w:type="dxa"/>
            <w:tcBorders>
              <w:top w:val="single" w:sz="6" w:space="0" w:color="auto"/>
              <w:left w:val="single" w:sz="6" w:space="0" w:color="auto"/>
              <w:bottom w:val="single" w:sz="6" w:space="0" w:color="auto"/>
              <w:right w:val="single" w:sz="6" w:space="0" w:color="auto"/>
            </w:tcBorders>
            <w:vAlign w:val="center"/>
          </w:tcPr>
          <w:p w:rsidR="00A046A2" w:rsidRPr="00306E1C" w:rsidRDefault="00A046A2" w:rsidP="00437C51">
            <w:pPr>
              <w:pStyle w:val="ConsCell"/>
              <w:widowControl/>
              <w:jc w:val="center"/>
              <w:rPr>
                <w:rFonts w:ascii="Times New Roman" w:hAnsi="Times New Roman"/>
                <w:sz w:val="24"/>
              </w:rPr>
            </w:pPr>
            <w:r w:rsidRPr="00306E1C">
              <w:rPr>
                <w:rFonts w:ascii="Times New Roman" w:hAnsi="Times New Roman"/>
                <w:sz w:val="24"/>
              </w:rPr>
              <w:t>1.9</w:t>
            </w:r>
          </w:p>
        </w:tc>
        <w:tc>
          <w:tcPr>
            <w:tcW w:w="7540" w:type="dxa"/>
            <w:tcBorders>
              <w:top w:val="single" w:sz="6" w:space="0" w:color="auto"/>
              <w:left w:val="single" w:sz="6" w:space="0" w:color="auto"/>
              <w:bottom w:val="single" w:sz="6" w:space="0" w:color="auto"/>
              <w:right w:val="single" w:sz="6" w:space="0" w:color="auto"/>
            </w:tcBorders>
            <w:vAlign w:val="center"/>
          </w:tcPr>
          <w:p w:rsidR="00A046A2" w:rsidRPr="00306E1C" w:rsidRDefault="00A046A2" w:rsidP="00437C51">
            <w:pPr>
              <w:pStyle w:val="ConsCell"/>
              <w:widowControl/>
              <w:rPr>
                <w:rFonts w:ascii="Times New Roman" w:hAnsi="Times New Roman"/>
                <w:sz w:val="24"/>
              </w:rPr>
            </w:pPr>
            <w:r w:rsidRPr="00306E1C">
              <w:rPr>
                <w:rFonts w:ascii="Times New Roman" w:hAnsi="Times New Roman"/>
                <w:sz w:val="24"/>
              </w:rPr>
              <w:t>Другие решения, необходимые для организации бухгалтерского учета</w:t>
            </w:r>
          </w:p>
        </w:tc>
        <w:tc>
          <w:tcPr>
            <w:tcW w:w="1559" w:type="dxa"/>
            <w:tcBorders>
              <w:top w:val="single" w:sz="6" w:space="0" w:color="auto"/>
              <w:left w:val="single" w:sz="6" w:space="0" w:color="auto"/>
              <w:bottom w:val="single" w:sz="6" w:space="0" w:color="auto"/>
              <w:right w:val="single" w:sz="6" w:space="0" w:color="auto"/>
            </w:tcBorders>
            <w:vAlign w:val="center"/>
          </w:tcPr>
          <w:p w:rsidR="00A046A2" w:rsidRPr="00306E1C" w:rsidRDefault="00A046A2" w:rsidP="00437C51">
            <w:pPr>
              <w:pStyle w:val="ConsCell"/>
              <w:widowControl/>
              <w:jc w:val="center"/>
              <w:rPr>
                <w:rFonts w:ascii="Times New Roman" w:hAnsi="Times New Roman"/>
                <w:sz w:val="24"/>
              </w:rPr>
            </w:pPr>
          </w:p>
        </w:tc>
      </w:tr>
      <w:tr w:rsidR="00A046A2" w:rsidRPr="00306E1C" w:rsidTr="00437C51">
        <w:trPr>
          <w:trHeight w:val="240"/>
        </w:trPr>
        <w:tc>
          <w:tcPr>
            <w:tcW w:w="540" w:type="dxa"/>
            <w:tcBorders>
              <w:top w:val="single" w:sz="6" w:space="0" w:color="auto"/>
              <w:left w:val="single" w:sz="6" w:space="0" w:color="auto"/>
              <w:bottom w:val="single" w:sz="6" w:space="0" w:color="auto"/>
              <w:right w:val="single" w:sz="6" w:space="0" w:color="auto"/>
            </w:tcBorders>
          </w:tcPr>
          <w:p w:rsidR="00A046A2" w:rsidRPr="00306E1C" w:rsidRDefault="00A046A2" w:rsidP="00437C51">
            <w:pPr>
              <w:pStyle w:val="ConsCell"/>
              <w:widowControl/>
              <w:rPr>
                <w:rFonts w:ascii="Times New Roman" w:hAnsi="Times New Roman"/>
                <w:sz w:val="24"/>
              </w:rPr>
            </w:pPr>
            <w:r w:rsidRPr="00306E1C">
              <w:rPr>
                <w:rFonts w:ascii="Times New Roman" w:hAnsi="Times New Roman"/>
                <w:sz w:val="24"/>
              </w:rPr>
              <w:t xml:space="preserve">2 </w:t>
            </w:r>
          </w:p>
        </w:tc>
        <w:tc>
          <w:tcPr>
            <w:tcW w:w="7540" w:type="dxa"/>
            <w:tcBorders>
              <w:top w:val="single" w:sz="6" w:space="0" w:color="auto"/>
              <w:left w:val="single" w:sz="6" w:space="0" w:color="auto"/>
              <w:bottom w:val="single" w:sz="6" w:space="0" w:color="auto"/>
              <w:right w:val="single" w:sz="6" w:space="0" w:color="auto"/>
            </w:tcBorders>
          </w:tcPr>
          <w:p w:rsidR="00A046A2" w:rsidRPr="00306E1C" w:rsidRDefault="00A046A2" w:rsidP="00437C51">
            <w:pPr>
              <w:pStyle w:val="ConsCell"/>
              <w:widowControl/>
              <w:rPr>
                <w:rFonts w:ascii="Times New Roman" w:hAnsi="Times New Roman"/>
                <w:sz w:val="24"/>
              </w:rPr>
            </w:pPr>
            <w:r w:rsidRPr="00306E1C">
              <w:rPr>
                <w:rFonts w:ascii="Times New Roman" w:hAnsi="Times New Roman"/>
                <w:sz w:val="24"/>
              </w:rPr>
              <w:t xml:space="preserve">Учетная политика для целей налогового учета </w:t>
            </w:r>
          </w:p>
        </w:tc>
        <w:tc>
          <w:tcPr>
            <w:tcW w:w="1559" w:type="dxa"/>
            <w:tcBorders>
              <w:top w:val="single" w:sz="6" w:space="0" w:color="auto"/>
              <w:left w:val="single" w:sz="6" w:space="0" w:color="auto"/>
              <w:bottom w:val="single" w:sz="6" w:space="0" w:color="auto"/>
              <w:right w:val="single" w:sz="6" w:space="0" w:color="auto"/>
            </w:tcBorders>
          </w:tcPr>
          <w:p w:rsidR="00A046A2" w:rsidRPr="00306E1C" w:rsidRDefault="00A046A2" w:rsidP="00437C51">
            <w:pPr>
              <w:pStyle w:val="ConsCell"/>
              <w:widowControl/>
              <w:rPr>
                <w:rFonts w:ascii="Times New Roman" w:hAnsi="Times New Roman"/>
                <w:sz w:val="24"/>
              </w:rPr>
            </w:pPr>
          </w:p>
        </w:tc>
      </w:tr>
      <w:tr w:rsidR="00A046A2" w:rsidRPr="00306E1C" w:rsidTr="00437C51">
        <w:trPr>
          <w:trHeight w:val="240"/>
        </w:trPr>
        <w:tc>
          <w:tcPr>
            <w:tcW w:w="540" w:type="dxa"/>
            <w:tcBorders>
              <w:top w:val="single" w:sz="6" w:space="0" w:color="auto"/>
              <w:left w:val="single" w:sz="6" w:space="0" w:color="auto"/>
              <w:bottom w:val="single" w:sz="6" w:space="0" w:color="auto"/>
              <w:right w:val="single" w:sz="6" w:space="0" w:color="auto"/>
            </w:tcBorders>
          </w:tcPr>
          <w:p w:rsidR="00A046A2" w:rsidRPr="00306E1C" w:rsidRDefault="00A046A2" w:rsidP="00437C51">
            <w:pPr>
              <w:pStyle w:val="ConsCell"/>
              <w:widowControl/>
              <w:rPr>
                <w:rFonts w:ascii="Times New Roman" w:hAnsi="Times New Roman"/>
                <w:sz w:val="24"/>
              </w:rPr>
            </w:pPr>
            <w:r w:rsidRPr="00306E1C">
              <w:rPr>
                <w:rFonts w:ascii="Times New Roman" w:hAnsi="Times New Roman"/>
                <w:sz w:val="24"/>
              </w:rPr>
              <w:t>2.1</w:t>
            </w:r>
          </w:p>
        </w:tc>
        <w:tc>
          <w:tcPr>
            <w:tcW w:w="7540" w:type="dxa"/>
            <w:tcBorders>
              <w:top w:val="single" w:sz="6" w:space="0" w:color="auto"/>
              <w:left w:val="single" w:sz="6" w:space="0" w:color="auto"/>
              <w:bottom w:val="single" w:sz="6" w:space="0" w:color="auto"/>
              <w:right w:val="single" w:sz="6" w:space="0" w:color="auto"/>
            </w:tcBorders>
          </w:tcPr>
          <w:p w:rsidR="00A046A2" w:rsidRPr="00306E1C" w:rsidRDefault="00A046A2" w:rsidP="00437C51">
            <w:pPr>
              <w:pStyle w:val="ConsCell"/>
              <w:widowControl/>
              <w:rPr>
                <w:rFonts w:ascii="Times New Roman" w:hAnsi="Times New Roman"/>
                <w:sz w:val="24"/>
              </w:rPr>
            </w:pPr>
            <w:r w:rsidRPr="00306E1C">
              <w:rPr>
                <w:rFonts w:ascii="Times New Roman" w:hAnsi="Times New Roman"/>
                <w:sz w:val="24"/>
              </w:rPr>
              <w:t xml:space="preserve">Порядок формирования сумм доходов и расходов </w:t>
            </w:r>
          </w:p>
        </w:tc>
        <w:tc>
          <w:tcPr>
            <w:tcW w:w="1559" w:type="dxa"/>
            <w:tcBorders>
              <w:top w:val="single" w:sz="6" w:space="0" w:color="auto"/>
              <w:left w:val="single" w:sz="6" w:space="0" w:color="auto"/>
              <w:bottom w:val="single" w:sz="6" w:space="0" w:color="auto"/>
              <w:right w:val="single" w:sz="6" w:space="0" w:color="auto"/>
            </w:tcBorders>
          </w:tcPr>
          <w:p w:rsidR="00A046A2" w:rsidRPr="00306E1C" w:rsidRDefault="00A046A2" w:rsidP="00437C51">
            <w:pPr>
              <w:pStyle w:val="ConsCell"/>
              <w:widowControl/>
              <w:rPr>
                <w:rFonts w:ascii="Times New Roman" w:hAnsi="Times New Roman"/>
                <w:sz w:val="24"/>
              </w:rPr>
            </w:pPr>
          </w:p>
        </w:tc>
      </w:tr>
      <w:tr w:rsidR="00A046A2" w:rsidRPr="00306E1C" w:rsidTr="00437C51">
        <w:trPr>
          <w:trHeight w:val="480"/>
        </w:trPr>
        <w:tc>
          <w:tcPr>
            <w:tcW w:w="540" w:type="dxa"/>
            <w:tcBorders>
              <w:top w:val="single" w:sz="6" w:space="0" w:color="auto"/>
              <w:left w:val="single" w:sz="6" w:space="0" w:color="auto"/>
              <w:bottom w:val="single" w:sz="6" w:space="0" w:color="auto"/>
              <w:right w:val="single" w:sz="6" w:space="0" w:color="auto"/>
            </w:tcBorders>
          </w:tcPr>
          <w:p w:rsidR="00A046A2" w:rsidRPr="00306E1C" w:rsidRDefault="00A046A2" w:rsidP="00437C51">
            <w:pPr>
              <w:pStyle w:val="ConsCell"/>
              <w:widowControl/>
              <w:rPr>
                <w:rFonts w:ascii="Times New Roman" w:hAnsi="Times New Roman"/>
                <w:sz w:val="24"/>
              </w:rPr>
            </w:pPr>
            <w:r w:rsidRPr="00306E1C">
              <w:rPr>
                <w:rFonts w:ascii="Times New Roman" w:hAnsi="Times New Roman"/>
                <w:sz w:val="24"/>
              </w:rPr>
              <w:t>2.2</w:t>
            </w:r>
          </w:p>
        </w:tc>
        <w:tc>
          <w:tcPr>
            <w:tcW w:w="7540" w:type="dxa"/>
            <w:tcBorders>
              <w:top w:val="single" w:sz="6" w:space="0" w:color="auto"/>
              <w:left w:val="single" w:sz="6" w:space="0" w:color="auto"/>
              <w:bottom w:val="single" w:sz="6" w:space="0" w:color="auto"/>
              <w:right w:val="single" w:sz="6" w:space="0" w:color="auto"/>
            </w:tcBorders>
          </w:tcPr>
          <w:p w:rsidR="00A046A2" w:rsidRPr="00306E1C" w:rsidRDefault="00A046A2" w:rsidP="00437C51">
            <w:pPr>
              <w:pStyle w:val="ConsCell"/>
              <w:widowControl/>
              <w:rPr>
                <w:rFonts w:ascii="Times New Roman" w:hAnsi="Times New Roman"/>
                <w:sz w:val="24"/>
              </w:rPr>
            </w:pPr>
            <w:r w:rsidRPr="00306E1C">
              <w:rPr>
                <w:rFonts w:ascii="Times New Roman" w:hAnsi="Times New Roman"/>
                <w:sz w:val="24"/>
              </w:rPr>
              <w:t xml:space="preserve">Порядок определения доли расходов, учитываемых для целей налогообложения в текущем налоговом (отчетном) периоде </w:t>
            </w:r>
          </w:p>
        </w:tc>
        <w:tc>
          <w:tcPr>
            <w:tcW w:w="1559" w:type="dxa"/>
            <w:tcBorders>
              <w:top w:val="single" w:sz="6" w:space="0" w:color="auto"/>
              <w:left w:val="single" w:sz="6" w:space="0" w:color="auto"/>
              <w:bottom w:val="single" w:sz="6" w:space="0" w:color="auto"/>
              <w:right w:val="single" w:sz="6" w:space="0" w:color="auto"/>
            </w:tcBorders>
          </w:tcPr>
          <w:p w:rsidR="00A046A2" w:rsidRPr="00306E1C" w:rsidRDefault="00A046A2" w:rsidP="00437C51">
            <w:pPr>
              <w:pStyle w:val="ConsCell"/>
              <w:widowControl/>
              <w:rPr>
                <w:rFonts w:ascii="Times New Roman" w:hAnsi="Times New Roman"/>
                <w:sz w:val="24"/>
              </w:rPr>
            </w:pPr>
          </w:p>
        </w:tc>
      </w:tr>
      <w:tr w:rsidR="00A046A2" w:rsidRPr="00306E1C" w:rsidTr="00437C51">
        <w:trPr>
          <w:trHeight w:val="480"/>
        </w:trPr>
        <w:tc>
          <w:tcPr>
            <w:tcW w:w="540" w:type="dxa"/>
            <w:tcBorders>
              <w:top w:val="single" w:sz="6" w:space="0" w:color="auto"/>
              <w:left w:val="single" w:sz="6" w:space="0" w:color="auto"/>
              <w:bottom w:val="single" w:sz="6" w:space="0" w:color="auto"/>
              <w:right w:val="single" w:sz="6" w:space="0" w:color="auto"/>
            </w:tcBorders>
          </w:tcPr>
          <w:p w:rsidR="00A046A2" w:rsidRPr="00306E1C" w:rsidRDefault="00A046A2" w:rsidP="00437C51">
            <w:pPr>
              <w:pStyle w:val="ConsCell"/>
              <w:widowControl/>
              <w:rPr>
                <w:rFonts w:ascii="Times New Roman" w:hAnsi="Times New Roman"/>
                <w:sz w:val="24"/>
              </w:rPr>
            </w:pPr>
            <w:r w:rsidRPr="00306E1C">
              <w:rPr>
                <w:rFonts w:ascii="Times New Roman" w:hAnsi="Times New Roman"/>
                <w:sz w:val="24"/>
              </w:rPr>
              <w:t>2.3</w:t>
            </w:r>
          </w:p>
        </w:tc>
        <w:tc>
          <w:tcPr>
            <w:tcW w:w="7540" w:type="dxa"/>
            <w:tcBorders>
              <w:top w:val="single" w:sz="6" w:space="0" w:color="auto"/>
              <w:left w:val="single" w:sz="6" w:space="0" w:color="auto"/>
              <w:bottom w:val="single" w:sz="6" w:space="0" w:color="auto"/>
              <w:right w:val="single" w:sz="6" w:space="0" w:color="auto"/>
            </w:tcBorders>
          </w:tcPr>
          <w:p w:rsidR="00A046A2" w:rsidRPr="00306E1C" w:rsidRDefault="00A046A2" w:rsidP="00437C51">
            <w:pPr>
              <w:pStyle w:val="ConsCell"/>
              <w:widowControl/>
              <w:rPr>
                <w:rFonts w:ascii="Times New Roman" w:hAnsi="Times New Roman"/>
                <w:sz w:val="24"/>
              </w:rPr>
            </w:pPr>
            <w:r w:rsidRPr="00306E1C">
              <w:rPr>
                <w:rFonts w:ascii="Times New Roman" w:hAnsi="Times New Roman"/>
                <w:sz w:val="24"/>
              </w:rPr>
              <w:t xml:space="preserve">Порядок определения суммы остатка расходов (убытков), подлежащей отнесению на расходы в следующих налоговых периодах </w:t>
            </w:r>
          </w:p>
        </w:tc>
        <w:tc>
          <w:tcPr>
            <w:tcW w:w="1559" w:type="dxa"/>
            <w:tcBorders>
              <w:top w:val="single" w:sz="6" w:space="0" w:color="auto"/>
              <w:left w:val="single" w:sz="6" w:space="0" w:color="auto"/>
              <w:bottom w:val="single" w:sz="6" w:space="0" w:color="auto"/>
              <w:right w:val="single" w:sz="6" w:space="0" w:color="auto"/>
            </w:tcBorders>
          </w:tcPr>
          <w:p w:rsidR="00A046A2" w:rsidRPr="00306E1C" w:rsidRDefault="00A046A2" w:rsidP="00437C51">
            <w:pPr>
              <w:pStyle w:val="ConsCell"/>
              <w:widowControl/>
              <w:rPr>
                <w:rFonts w:ascii="Times New Roman" w:hAnsi="Times New Roman"/>
                <w:sz w:val="24"/>
              </w:rPr>
            </w:pPr>
          </w:p>
        </w:tc>
      </w:tr>
      <w:tr w:rsidR="00A046A2" w:rsidRPr="00306E1C" w:rsidTr="00437C51">
        <w:trPr>
          <w:trHeight w:val="240"/>
        </w:trPr>
        <w:tc>
          <w:tcPr>
            <w:tcW w:w="540" w:type="dxa"/>
            <w:tcBorders>
              <w:top w:val="single" w:sz="6" w:space="0" w:color="auto"/>
              <w:left w:val="single" w:sz="6" w:space="0" w:color="auto"/>
              <w:bottom w:val="single" w:sz="6" w:space="0" w:color="auto"/>
              <w:right w:val="single" w:sz="6" w:space="0" w:color="auto"/>
            </w:tcBorders>
          </w:tcPr>
          <w:p w:rsidR="00A046A2" w:rsidRPr="00306E1C" w:rsidRDefault="00A046A2" w:rsidP="00437C51">
            <w:pPr>
              <w:pStyle w:val="ConsCell"/>
              <w:widowControl/>
              <w:rPr>
                <w:rFonts w:ascii="Times New Roman" w:hAnsi="Times New Roman"/>
                <w:sz w:val="24"/>
              </w:rPr>
            </w:pPr>
            <w:r w:rsidRPr="00306E1C">
              <w:rPr>
                <w:rFonts w:ascii="Times New Roman" w:hAnsi="Times New Roman"/>
                <w:sz w:val="24"/>
              </w:rPr>
              <w:t>2.4</w:t>
            </w:r>
          </w:p>
        </w:tc>
        <w:tc>
          <w:tcPr>
            <w:tcW w:w="7540" w:type="dxa"/>
            <w:tcBorders>
              <w:top w:val="single" w:sz="6" w:space="0" w:color="auto"/>
              <w:left w:val="single" w:sz="6" w:space="0" w:color="auto"/>
              <w:bottom w:val="single" w:sz="6" w:space="0" w:color="auto"/>
              <w:right w:val="single" w:sz="6" w:space="0" w:color="auto"/>
            </w:tcBorders>
          </w:tcPr>
          <w:p w:rsidR="00A046A2" w:rsidRPr="00306E1C" w:rsidRDefault="00A046A2" w:rsidP="00437C51">
            <w:pPr>
              <w:pStyle w:val="ConsCell"/>
              <w:widowControl/>
              <w:rPr>
                <w:rFonts w:ascii="Times New Roman" w:hAnsi="Times New Roman"/>
                <w:sz w:val="24"/>
              </w:rPr>
            </w:pPr>
            <w:r w:rsidRPr="00306E1C">
              <w:rPr>
                <w:rFonts w:ascii="Times New Roman" w:hAnsi="Times New Roman"/>
                <w:sz w:val="24"/>
              </w:rPr>
              <w:t xml:space="preserve">Порядок формирования резервов </w:t>
            </w:r>
          </w:p>
        </w:tc>
        <w:tc>
          <w:tcPr>
            <w:tcW w:w="1559" w:type="dxa"/>
            <w:tcBorders>
              <w:top w:val="single" w:sz="6" w:space="0" w:color="auto"/>
              <w:left w:val="single" w:sz="6" w:space="0" w:color="auto"/>
              <w:bottom w:val="single" w:sz="6" w:space="0" w:color="auto"/>
              <w:right w:val="single" w:sz="6" w:space="0" w:color="auto"/>
            </w:tcBorders>
          </w:tcPr>
          <w:p w:rsidR="00A046A2" w:rsidRPr="00306E1C" w:rsidRDefault="00A046A2" w:rsidP="00437C51">
            <w:pPr>
              <w:pStyle w:val="ConsCell"/>
              <w:widowControl/>
              <w:rPr>
                <w:rFonts w:ascii="Times New Roman" w:hAnsi="Times New Roman"/>
                <w:sz w:val="24"/>
              </w:rPr>
            </w:pPr>
          </w:p>
        </w:tc>
      </w:tr>
      <w:tr w:rsidR="00A046A2" w:rsidRPr="00306E1C" w:rsidTr="00437C51">
        <w:trPr>
          <w:trHeight w:val="360"/>
        </w:trPr>
        <w:tc>
          <w:tcPr>
            <w:tcW w:w="540" w:type="dxa"/>
            <w:tcBorders>
              <w:top w:val="single" w:sz="6" w:space="0" w:color="auto"/>
              <w:left w:val="single" w:sz="6" w:space="0" w:color="auto"/>
              <w:bottom w:val="single" w:sz="6" w:space="0" w:color="auto"/>
              <w:right w:val="single" w:sz="6" w:space="0" w:color="auto"/>
            </w:tcBorders>
          </w:tcPr>
          <w:p w:rsidR="00A046A2" w:rsidRPr="00306E1C" w:rsidRDefault="00A046A2" w:rsidP="00437C51">
            <w:pPr>
              <w:pStyle w:val="ConsCell"/>
              <w:widowControl/>
              <w:rPr>
                <w:rFonts w:ascii="Times New Roman" w:hAnsi="Times New Roman"/>
                <w:sz w:val="24"/>
              </w:rPr>
            </w:pPr>
            <w:r w:rsidRPr="00306E1C">
              <w:rPr>
                <w:rFonts w:ascii="Times New Roman" w:hAnsi="Times New Roman"/>
                <w:sz w:val="24"/>
              </w:rPr>
              <w:t>2.5</w:t>
            </w:r>
          </w:p>
        </w:tc>
        <w:tc>
          <w:tcPr>
            <w:tcW w:w="7540" w:type="dxa"/>
            <w:tcBorders>
              <w:top w:val="single" w:sz="6" w:space="0" w:color="auto"/>
              <w:left w:val="single" w:sz="6" w:space="0" w:color="auto"/>
              <w:bottom w:val="single" w:sz="6" w:space="0" w:color="auto"/>
              <w:right w:val="single" w:sz="6" w:space="0" w:color="auto"/>
            </w:tcBorders>
          </w:tcPr>
          <w:p w:rsidR="00A046A2" w:rsidRPr="00306E1C" w:rsidRDefault="00A046A2" w:rsidP="00437C51">
            <w:pPr>
              <w:pStyle w:val="ConsCell"/>
              <w:widowControl/>
              <w:rPr>
                <w:rFonts w:ascii="Times New Roman" w:hAnsi="Times New Roman"/>
                <w:sz w:val="24"/>
              </w:rPr>
            </w:pPr>
            <w:r w:rsidRPr="00306E1C">
              <w:rPr>
                <w:rFonts w:ascii="Times New Roman" w:hAnsi="Times New Roman"/>
                <w:sz w:val="24"/>
              </w:rPr>
              <w:t xml:space="preserve">Порядок ведения учета состояния расчетов с бюджетом по суммам налогов </w:t>
            </w:r>
          </w:p>
        </w:tc>
        <w:tc>
          <w:tcPr>
            <w:tcW w:w="1559" w:type="dxa"/>
            <w:tcBorders>
              <w:top w:val="single" w:sz="6" w:space="0" w:color="auto"/>
              <w:left w:val="single" w:sz="6" w:space="0" w:color="auto"/>
              <w:bottom w:val="single" w:sz="6" w:space="0" w:color="auto"/>
              <w:right w:val="single" w:sz="6" w:space="0" w:color="auto"/>
            </w:tcBorders>
          </w:tcPr>
          <w:p w:rsidR="00A046A2" w:rsidRPr="00306E1C" w:rsidRDefault="00A046A2" w:rsidP="00437C51">
            <w:pPr>
              <w:pStyle w:val="ConsCell"/>
              <w:widowControl/>
              <w:rPr>
                <w:rFonts w:ascii="Times New Roman" w:hAnsi="Times New Roman"/>
                <w:sz w:val="24"/>
              </w:rPr>
            </w:pPr>
          </w:p>
        </w:tc>
      </w:tr>
      <w:tr w:rsidR="00A046A2" w:rsidRPr="00306E1C" w:rsidTr="00437C51">
        <w:trPr>
          <w:trHeight w:val="360"/>
        </w:trPr>
        <w:tc>
          <w:tcPr>
            <w:tcW w:w="540" w:type="dxa"/>
            <w:tcBorders>
              <w:top w:val="single" w:sz="6" w:space="0" w:color="auto"/>
              <w:left w:val="single" w:sz="6" w:space="0" w:color="auto"/>
              <w:bottom w:val="single" w:sz="6" w:space="0" w:color="auto"/>
              <w:right w:val="single" w:sz="6" w:space="0" w:color="auto"/>
            </w:tcBorders>
          </w:tcPr>
          <w:p w:rsidR="00A046A2" w:rsidRPr="00306E1C" w:rsidRDefault="00A046A2" w:rsidP="00437C51">
            <w:pPr>
              <w:pStyle w:val="ConsCell"/>
              <w:widowControl/>
              <w:rPr>
                <w:rFonts w:ascii="Times New Roman" w:hAnsi="Times New Roman"/>
                <w:sz w:val="24"/>
              </w:rPr>
            </w:pPr>
            <w:r w:rsidRPr="00306E1C">
              <w:rPr>
                <w:rFonts w:ascii="Times New Roman" w:hAnsi="Times New Roman"/>
                <w:sz w:val="24"/>
              </w:rPr>
              <w:t>2.6</w:t>
            </w:r>
          </w:p>
        </w:tc>
        <w:tc>
          <w:tcPr>
            <w:tcW w:w="7540" w:type="dxa"/>
            <w:tcBorders>
              <w:top w:val="single" w:sz="6" w:space="0" w:color="auto"/>
              <w:left w:val="single" w:sz="6" w:space="0" w:color="auto"/>
              <w:bottom w:val="single" w:sz="6" w:space="0" w:color="auto"/>
              <w:right w:val="single" w:sz="6" w:space="0" w:color="auto"/>
            </w:tcBorders>
          </w:tcPr>
          <w:p w:rsidR="00A046A2" w:rsidRPr="00306E1C" w:rsidRDefault="00A046A2" w:rsidP="00437C51">
            <w:pPr>
              <w:pStyle w:val="ConsCell"/>
              <w:widowControl/>
              <w:rPr>
                <w:rFonts w:ascii="Times New Roman" w:hAnsi="Times New Roman"/>
                <w:sz w:val="24"/>
              </w:rPr>
            </w:pPr>
            <w:r w:rsidRPr="00306E1C">
              <w:rPr>
                <w:rFonts w:ascii="Times New Roman" w:hAnsi="Times New Roman"/>
                <w:sz w:val="24"/>
              </w:rPr>
              <w:t xml:space="preserve">Другие решения, необходимые для организации налогового учета </w:t>
            </w:r>
          </w:p>
        </w:tc>
        <w:tc>
          <w:tcPr>
            <w:tcW w:w="1559" w:type="dxa"/>
            <w:tcBorders>
              <w:top w:val="single" w:sz="6" w:space="0" w:color="auto"/>
              <w:left w:val="single" w:sz="6" w:space="0" w:color="auto"/>
              <w:bottom w:val="single" w:sz="6" w:space="0" w:color="auto"/>
              <w:right w:val="single" w:sz="6" w:space="0" w:color="auto"/>
            </w:tcBorders>
          </w:tcPr>
          <w:p w:rsidR="00A046A2" w:rsidRPr="00306E1C" w:rsidRDefault="00A046A2" w:rsidP="00437C51">
            <w:pPr>
              <w:pStyle w:val="ConsCell"/>
              <w:widowControl/>
              <w:rPr>
                <w:rFonts w:ascii="Times New Roman" w:hAnsi="Times New Roman"/>
                <w:sz w:val="24"/>
              </w:rPr>
            </w:pPr>
          </w:p>
        </w:tc>
      </w:tr>
    </w:tbl>
    <w:p w:rsidR="00A046A2" w:rsidRPr="00306E1C" w:rsidRDefault="00A046A2" w:rsidP="00A046A2">
      <w:pPr>
        <w:pStyle w:val="ConsNormal"/>
        <w:widowControl/>
        <w:ind w:firstLine="0"/>
        <w:jc w:val="right"/>
        <w:rPr>
          <w:rFonts w:ascii="Times New Roman" w:hAnsi="Times New Roman"/>
          <w:sz w:val="24"/>
        </w:rPr>
      </w:pPr>
    </w:p>
    <w:p w:rsidR="00A046A2" w:rsidRPr="00306E1C" w:rsidRDefault="00A046A2" w:rsidP="00A046A2">
      <w:pPr>
        <w:pStyle w:val="ConsNonformat"/>
        <w:widowControl/>
        <w:rPr>
          <w:rFonts w:ascii="Times New Roman" w:hAnsi="Times New Roman"/>
          <w:sz w:val="24"/>
        </w:rPr>
      </w:pPr>
    </w:p>
    <w:p w:rsidR="00A046A2" w:rsidRPr="00306E1C" w:rsidRDefault="00A046A2" w:rsidP="00A046A2">
      <w:pPr>
        <w:pStyle w:val="ConsNormal"/>
        <w:widowControl/>
        <w:ind w:firstLine="0"/>
        <w:jc w:val="right"/>
        <w:rPr>
          <w:rFonts w:ascii="Times New Roman" w:hAnsi="Times New Roman"/>
          <w:sz w:val="24"/>
        </w:rPr>
      </w:pPr>
      <w:r w:rsidRPr="00306E1C">
        <w:rPr>
          <w:rFonts w:ascii="Times New Roman" w:hAnsi="Times New Roman"/>
          <w:sz w:val="24"/>
        </w:rPr>
        <w:t xml:space="preserve">Приложение </w:t>
      </w:r>
      <w:r>
        <w:rPr>
          <w:rFonts w:ascii="Times New Roman" w:hAnsi="Times New Roman"/>
          <w:sz w:val="24"/>
        </w:rPr>
        <w:t>7</w:t>
      </w:r>
    </w:p>
    <w:p w:rsidR="00A046A2" w:rsidRDefault="00A046A2" w:rsidP="00A046A2">
      <w:pPr>
        <w:pStyle w:val="ConsNormal"/>
        <w:widowControl/>
        <w:ind w:firstLine="0"/>
        <w:jc w:val="center"/>
        <w:rPr>
          <w:rFonts w:ascii="Times New Roman" w:hAnsi="Times New Roman"/>
          <w:sz w:val="28"/>
          <w:szCs w:val="28"/>
        </w:rPr>
      </w:pPr>
      <w:r w:rsidRPr="00306E1C">
        <w:rPr>
          <w:rFonts w:ascii="Times New Roman" w:hAnsi="Times New Roman"/>
          <w:sz w:val="28"/>
        </w:rPr>
        <w:t>Ведомость учета выявленных несоответствий (расхождений) учетной политики</w:t>
      </w:r>
      <w:r>
        <w:rPr>
          <w:rFonts w:ascii="Times New Roman" w:hAnsi="Times New Roman"/>
          <w:sz w:val="28"/>
        </w:rPr>
        <w:t xml:space="preserve"> </w:t>
      </w:r>
      <w:r w:rsidRPr="00306E1C">
        <w:rPr>
          <w:rFonts w:ascii="Times New Roman" w:hAnsi="Times New Roman"/>
          <w:sz w:val="28"/>
          <w:szCs w:val="28"/>
        </w:rPr>
        <w:t xml:space="preserve">АО «Вологодский ВРЗ» </w:t>
      </w:r>
    </w:p>
    <w:p w:rsidR="00A046A2" w:rsidRPr="00306E1C" w:rsidRDefault="00A046A2" w:rsidP="00A046A2">
      <w:pPr>
        <w:pStyle w:val="ConsNormal"/>
        <w:widowControl/>
        <w:ind w:firstLine="0"/>
        <w:jc w:val="center"/>
        <w:rPr>
          <w:rFonts w:ascii="Times New Roman" w:hAnsi="Times New Roman"/>
          <w:sz w:val="28"/>
        </w:rPr>
      </w:pPr>
      <w:r w:rsidRPr="00306E1C">
        <w:rPr>
          <w:rFonts w:ascii="Times New Roman" w:hAnsi="Times New Roman"/>
          <w:sz w:val="28"/>
        </w:rPr>
        <w:t xml:space="preserve">и типовой учетной политики </w:t>
      </w:r>
      <w:r>
        <w:rPr>
          <w:rFonts w:ascii="Times New Roman" w:hAnsi="Times New Roman"/>
          <w:sz w:val="28"/>
        </w:rPr>
        <w:t xml:space="preserve">ДЗО </w:t>
      </w:r>
      <w:r w:rsidRPr="00306E1C">
        <w:rPr>
          <w:rFonts w:ascii="Times New Roman" w:hAnsi="Times New Roman"/>
          <w:sz w:val="28"/>
        </w:rPr>
        <w:t>ОАО «РЖД»</w:t>
      </w:r>
    </w:p>
    <w:tbl>
      <w:tblPr>
        <w:tblW w:w="9639" w:type="dxa"/>
        <w:tblInd w:w="70" w:type="dxa"/>
        <w:tblLayout w:type="fixed"/>
        <w:tblCellMar>
          <w:left w:w="70" w:type="dxa"/>
          <w:right w:w="70" w:type="dxa"/>
        </w:tblCellMar>
        <w:tblLook w:val="0000"/>
      </w:tblPr>
      <w:tblGrid>
        <w:gridCol w:w="540"/>
        <w:gridCol w:w="6690"/>
        <w:gridCol w:w="2409"/>
      </w:tblGrid>
      <w:tr w:rsidR="00A046A2" w:rsidRPr="00306E1C" w:rsidTr="00437C51">
        <w:trPr>
          <w:trHeight w:val="720"/>
        </w:trPr>
        <w:tc>
          <w:tcPr>
            <w:tcW w:w="540" w:type="dxa"/>
            <w:tcBorders>
              <w:top w:val="single" w:sz="6" w:space="0" w:color="auto"/>
              <w:left w:val="single" w:sz="6" w:space="0" w:color="auto"/>
              <w:bottom w:val="single" w:sz="6" w:space="0" w:color="auto"/>
              <w:right w:val="single" w:sz="6" w:space="0" w:color="auto"/>
            </w:tcBorders>
          </w:tcPr>
          <w:p w:rsidR="00A046A2" w:rsidRPr="00306E1C" w:rsidRDefault="00A046A2" w:rsidP="00437C51">
            <w:pPr>
              <w:pStyle w:val="ConsCell"/>
              <w:widowControl/>
              <w:jc w:val="center"/>
              <w:rPr>
                <w:rFonts w:ascii="Times New Roman" w:hAnsi="Times New Roman"/>
                <w:sz w:val="24"/>
              </w:rPr>
            </w:pPr>
            <w:r w:rsidRPr="00306E1C">
              <w:rPr>
                <w:rFonts w:ascii="Times New Roman" w:hAnsi="Times New Roman"/>
                <w:sz w:val="24"/>
              </w:rPr>
              <w:t xml:space="preserve">N </w:t>
            </w:r>
            <w:r w:rsidRPr="00306E1C">
              <w:rPr>
                <w:rFonts w:ascii="Times New Roman" w:hAnsi="Times New Roman"/>
                <w:sz w:val="24"/>
              </w:rPr>
              <w:br/>
              <w:t>п/п</w:t>
            </w:r>
          </w:p>
        </w:tc>
        <w:tc>
          <w:tcPr>
            <w:tcW w:w="6690" w:type="dxa"/>
            <w:tcBorders>
              <w:top w:val="single" w:sz="6" w:space="0" w:color="auto"/>
              <w:left w:val="single" w:sz="6" w:space="0" w:color="auto"/>
              <w:bottom w:val="single" w:sz="6" w:space="0" w:color="auto"/>
              <w:right w:val="single" w:sz="6" w:space="0" w:color="auto"/>
            </w:tcBorders>
          </w:tcPr>
          <w:p w:rsidR="00A046A2" w:rsidRPr="00306E1C" w:rsidRDefault="00A046A2" w:rsidP="00437C51">
            <w:pPr>
              <w:pStyle w:val="ConsCell"/>
              <w:widowControl/>
              <w:jc w:val="center"/>
              <w:rPr>
                <w:rFonts w:ascii="Times New Roman" w:hAnsi="Times New Roman"/>
                <w:sz w:val="24"/>
              </w:rPr>
            </w:pPr>
            <w:r w:rsidRPr="00306E1C">
              <w:rPr>
                <w:rFonts w:ascii="Times New Roman" w:hAnsi="Times New Roman"/>
                <w:sz w:val="24"/>
              </w:rPr>
              <w:t xml:space="preserve">Наименование раздела </w:t>
            </w:r>
            <w:r w:rsidRPr="00306E1C">
              <w:rPr>
                <w:rFonts w:ascii="Times New Roman" w:hAnsi="Times New Roman"/>
                <w:sz w:val="24"/>
              </w:rPr>
              <w:br/>
              <w:t>(подраздела) учетной политики</w:t>
            </w:r>
          </w:p>
        </w:tc>
        <w:tc>
          <w:tcPr>
            <w:tcW w:w="2409" w:type="dxa"/>
            <w:tcBorders>
              <w:top w:val="single" w:sz="6" w:space="0" w:color="auto"/>
              <w:left w:val="single" w:sz="6" w:space="0" w:color="auto"/>
              <w:bottom w:val="single" w:sz="6" w:space="0" w:color="auto"/>
              <w:right w:val="single" w:sz="6" w:space="0" w:color="auto"/>
            </w:tcBorders>
          </w:tcPr>
          <w:p w:rsidR="00A046A2" w:rsidRPr="00306E1C" w:rsidRDefault="00A046A2" w:rsidP="00437C51">
            <w:pPr>
              <w:pStyle w:val="ConsCell"/>
              <w:widowControl/>
              <w:jc w:val="center"/>
              <w:rPr>
                <w:rFonts w:ascii="Times New Roman" w:hAnsi="Times New Roman"/>
                <w:sz w:val="24"/>
              </w:rPr>
            </w:pPr>
            <w:r w:rsidRPr="00306E1C">
              <w:rPr>
                <w:rFonts w:ascii="Times New Roman" w:hAnsi="Times New Roman"/>
                <w:sz w:val="24"/>
              </w:rPr>
              <w:t>Содержание несоответствия (расхождения)</w:t>
            </w:r>
          </w:p>
        </w:tc>
      </w:tr>
      <w:tr w:rsidR="00A046A2" w:rsidRPr="00306E1C" w:rsidTr="00437C51">
        <w:trPr>
          <w:trHeight w:val="240"/>
        </w:trPr>
        <w:tc>
          <w:tcPr>
            <w:tcW w:w="540" w:type="dxa"/>
            <w:tcBorders>
              <w:top w:val="single" w:sz="6" w:space="0" w:color="auto"/>
              <w:left w:val="single" w:sz="6" w:space="0" w:color="auto"/>
              <w:bottom w:val="single" w:sz="6" w:space="0" w:color="auto"/>
              <w:right w:val="single" w:sz="6" w:space="0" w:color="auto"/>
            </w:tcBorders>
          </w:tcPr>
          <w:p w:rsidR="00A046A2" w:rsidRPr="00306E1C" w:rsidRDefault="00A046A2" w:rsidP="00437C51">
            <w:pPr>
              <w:pStyle w:val="ConsCell"/>
              <w:widowControl/>
              <w:jc w:val="center"/>
              <w:rPr>
                <w:rFonts w:ascii="Times New Roman" w:hAnsi="Times New Roman"/>
                <w:sz w:val="24"/>
              </w:rPr>
            </w:pPr>
            <w:r w:rsidRPr="00306E1C">
              <w:rPr>
                <w:rFonts w:ascii="Times New Roman" w:hAnsi="Times New Roman"/>
                <w:sz w:val="24"/>
              </w:rPr>
              <w:t>1</w:t>
            </w:r>
          </w:p>
        </w:tc>
        <w:tc>
          <w:tcPr>
            <w:tcW w:w="6690" w:type="dxa"/>
            <w:tcBorders>
              <w:top w:val="single" w:sz="6" w:space="0" w:color="auto"/>
              <w:left w:val="single" w:sz="6" w:space="0" w:color="auto"/>
              <w:bottom w:val="single" w:sz="6" w:space="0" w:color="auto"/>
              <w:right w:val="single" w:sz="6" w:space="0" w:color="auto"/>
            </w:tcBorders>
          </w:tcPr>
          <w:p w:rsidR="00A046A2" w:rsidRPr="00306E1C" w:rsidRDefault="00A046A2" w:rsidP="00437C51">
            <w:pPr>
              <w:pStyle w:val="ConsCell"/>
              <w:widowControl/>
              <w:jc w:val="center"/>
              <w:rPr>
                <w:rFonts w:ascii="Times New Roman" w:hAnsi="Times New Roman"/>
                <w:sz w:val="24"/>
              </w:rPr>
            </w:pPr>
            <w:r w:rsidRPr="00306E1C">
              <w:rPr>
                <w:rFonts w:ascii="Times New Roman" w:hAnsi="Times New Roman"/>
                <w:sz w:val="24"/>
              </w:rPr>
              <w:t>2</w:t>
            </w:r>
          </w:p>
        </w:tc>
        <w:tc>
          <w:tcPr>
            <w:tcW w:w="2409" w:type="dxa"/>
            <w:tcBorders>
              <w:top w:val="single" w:sz="6" w:space="0" w:color="auto"/>
              <w:left w:val="single" w:sz="6" w:space="0" w:color="auto"/>
              <w:bottom w:val="single" w:sz="6" w:space="0" w:color="auto"/>
              <w:right w:val="single" w:sz="6" w:space="0" w:color="auto"/>
            </w:tcBorders>
          </w:tcPr>
          <w:p w:rsidR="00A046A2" w:rsidRPr="00306E1C" w:rsidRDefault="00A046A2" w:rsidP="00437C51">
            <w:pPr>
              <w:pStyle w:val="ConsCell"/>
              <w:widowControl/>
              <w:jc w:val="center"/>
              <w:rPr>
                <w:rFonts w:ascii="Times New Roman" w:hAnsi="Times New Roman"/>
                <w:sz w:val="24"/>
              </w:rPr>
            </w:pPr>
            <w:r w:rsidRPr="00306E1C">
              <w:rPr>
                <w:rFonts w:ascii="Times New Roman" w:hAnsi="Times New Roman"/>
                <w:sz w:val="24"/>
              </w:rPr>
              <w:t>3</w:t>
            </w:r>
          </w:p>
        </w:tc>
      </w:tr>
      <w:tr w:rsidR="00A046A2" w:rsidRPr="00306E1C" w:rsidTr="00437C51">
        <w:trPr>
          <w:trHeight w:val="240"/>
        </w:trPr>
        <w:tc>
          <w:tcPr>
            <w:tcW w:w="540" w:type="dxa"/>
            <w:tcBorders>
              <w:top w:val="single" w:sz="6" w:space="0" w:color="auto"/>
              <w:left w:val="single" w:sz="6" w:space="0" w:color="auto"/>
              <w:bottom w:val="single" w:sz="6" w:space="0" w:color="auto"/>
              <w:right w:val="single" w:sz="6" w:space="0" w:color="auto"/>
            </w:tcBorders>
          </w:tcPr>
          <w:p w:rsidR="00A046A2" w:rsidRPr="00306E1C" w:rsidRDefault="00A046A2" w:rsidP="00437C51">
            <w:pPr>
              <w:pStyle w:val="ConsCell"/>
              <w:widowControl/>
              <w:rPr>
                <w:rFonts w:ascii="Times New Roman" w:hAnsi="Times New Roman"/>
                <w:sz w:val="24"/>
              </w:rPr>
            </w:pPr>
            <w:r w:rsidRPr="00306E1C">
              <w:rPr>
                <w:rFonts w:ascii="Times New Roman" w:hAnsi="Times New Roman"/>
                <w:sz w:val="24"/>
              </w:rPr>
              <w:t xml:space="preserve">1 </w:t>
            </w:r>
          </w:p>
        </w:tc>
        <w:tc>
          <w:tcPr>
            <w:tcW w:w="6690" w:type="dxa"/>
            <w:tcBorders>
              <w:top w:val="single" w:sz="6" w:space="0" w:color="auto"/>
              <w:left w:val="single" w:sz="6" w:space="0" w:color="auto"/>
              <w:bottom w:val="single" w:sz="6" w:space="0" w:color="auto"/>
              <w:right w:val="single" w:sz="6" w:space="0" w:color="auto"/>
            </w:tcBorders>
          </w:tcPr>
          <w:p w:rsidR="00A046A2" w:rsidRPr="00306E1C" w:rsidRDefault="00A046A2" w:rsidP="00437C51">
            <w:pPr>
              <w:pStyle w:val="ConsCell"/>
              <w:widowControl/>
              <w:rPr>
                <w:rFonts w:ascii="Times New Roman" w:hAnsi="Times New Roman"/>
                <w:sz w:val="24"/>
              </w:rPr>
            </w:pPr>
          </w:p>
        </w:tc>
        <w:tc>
          <w:tcPr>
            <w:tcW w:w="2409" w:type="dxa"/>
            <w:tcBorders>
              <w:top w:val="single" w:sz="6" w:space="0" w:color="auto"/>
              <w:left w:val="single" w:sz="6" w:space="0" w:color="auto"/>
              <w:bottom w:val="single" w:sz="6" w:space="0" w:color="auto"/>
              <w:right w:val="single" w:sz="6" w:space="0" w:color="auto"/>
            </w:tcBorders>
          </w:tcPr>
          <w:p w:rsidR="00A046A2" w:rsidRPr="00306E1C" w:rsidRDefault="00A046A2" w:rsidP="00437C51">
            <w:pPr>
              <w:pStyle w:val="ConsCell"/>
              <w:widowControl/>
              <w:rPr>
                <w:rFonts w:ascii="Times New Roman" w:hAnsi="Times New Roman"/>
                <w:sz w:val="24"/>
              </w:rPr>
            </w:pPr>
          </w:p>
        </w:tc>
      </w:tr>
      <w:tr w:rsidR="00A046A2" w:rsidRPr="00306E1C" w:rsidTr="00437C51">
        <w:trPr>
          <w:trHeight w:val="240"/>
        </w:trPr>
        <w:tc>
          <w:tcPr>
            <w:tcW w:w="540" w:type="dxa"/>
            <w:tcBorders>
              <w:top w:val="single" w:sz="6" w:space="0" w:color="auto"/>
              <w:left w:val="single" w:sz="6" w:space="0" w:color="auto"/>
              <w:bottom w:val="single" w:sz="6" w:space="0" w:color="auto"/>
              <w:right w:val="single" w:sz="6" w:space="0" w:color="auto"/>
            </w:tcBorders>
          </w:tcPr>
          <w:p w:rsidR="00A046A2" w:rsidRPr="00306E1C" w:rsidRDefault="00A046A2" w:rsidP="00437C51">
            <w:pPr>
              <w:pStyle w:val="ConsCell"/>
              <w:widowControl/>
              <w:rPr>
                <w:rFonts w:ascii="Times New Roman" w:hAnsi="Times New Roman"/>
                <w:sz w:val="24"/>
              </w:rPr>
            </w:pPr>
            <w:r w:rsidRPr="00306E1C">
              <w:rPr>
                <w:rFonts w:ascii="Times New Roman" w:hAnsi="Times New Roman"/>
                <w:sz w:val="24"/>
              </w:rPr>
              <w:t>1.1</w:t>
            </w:r>
          </w:p>
        </w:tc>
        <w:tc>
          <w:tcPr>
            <w:tcW w:w="6690" w:type="dxa"/>
            <w:tcBorders>
              <w:top w:val="single" w:sz="6" w:space="0" w:color="auto"/>
              <w:left w:val="single" w:sz="6" w:space="0" w:color="auto"/>
              <w:bottom w:val="single" w:sz="6" w:space="0" w:color="auto"/>
              <w:right w:val="single" w:sz="6" w:space="0" w:color="auto"/>
            </w:tcBorders>
          </w:tcPr>
          <w:p w:rsidR="00A046A2" w:rsidRPr="00306E1C" w:rsidRDefault="00A046A2" w:rsidP="00437C51">
            <w:pPr>
              <w:pStyle w:val="ConsCell"/>
              <w:widowControl/>
              <w:rPr>
                <w:rFonts w:ascii="Times New Roman" w:hAnsi="Times New Roman"/>
                <w:sz w:val="24"/>
              </w:rPr>
            </w:pPr>
          </w:p>
        </w:tc>
        <w:tc>
          <w:tcPr>
            <w:tcW w:w="2409" w:type="dxa"/>
            <w:tcBorders>
              <w:top w:val="single" w:sz="6" w:space="0" w:color="auto"/>
              <w:left w:val="single" w:sz="6" w:space="0" w:color="auto"/>
              <w:bottom w:val="single" w:sz="6" w:space="0" w:color="auto"/>
              <w:right w:val="single" w:sz="6" w:space="0" w:color="auto"/>
            </w:tcBorders>
          </w:tcPr>
          <w:p w:rsidR="00A046A2" w:rsidRPr="00306E1C" w:rsidRDefault="00A046A2" w:rsidP="00437C51">
            <w:pPr>
              <w:pStyle w:val="ConsCell"/>
              <w:widowControl/>
              <w:rPr>
                <w:rFonts w:ascii="Times New Roman" w:hAnsi="Times New Roman"/>
                <w:sz w:val="24"/>
              </w:rPr>
            </w:pPr>
          </w:p>
        </w:tc>
      </w:tr>
    </w:tbl>
    <w:p w:rsidR="00A046A2" w:rsidRDefault="00A046A2" w:rsidP="00A046A2">
      <w:pPr>
        <w:pStyle w:val="ConsNormal"/>
        <w:widowControl/>
        <w:ind w:firstLine="0"/>
        <w:jc w:val="right"/>
        <w:rPr>
          <w:rFonts w:ascii="Times New Roman" w:hAnsi="Times New Roman"/>
          <w:sz w:val="24"/>
        </w:rPr>
      </w:pPr>
    </w:p>
    <w:p w:rsidR="00A046A2" w:rsidRDefault="00A046A2" w:rsidP="00A046A2">
      <w:pPr>
        <w:pStyle w:val="ConsNormal"/>
        <w:widowControl/>
        <w:ind w:firstLine="0"/>
        <w:jc w:val="right"/>
        <w:rPr>
          <w:rFonts w:ascii="Times New Roman" w:hAnsi="Times New Roman"/>
          <w:sz w:val="24"/>
        </w:rPr>
      </w:pPr>
    </w:p>
    <w:p w:rsidR="00A046A2" w:rsidRPr="00306E1C" w:rsidRDefault="00A046A2" w:rsidP="00A046A2">
      <w:pPr>
        <w:pStyle w:val="ConsNormal"/>
        <w:widowControl/>
        <w:ind w:firstLine="0"/>
        <w:jc w:val="right"/>
        <w:rPr>
          <w:rFonts w:ascii="Times New Roman" w:hAnsi="Times New Roman"/>
          <w:color w:val="FF0000"/>
          <w:sz w:val="24"/>
        </w:rPr>
      </w:pPr>
      <w:r w:rsidRPr="00306E1C">
        <w:rPr>
          <w:rFonts w:ascii="Times New Roman" w:hAnsi="Times New Roman"/>
          <w:sz w:val="24"/>
        </w:rPr>
        <w:t xml:space="preserve">Приложение </w:t>
      </w:r>
      <w:r>
        <w:rPr>
          <w:rFonts w:ascii="Times New Roman" w:hAnsi="Times New Roman"/>
          <w:sz w:val="24"/>
        </w:rPr>
        <w:t>8</w:t>
      </w:r>
    </w:p>
    <w:p w:rsidR="00A046A2" w:rsidRPr="00306E1C" w:rsidRDefault="00A046A2" w:rsidP="00A046A2">
      <w:pPr>
        <w:pStyle w:val="ConsNonformat"/>
        <w:widowControl/>
        <w:rPr>
          <w:rFonts w:ascii="Times New Roman" w:hAnsi="Times New Roman"/>
          <w:sz w:val="24"/>
        </w:rPr>
      </w:pPr>
    </w:p>
    <w:p w:rsidR="00A046A2" w:rsidRPr="00306E1C" w:rsidRDefault="00A046A2" w:rsidP="00A046A2">
      <w:pPr>
        <w:pStyle w:val="ConsNormal"/>
        <w:widowControl/>
        <w:ind w:firstLine="0"/>
        <w:jc w:val="center"/>
        <w:rPr>
          <w:rFonts w:ascii="Times New Roman" w:hAnsi="Times New Roman"/>
          <w:sz w:val="28"/>
        </w:rPr>
      </w:pPr>
      <w:r w:rsidRPr="00306E1C">
        <w:rPr>
          <w:rFonts w:ascii="Times New Roman" w:hAnsi="Times New Roman"/>
          <w:sz w:val="28"/>
        </w:rPr>
        <w:t>Расшифровка долгосрочных финансовых вложений</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3571"/>
        <w:gridCol w:w="1276"/>
        <w:gridCol w:w="2410"/>
        <w:gridCol w:w="1842"/>
      </w:tblGrid>
      <w:tr w:rsidR="00A046A2" w:rsidRPr="00306E1C" w:rsidTr="00437C51">
        <w:trPr>
          <w:trHeight w:val="1200"/>
        </w:trPr>
        <w:tc>
          <w:tcPr>
            <w:tcW w:w="540" w:type="dxa"/>
          </w:tcPr>
          <w:p w:rsidR="00A046A2" w:rsidRPr="00306E1C" w:rsidRDefault="00A046A2" w:rsidP="00437C51">
            <w:pPr>
              <w:pStyle w:val="ConsCell"/>
              <w:widowControl/>
              <w:jc w:val="center"/>
              <w:rPr>
                <w:rFonts w:ascii="Times New Roman" w:hAnsi="Times New Roman"/>
                <w:sz w:val="24"/>
              </w:rPr>
            </w:pPr>
            <w:r w:rsidRPr="00306E1C">
              <w:rPr>
                <w:rFonts w:ascii="Times New Roman" w:hAnsi="Times New Roman"/>
                <w:sz w:val="24"/>
              </w:rPr>
              <w:t xml:space="preserve">N </w:t>
            </w:r>
            <w:r w:rsidRPr="00306E1C">
              <w:rPr>
                <w:rFonts w:ascii="Times New Roman" w:hAnsi="Times New Roman"/>
                <w:sz w:val="24"/>
              </w:rPr>
              <w:br/>
              <w:t>п/п</w:t>
            </w:r>
          </w:p>
        </w:tc>
        <w:tc>
          <w:tcPr>
            <w:tcW w:w="3571" w:type="dxa"/>
          </w:tcPr>
          <w:p w:rsidR="00A046A2" w:rsidRPr="00306E1C" w:rsidRDefault="00A046A2" w:rsidP="00437C51">
            <w:pPr>
              <w:jc w:val="center"/>
            </w:pPr>
            <w:r w:rsidRPr="00306E1C">
              <w:t>Наименование юридического лица</w:t>
            </w:r>
          </w:p>
          <w:p w:rsidR="00A046A2" w:rsidRPr="00306E1C" w:rsidRDefault="00A046A2" w:rsidP="00437C51">
            <w:pPr>
              <w:pStyle w:val="ConsCell"/>
              <w:widowControl/>
              <w:jc w:val="center"/>
              <w:rPr>
                <w:rFonts w:ascii="Times New Roman" w:hAnsi="Times New Roman"/>
                <w:sz w:val="24"/>
              </w:rPr>
            </w:pPr>
          </w:p>
        </w:tc>
        <w:tc>
          <w:tcPr>
            <w:tcW w:w="1276" w:type="dxa"/>
          </w:tcPr>
          <w:p w:rsidR="00A046A2" w:rsidRPr="00306E1C" w:rsidRDefault="00A046A2" w:rsidP="00437C51">
            <w:pPr>
              <w:pStyle w:val="ConsCell"/>
              <w:widowControl/>
              <w:jc w:val="center"/>
              <w:rPr>
                <w:rFonts w:ascii="Times New Roman" w:hAnsi="Times New Roman"/>
                <w:sz w:val="24"/>
              </w:rPr>
            </w:pPr>
            <w:r w:rsidRPr="00306E1C">
              <w:rPr>
                <w:rFonts w:ascii="Times New Roman" w:hAnsi="Times New Roman"/>
                <w:sz w:val="24"/>
              </w:rPr>
              <w:t xml:space="preserve">Величина </w:t>
            </w:r>
            <w:r w:rsidRPr="00306E1C">
              <w:rPr>
                <w:rFonts w:ascii="Times New Roman" w:hAnsi="Times New Roman"/>
                <w:sz w:val="24"/>
              </w:rPr>
              <w:br/>
              <w:t xml:space="preserve">взноса в </w:t>
            </w:r>
            <w:r w:rsidRPr="00306E1C">
              <w:rPr>
                <w:rFonts w:ascii="Times New Roman" w:hAnsi="Times New Roman"/>
                <w:sz w:val="24"/>
              </w:rPr>
              <w:br/>
              <w:t xml:space="preserve">уставный </w:t>
            </w:r>
            <w:r w:rsidRPr="00306E1C">
              <w:rPr>
                <w:rFonts w:ascii="Times New Roman" w:hAnsi="Times New Roman"/>
                <w:sz w:val="24"/>
              </w:rPr>
              <w:br/>
              <w:t xml:space="preserve">капитал, </w:t>
            </w:r>
            <w:r w:rsidRPr="00306E1C">
              <w:rPr>
                <w:rFonts w:ascii="Times New Roman" w:hAnsi="Times New Roman"/>
                <w:sz w:val="24"/>
              </w:rPr>
              <w:br/>
              <w:t>тыс. руб. /</w:t>
            </w:r>
            <w:r w:rsidRPr="00306E1C">
              <w:rPr>
                <w:rFonts w:ascii="Times New Roman" w:hAnsi="Times New Roman"/>
                <w:sz w:val="24"/>
              </w:rPr>
              <w:br/>
              <w:t>% участия</w:t>
            </w:r>
          </w:p>
        </w:tc>
        <w:tc>
          <w:tcPr>
            <w:tcW w:w="2410" w:type="dxa"/>
          </w:tcPr>
          <w:p w:rsidR="00A046A2" w:rsidRPr="00306E1C" w:rsidRDefault="00A046A2" w:rsidP="00437C51">
            <w:pPr>
              <w:jc w:val="center"/>
            </w:pPr>
            <w:r w:rsidRPr="00306E1C">
              <w:t>Величина отчислений от чистой прибыли (дивидендов), полученных в отчетном периоде от юридических лиц, тыс. руб.</w:t>
            </w:r>
          </w:p>
          <w:p w:rsidR="00A046A2" w:rsidRPr="00306E1C" w:rsidRDefault="00A046A2" w:rsidP="00437C51">
            <w:pPr>
              <w:pStyle w:val="ConsCell"/>
              <w:widowControl/>
              <w:jc w:val="center"/>
              <w:rPr>
                <w:rFonts w:ascii="Times New Roman" w:hAnsi="Times New Roman"/>
                <w:sz w:val="24"/>
              </w:rPr>
            </w:pPr>
          </w:p>
        </w:tc>
        <w:tc>
          <w:tcPr>
            <w:tcW w:w="1842" w:type="dxa"/>
          </w:tcPr>
          <w:p w:rsidR="00A046A2" w:rsidRPr="00306E1C" w:rsidRDefault="00A046A2" w:rsidP="00437C51">
            <w:pPr>
              <w:pStyle w:val="ConsCell"/>
              <w:widowControl/>
              <w:jc w:val="center"/>
              <w:rPr>
                <w:rFonts w:ascii="Times New Roman" w:hAnsi="Times New Roman"/>
                <w:sz w:val="24"/>
              </w:rPr>
            </w:pPr>
            <w:r w:rsidRPr="00306E1C">
              <w:rPr>
                <w:rFonts w:ascii="Times New Roman" w:hAnsi="Times New Roman"/>
                <w:sz w:val="24"/>
              </w:rPr>
              <w:t xml:space="preserve">Рентабельность </w:t>
            </w:r>
            <w:r w:rsidRPr="00306E1C">
              <w:rPr>
                <w:rFonts w:ascii="Times New Roman" w:hAnsi="Times New Roman"/>
                <w:sz w:val="24"/>
              </w:rPr>
              <w:br/>
              <w:t xml:space="preserve">долгосрочных </w:t>
            </w:r>
            <w:r w:rsidRPr="00306E1C">
              <w:rPr>
                <w:rFonts w:ascii="Times New Roman" w:hAnsi="Times New Roman"/>
                <w:sz w:val="24"/>
              </w:rPr>
              <w:br/>
              <w:t xml:space="preserve">финансовых </w:t>
            </w:r>
            <w:r w:rsidRPr="00306E1C">
              <w:rPr>
                <w:rFonts w:ascii="Times New Roman" w:hAnsi="Times New Roman"/>
                <w:sz w:val="24"/>
              </w:rPr>
              <w:br/>
              <w:t xml:space="preserve">вложений, % (гр. </w:t>
            </w:r>
            <w:r w:rsidRPr="00306E1C">
              <w:rPr>
                <w:rFonts w:ascii="Times New Roman" w:hAnsi="Times New Roman"/>
                <w:sz w:val="24"/>
              </w:rPr>
              <w:br/>
              <w:t>4 / гр. 3 х 100%)</w:t>
            </w:r>
          </w:p>
        </w:tc>
      </w:tr>
      <w:tr w:rsidR="00A046A2" w:rsidRPr="00306E1C" w:rsidTr="00437C51">
        <w:trPr>
          <w:trHeight w:val="240"/>
        </w:trPr>
        <w:tc>
          <w:tcPr>
            <w:tcW w:w="540" w:type="dxa"/>
          </w:tcPr>
          <w:p w:rsidR="00A046A2" w:rsidRPr="00306E1C" w:rsidRDefault="00A046A2" w:rsidP="00437C51">
            <w:pPr>
              <w:pStyle w:val="ConsCell"/>
              <w:widowControl/>
              <w:jc w:val="center"/>
              <w:rPr>
                <w:rFonts w:ascii="Times New Roman" w:hAnsi="Times New Roman"/>
                <w:sz w:val="24"/>
              </w:rPr>
            </w:pPr>
            <w:r w:rsidRPr="00306E1C">
              <w:rPr>
                <w:rFonts w:ascii="Times New Roman" w:hAnsi="Times New Roman"/>
                <w:sz w:val="24"/>
              </w:rPr>
              <w:t>1</w:t>
            </w:r>
          </w:p>
        </w:tc>
        <w:tc>
          <w:tcPr>
            <w:tcW w:w="3571" w:type="dxa"/>
          </w:tcPr>
          <w:p w:rsidR="00A046A2" w:rsidRPr="00306E1C" w:rsidRDefault="00A046A2" w:rsidP="00437C51">
            <w:pPr>
              <w:pStyle w:val="ConsCell"/>
              <w:widowControl/>
              <w:jc w:val="center"/>
              <w:rPr>
                <w:rFonts w:ascii="Times New Roman" w:hAnsi="Times New Roman"/>
                <w:sz w:val="24"/>
              </w:rPr>
            </w:pPr>
            <w:r w:rsidRPr="00306E1C">
              <w:rPr>
                <w:rFonts w:ascii="Times New Roman" w:hAnsi="Times New Roman"/>
                <w:sz w:val="24"/>
              </w:rPr>
              <w:t>2</w:t>
            </w:r>
          </w:p>
        </w:tc>
        <w:tc>
          <w:tcPr>
            <w:tcW w:w="1276" w:type="dxa"/>
          </w:tcPr>
          <w:p w:rsidR="00A046A2" w:rsidRPr="00306E1C" w:rsidRDefault="00A046A2" w:rsidP="00437C51">
            <w:pPr>
              <w:pStyle w:val="ConsCell"/>
              <w:widowControl/>
              <w:jc w:val="center"/>
              <w:rPr>
                <w:rFonts w:ascii="Times New Roman" w:hAnsi="Times New Roman"/>
                <w:sz w:val="24"/>
              </w:rPr>
            </w:pPr>
            <w:r w:rsidRPr="00306E1C">
              <w:rPr>
                <w:rFonts w:ascii="Times New Roman" w:hAnsi="Times New Roman"/>
                <w:sz w:val="24"/>
              </w:rPr>
              <w:t>3</w:t>
            </w:r>
          </w:p>
        </w:tc>
        <w:tc>
          <w:tcPr>
            <w:tcW w:w="2410" w:type="dxa"/>
          </w:tcPr>
          <w:p w:rsidR="00A046A2" w:rsidRPr="00306E1C" w:rsidRDefault="00A046A2" w:rsidP="00437C51">
            <w:pPr>
              <w:pStyle w:val="ConsCell"/>
              <w:widowControl/>
              <w:jc w:val="center"/>
              <w:rPr>
                <w:rFonts w:ascii="Times New Roman" w:hAnsi="Times New Roman"/>
                <w:sz w:val="24"/>
              </w:rPr>
            </w:pPr>
            <w:r w:rsidRPr="00306E1C">
              <w:rPr>
                <w:rFonts w:ascii="Times New Roman" w:hAnsi="Times New Roman"/>
                <w:sz w:val="24"/>
              </w:rPr>
              <w:t>4</w:t>
            </w:r>
          </w:p>
        </w:tc>
        <w:tc>
          <w:tcPr>
            <w:tcW w:w="1842" w:type="dxa"/>
          </w:tcPr>
          <w:p w:rsidR="00A046A2" w:rsidRPr="00306E1C" w:rsidRDefault="00A046A2" w:rsidP="00437C51">
            <w:pPr>
              <w:pStyle w:val="ConsCell"/>
              <w:widowControl/>
              <w:jc w:val="center"/>
              <w:rPr>
                <w:rFonts w:ascii="Times New Roman" w:hAnsi="Times New Roman"/>
                <w:sz w:val="24"/>
              </w:rPr>
            </w:pPr>
            <w:r w:rsidRPr="00306E1C">
              <w:rPr>
                <w:rFonts w:ascii="Times New Roman" w:hAnsi="Times New Roman"/>
                <w:sz w:val="24"/>
              </w:rPr>
              <w:t>5</w:t>
            </w:r>
          </w:p>
        </w:tc>
      </w:tr>
    </w:tbl>
    <w:p w:rsidR="00A046A2" w:rsidRDefault="00A046A2" w:rsidP="00A046A2">
      <w:pPr>
        <w:pStyle w:val="ConsTitle"/>
        <w:widowControl/>
        <w:jc w:val="center"/>
        <w:rPr>
          <w:rFonts w:ascii="Times New Roman" w:hAnsi="Times New Roman" w:cs="Times New Roman"/>
          <w:b w:val="0"/>
          <w:color w:val="000000"/>
          <w:sz w:val="28"/>
          <w:szCs w:val="28"/>
        </w:rPr>
      </w:pPr>
    </w:p>
    <w:p w:rsidR="004F7B65" w:rsidRDefault="004F7B65" w:rsidP="009E633E">
      <w:pPr>
        <w:pStyle w:val="2"/>
        <w:suppressAutoHyphens/>
        <w:spacing w:before="0" w:after="0"/>
        <w:ind w:left="615"/>
        <w:jc w:val="right"/>
        <w:rPr>
          <w:rFonts w:ascii="Times New Roman" w:hAnsi="Times New Roman"/>
          <w:b w:val="0"/>
          <w:bCs w:val="0"/>
          <w:i w:val="0"/>
          <w:iCs w:val="0"/>
        </w:rPr>
      </w:pPr>
    </w:p>
    <w:p w:rsidR="004F7B65" w:rsidRDefault="004F7B65" w:rsidP="009E633E">
      <w:pPr>
        <w:pStyle w:val="2"/>
        <w:suppressAutoHyphens/>
        <w:spacing w:before="0" w:after="0"/>
        <w:ind w:left="615"/>
        <w:jc w:val="right"/>
        <w:rPr>
          <w:rFonts w:ascii="Times New Roman" w:hAnsi="Times New Roman"/>
          <w:b w:val="0"/>
          <w:bCs w:val="0"/>
          <w:i w:val="0"/>
          <w:iCs w:val="0"/>
        </w:rPr>
      </w:pPr>
    </w:p>
    <w:p w:rsidR="004F7B65" w:rsidRDefault="004F7B65" w:rsidP="009E633E">
      <w:pPr>
        <w:pStyle w:val="2"/>
        <w:suppressAutoHyphens/>
        <w:spacing w:before="0" w:after="0"/>
        <w:ind w:left="615"/>
        <w:jc w:val="right"/>
        <w:rPr>
          <w:rFonts w:ascii="Times New Roman" w:hAnsi="Times New Roman"/>
          <w:b w:val="0"/>
          <w:bCs w:val="0"/>
          <w:i w:val="0"/>
          <w:iCs w:val="0"/>
        </w:rPr>
      </w:pPr>
    </w:p>
    <w:p w:rsidR="004F7B65" w:rsidRDefault="004F7B65" w:rsidP="009E633E">
      <w:pPr>
        <w:pStyle w:val="2"/>
        <w:suppressAutoHyphens/>
        <w:spacing w:before="0" w:after="0"/>
        <w:ind w:left="615"/>
        <w:jc w:val="right"/>
        <w:rPr>
          <w:rFonts w:ascii="Times New Roman" w:hAnsi="Times New Roman"/>
          <w:b w:val="0"/>
          <w:bCs w:val="0"/>
          <w:i w:val="0"/>
          <w:iCs w:val="0"/>
        </w:rPr>
      </w:pPr>
    </w:p>
    <w:p w:rsidR="004F7B65" w:rsidRDefault="004F7B65" w:rsidP="009E633E">
      <w:pPr>
        <w:pStyle w:val="2"/>
        <w:suppressAutoHyphens/>
        <w:spacing w:before="0" w:after="0"/>
        <w:ind w:left="615"/>
        <w:jc w:val="right"/>
        <w:rPr>
          <w:rFonts w:ascii="Times New Roman" w:hAnsi="Times New Roman"/>
          <w:b w:val="0"/>
          <w:bCs w:val="0"/>
          <w:i w:val="0"/>
          <w:iCs w:val="0"/>
        </w:rPr>
      </w:pPr>
    </w:p>
    <w:p w:rsidR="004F7B65" w:rsidRDefault="004F7B65" w:rsidP="009E633E">
      <w:pPr>
        <w:pStyle w:val="2"/>
        <w:suppressAutoHyphens/>
        <w:spacing w:before="0" w:after="0"/>
        <w:ind w:left="615"/>
        <w:jc w:val="right"/>
        <w:rPr>
          <w:rFonts w:ascii="Times New Roman" w:hAnsi="Times New Roman"/>
          <w:b w:val="0"/>
          <w:bCs w:val="0"/>
          <w:i w:val="0"/>
          <w:iCs w:val="0"/>
        </w:rPr>
      </w:pPr>
    </w:p>
    <w:p w:rsidR="004F7B65" w:rsidRDefault="004F7B65" w:rsidP="009E633E">
      <w:pPr>
        <w:pStyle w:val="2"/>
        <w:suppressAutoHyphens/>
        <w:spacing w:before="0" w:after="0"/>
        <w:ind w:left="615"/>
        <w:jc w:val="right"/>
        <w:rPr>
          <w:rFonts w:ascii="Times New Roman" w:hAnsi="Times New Roman"/>
          <w:b w:val="0"/>
          <w:bCs w:val="0"/>
          <w:i w:val="0"/>
          <w:iCs w:val="0"/>
        </w:rPr>
      </w:pPr>
    </w:p>
    <w:p w:rsidR="004F7B65" w:rsidRDefault="004F7B65" w:rsidP="009E633E">
      <w:pPr>
        <w:pStyle w:val="2"/>
        <w:suppressAutoHyphens/>
        <w:spacing w:before="0" w:after="0"/>
        <w:ind w:left="615"/>
        <w:jc w:val="right"/>
        <w:rPr>
          <w:rFonts w:ascii="Times New Roman" w:hAnsi="Times New Roman"/>
          <w:b w:val="0"/>
          <w:bCs w:val="0"/>
          <w:i w:val="0"/>
          <w:iCs w:val="0"/>
        </w:rPr>
      </w:pPr>
    </w:p>
    <w:p w:rsidR="004F7B65" w:rsidRDefault="004F7B65" w:rsidP="009E633E">
      <w:pPr>
        <w:pStyle w:val="2"/>
        <w:suppressAutoHyphens/>
        <w:spacing w:before="0" w:after="0"/>
        <w:ind w:left="615"/>
        <w:jc w:val="right"/>
        <w:rPr>
          <w:rFonts w:ascii="Times New Roman" w:hAnsi="Times New Roman"/>
          <w:b w:val="0"/>
          <w:bCs w:val="0"/>
          <w:i w:val="0"/>
          <w:iCs w:val="0"/>
        </w:rPr>
      </w:pPr>
    </w:p>
    <w:p w:rsidR="004F7B65" w:rsidRDefault="004F7B65" w:rsidP="009E633E">
      <w:pPr>
        <w:pStyle w:val="2"/>
        <w:suppressAutoHyphens/>
        <w:spacing w:before="0" w:after="0"/>
        <w:ind w:left="615"/>
        <w:jc w:val="right"/>
        <w:rPr>
          <w:rFonts w:ascii="Times New Roman" w:hAnsi="Times New Roman"/>
          <w:b w:val="0"/>
          <w:bCs w:val="0"/>
          <w:i w:val="0"/>
          <w:iCs w:val="0"/>
        </w:rPr>
      </w:pPr>
    </w:p>
    <w:p w:rsidR="004F7B65" w:rsidRDefault="004F7B65" w:rsidP="009E633E">
      <w:pPr>
        <w:pStyle w:val="2"/>
        <w:suppressAutoHyphens/>
        <w:spacing w:before="0" w:after="0"/>
        <w:ind w:left="615"/>
        <w:jc w:val="right"/>
        <w:rPr>
          <w:rFonts w:ascii="Times New Roman" w:hAnsi="Times New Roman"/>
          <w:b w:val="0"/>
          <w:bCs w:val="0"/>
          <w:i w:val="0"/>
          <w:iCs w:val="0"/>
        </w:rPr>
      </w:pPr>
    </w:p>
    <w:p w:rsidR="004F7B65" w:rsidRDefault="004F7B65" w:rsidP="009E633E">
      <w:pPr>
        <w:pStyle w:val="2"/>
        <w:suppressAutoHyphens/>
        <w:spacing w:before="0" w:after="0"/>
        <w:ind w:left="615"/>
        <w:jc w:val="right"/>
        <w:rPr>
          <w:rFonts w:ascii="Times New Roman" w:hAnsi="Times New Roman"/>
          <w:b w:val="0"/>
          <w:bCs w:val="0"/>
          <w:i w:val="0"/>
          <w:iCs w:val="0"/>
        </w:rPr>
      </w:pPr>
    </w:p>
    <w:p w:rsidR="004F7B65" w:rsidRDefault="004F7B65" w:rsidP="009E633E">
      <w:pPr>
        <w:pStyle w:val="2"/>
        <w:suppressAutoHyphens/>
        <w:spacing w:before="0" w:after="0"/>
        <w:ind w:left="615"/>
        <w:jc w:val="right"/>
        <w:rPr>
          <w:rFonts w:ascii="Times New Roman" w:hAnsi="Times New Roman"/>
          <w:b w:val="0"/>
          <w:bCs w:val="0"/>
          <w:i w:val="0"/>
          <w:iCs w:val="0"/>
        </w:rPr>
      </w:pPr>
    </w:p>
    <w:p w:rsidR="004F7B65" w:rsidRDefault="004F7B65" w:rsidP="009E633E">
      <w:pPr>
        <w:pStyle w:val="2"/>
        <w:suppressAutoHyphens/>
        <w:spacing w:before="0" w:after="0"/>
        <w:ind w:left="615"/>
        <w:jc w:val="right"/>
        <w:rPr>
          <w:rFonts w:ascii="Times New Roman" w:hAnsi="Times New Roman"/>
          <w:b w:val="0"/>
          <w:bCs w:val="0"/>
          <w:i w:val="0"/>
          <w:iCs w:val="0"/>
        </w:rPr>
      </w:pPr>
    </w:p>
    <w:p w:rsidR="004F7B65" w:rsidRDefault="004F7B65" w:rsidP="009E633E">
      <w:pPr>
        <w:pStyle w:val="2"/>
        <w:suppressAutoHyphens/>
        <w:spacing w:before="0" w:after="0"/>
        <w:ind w:left="615"/>
        <w:jc w:val="right"/>
        <w:rPr>
          <w:rFonts w:ascii="Times New Roman" w:hAnsi="Times New Roman"/>
          <w:b w:val="0"/>
          <w:bCs w:val="0"/>
          <w:i w:val="0"/>
          <w:iCs w:val="0"/>
        </w:rPr>
      </w:pPr>
    </w:p>
    <w:p w:rsidR="004F7B65" w:rsidRDefault="004F7B65" w:rsidP="009E633E">
      <w:pPr>
        <w:pStyle w:val="2"/>
        <w:suppressAutoHyphens/>
        <w:spacing w:before="0" w:after="0"/>
        <w:ind w:left="615"/>
        <w:jc w:val="right"/>
        <w:rPr>
          <w:rFonts w:ascii="Times New Roman" w:hAnsi="Times New Roman"/>
          <w:b w:val="0"/>
          <w:bCs w:val="0"/>
          <w:i w:val="0"/>
          <w:iCs w:val="0"/>
        </w:rPr>
      </w:pPr>
    </w:p>
    <w:p w:rsidR="004F7B65" w:rsidRDefault="004F7B65" w:rsidP="009E633E">
      <w:pPr>
        <w:pStyle w:val="2"/>
        <w:suppressAutoHyphens/>
        <w:spacing w:before="0" w:after="0"/>
        <w:ind w:left="615"/>
        <w:jc w:val="right"/>
        <w:rPr>
          <w:rFonts w:ascii="Times New Roman" w:hAnsi="Times New Roman"/>
          <w:b w:val="0"/>
          <w:bCs w:val="0"/>
          <w:i w:val="0"/>
          <w:iCs w:val="0"/>
        </w:rPr>
      </w:pPr>
    </w:p>
    <w:p w:rsidR="004F7B65" w:rsidRDefault="004F7B65" w:rsidP="009E633E">
      <w:pPr>
        <w:pStyle w:val="2"/>
        <w:suppressAutoHyphens/>
        <w:spacing w:before="0" w:after="0"/>
        <w:ind w:left="615"/>
        <w:jc w:val="right"/>
        <w:rPr>
          <w:rFonts w:ascii="Times New Roman" w:hAnsi="Times New Roman"/>
          <w:b w:val="0"/>
          <w:bCs w:val="0"/>
          <w:i w:val="0"/>
          <w:iCs w:val="0"/>
        </w:rPr>
      </w:pPr>
    </w:p>
    <w:p w:rsidR="004F7B65" w:rsidRDefault="004F7B65" w:rsidP="009E633E">
      <w:pPr>
        <w:pStyle w:val="2"/>
        <w:suppressAutoHyphens/>
        <w:spacing w:before="0" w:after="0"/>
        <w:ind w:left="615"/>
        <w:jc w:val="right"/>
        <w:rPr>
          <w:rFonts w:ascii="Times New Roman" w:hAnsi="Times New Roman"/>
          <w:b w:val="0"/>
          <w:bCs w:val="0"/>
          <w:i w:val="0"/>
          <w:iCs w:val="0"/>
        </w:rPr>
      </w:pPr>
    </w:p>
    <w:p w:rsidR="004F7B65" w:rsidRDefault="004F7B65" w:rsidP="009E633E">
      <w:pPr>
        <w:pStyle w:val="2"/>
        <w:suppressAutoHyphens/>
        <w:spacing w:before="0" w:after="0"/>
        <w:ind w:left="615"/>
        <w:jc w:val="right"/>
        <w:rPr>
          <w:rFonts w:ascii="Times New Roman" w:hAnsi="Times New Roman"/>
          <w:b w:val="0"/>
          <w:bCs w:val="0"/>
          <w:i w:val="0"/>
          <w:iCs w:val="0"/>
        </w:rPr>
      </w:pPr>
    </w:p>
    <w:p w:rsidR="004F7B65" w:rsidRDefault="004F7B65" w:rsidP="009E633E">
      <w:pPr>
        <w:pStyle w:val="2"/>
        <w:suppressAutoHyphens/>
        <w:spacing w:before="0" w:after="0"/>
        <w:ind w:left="615"/>
        <w:jc w:val="right"/>
        <w:rPr>
          <w:rFonts w:ascii="Times New Roman" w:hAnsi="Times New Roman"/>
          <w:b w:val="0"/>
          <w:bCs w:val="0"/>
          <w:i w:val="0"/>
          <w:iCs w:val="0"/>
        </w:rPr>
      </w:pPr>
    </w:p>
    <w:p w:rsidR="004F7B65" w:rsidRDefault="004F7B65" w:rsidP="009E633E">
      <w:pPr>
        <w:pStyle w:val="2"/>
        <w:suppressAutoHyphens/>
        <w:spacing w:before="0" w:after="0"/>
        <w:ind w:left="615"/>
        <w:jc w:val="right"/>
        <w:rPr>
          <w:rFonts w:ascii="Times New Roman" w:hAnsi="Times New Roman"/>
          <w:b w:val="0"/>
          <w:bCs w:val="0"/>
          <w:i w:val="0"/>
          <w:iCs w:val="0"/>
        </w:rPr>
      </w:pPr>
    </w:p>
    <w:p w:rsidR="004F7B65" w:rsidRDefault="004F7B65" w:rsidP="009E633E">
      <w:pPr>
        <w:pStyle w:val="2"/>
        <w:suppressAutoHyphens/>
        <w:spacing w:before="0" w:after="0"/>
        <w:ind w:left="615"/>
        <w:jc w:val="right"/>
        <w:rPr>
          <w:rFonts w:ascii="Times New Roman" w:hAnsi="Times New Roman"/>
          <w:b w:val="0"/>
          <w:bCs w:val="0"/>
          <w:i w:val="0"/>
          <w:iCs w:val="0"/>
        </w:rPr>
      </w:pPr>
    </w:p>
    <w:p w:rsidR="004F7B65" w:rsidRDefault="004F7B65" w:rsidP="009E633E">
      <w:pPr>
        <w:pStyle w:val="2"/>
        <w:suppressAutoHyphens/>
        <w:spacing w:before="0" w:after="0"/>
        <w:ind w:left="615"/>
        <w:jc w:val="right"/>
        <w:rPr>
          <w:rFonts w:ascii="Times New Roman" w:hAnsi="Times New Roman"/>
          <w:b w:val="0"/>
          <w:bCs w:val="0"/>
          <w:i w:val="0"/>
          <w:iCs w:val="0"/>
        </w:rPr>
      </w:pPr>
    </w:p>
    <w:p w:rsidR="004F7B65" w:rsidRDefault="004F7B65" w:rsidP="009E633E">
      <w:pPr>
        <w:pStyle w:val="2"/>
        <w:suppressAutoHyphens/>
        <w:spacing w:before="0" w:after="0"/>
        <w:ind w:left="615"/>
        <w:jc w:val="right"/>
        <w:rPr>
          <w:rFonts w:ascii="Times New Roman" w:hAnsi="Times New Roman"/>
          <w:b w:val="0"/>
          <w:bCs w:val="0"/>
          <w:i w:val="0"/>
          <w:iCs w:val="0"/>
        </w:rPr>
      </w:pPr>
    </w:p>
    <w:p w:rsidR="004F7B65" w:rsidRDefault="004F7B65" w:rsidP="009E633E">
      <w:pPr>
        <w:pStyle w:val="2"/>
        <w:suppressAutoHyphens/>
        <w:spacing w:before="0" w:after="0"/>
        <w:ind w:left="615"/>
        <w:jc w:val="right"/>
        <w:rPr>
          <w:rFonts w:ascii="Times New Roman" w:hAnsi="Times New Roman"/>
          <w:b w:val="0"/>
          <w:bCs w:val="0"/>
          <w:i w:val="0"/>
          <w:iCs w:val="0"/>
        </w:rPr>
      </w:pPr>
    </w:p>
    <w:p w:rsidR="004F7B65" w:rsidRDefault="004F7B65" w:rsidP="009E633E">
      <w:pPr>
        <w:pStyle w:val="2"/>
        <w:suppressAutoHyphens/>
        <w:spacing w:before="0" w:after="0"/>
        <w:ind w:left="615"/>
        <w:jc w:val="right"/>
        <w:rPr>
          <w:rFonts w:ascii="Times New Roman" w:hAnsi="Times New Roman"/>
          <w:b w:val="0"/>
          <w:bCs w:val="0"/>
          <w:i w:val="0"/>
          <w:iCs w:val="0"/>
        </w:rPr>
      </w:pPr>
    </w:p>
    <w:p w:rsidR="004F7B65" w:rsidRDefault="004F7B65" w:rsidP="009E633E">
      <w:pPr>
        <w:pStyle w:val="2"/>
        <w:suppressAutoHyphens/>
        <w:spacing w:before="0" w:after="0"/>
        <w:ind w:left="615"/>
        <w:jc w:val="right"/>
        <w:rPr>
          <w:rFonts w:ascii="Times New Roman" w:hAnsi="Times New Roman"/>
          <w:b w:val="0"/>
          <w:bCs w:val="0"/>
          <w:i w:val="0"/>
          <w:iCs w:val="0"/>
        </w:rPr>
      </w:pPr>
    </w:p>
    <w:p w:rsidR="004F7B65" w:rsidRDefault="004F7B65" w:rsidP="009E633E">
      <w:pPr>
        <w:pStyle w:val="2"/>
        <w:suppressAutoHyphens/>
        <w:spacing w:before="0" w:after="0"/>
        <w:ind w:left="615"/>
        <w:jc w:val="right"/>
        <w:rPr>
          <w:rFonts w:ascii="Times New Roman" w:hAnsi="Times New Roman"/>
          <w:b w:val="0"/>
          <w:bCs w:val="0"/>
          <w:i w:val="0"/>
          <w:iCs w:val="0"/>
        </w:rPr>
      </w:pPr>
    </w:p>
    <w:p w:rsidR="004F7B65" w:rsidRDefault="004F7B65" w:rsidP="009E633E">
      <w:pPr>
        <w:pStyle w:val="2"/>
        <w:suppressAutoHyphens/>
        <w:spacing w:before="0" w:after="0"/>
        <w:ind w:left="615"/>
        <w:jc w:val="right"/>
        <w:rPr>
          <w:rFonts w:ascii="Times New Roman" w:hAnsi="Times New Roman"/>
          <w:b w:val="0"/>
          <w:bCs w:val="0"/>
          <w:i w:val="0"/>
          <w:iCs w:val="0"/>
        </w:rPr>
      </w:pPr>
    </w:p>
    <w:p w:rsidR="004F7B65" w:rsidRDefault="004F7B65" w:rsidP="004F7B65"/>
    <w:p w:rsidR="004F7B65" w:rsidRPr="004F7B65" w:rsidRDefault="004F7B65" w:rsidP="004F7B65"/>
    <w:p w:rsidR="004F7B65" w:rsidRDefault="004F7B65" w:rsidP="009E633E">
      <w:pPr>
        <w:pStyle w:val="2"/>
        <w:suppressAutoHyphens/>
        <w:spacing w:before="0" w:after="0"/>
        <w:ind w:left="615"/>
        <w:jc w:val="right"/>
        <w:rPr>
          <w:rFonts w:ascii="Times New Roman" w:hAnsi="Times New Roman"/>
          <w:b w:val="0"/>
          <w:bCs w:val="0"/>
          <w:i w:val="0"/>
          <w:iCs w:val="0"/>
        </w:rPr>
      </w:pPr>
    </w:p>
    <w:p w:rsidR="004F7B65" w:rsidRDefault="004F7B65" w:rsidP="009E633E">
      <w:pPr>
        <w:pStyle w:val="2"/>
        <w:suppressAutoHyphens/>
        <w:spacing w:before="0" w:after="0"/>
        <w:ind w:left="615"/>
        <w:jc w:val="right"/>
        <w:rPr>
          <w:rFonts w:ascii="Times New Roman" w:hAnsi="Times New Roman"/>
          <w:b w:val="0"/>
          <w:bCs w:val="0"/>
          <w:i w:val="0"/>
          <w:iCs w:val="0"/>
        </w:rPr>
      </w:pPr>
    </w:p>
    <w:p w:rsidR="004F7B65" w:rsidRPr="004F7B65" w:rsidRDefault="004F7B65" w:rsidP="004F7B65"/>
    <w:p w:rsidR="009E633E" w:rsidRPr="00160208" w:rsidRDefault="009E633E" w:rsidP="009E633E">
      <w:pPr>
        <w:pStyle w:val="2"/>
        <w:suppressAutoHyphens/>
        <w:spacing w:before="0" w:after="0"/>
        <w:ind w:left="615"/>
        <w:jc w:val="right"/>
        <w:rPr>
          <w:rFonts w:ascii="Times New Roman" w:hAnsi="Times New Roman"/>
          <w:b w:val="0"/>
          <w:bCs w:val="0"/>
          <w:i w:val="0"/>
          <w:iCs w:val="0"/>
        </w:rPr>
      </w:pPr>
      <w:r w:rsidRPr="00160208">
        <w:rPr>
          <w:rFonts w:ascii="Times New Roman" w:hAnsi="Times New Roman"/>
          <w:b w:val="0"/>
          <w:bCs w:val="0"/>
          <w:i w:val="0"/>
          <w:iCs w:val="0"/>
        </w:rPr>
        <w:t xml:space="preserve">Приложение № </w:t>
      </w:r>
      <w:r>
        <w:rPr>
          <w:rFonts w:ascii="Times New Roman" w:hAnsi="Times New Roman"/>
          <w:b w:val="0"/>
          <w:bCs w:val="0"/>
          <w:i w:val="0"/>
          <w:iCs w:val="0"/>
        </w:rPr>
        <w:t>6</w:t>
      </w:r>
    </w:p>
    <w:p w:rsidR="009E633E" w:rsidRDefault="009E633E" w:rsidP="009E633E">
      <w:pPr>
        <w:jc w:val="right"/>
        <w:rPr>
          <w:bCs/>
          <w:sz w:val="28"/>
          <w:szCs w:val="28"/>
        </w:rPr>
      </w:pPr>
      <w:r w:rsidRPr="00160208">
        <w:t>к конкурсной документации</w:t>
      </w:r>
    </w:p>
    <w:p w:rsidR="009E633E" w:rsidRDefault="009E633E" w:rsidP="001B0D25">
      <w:pPr>
        <w:jc w:val="center"/>
        <w:rPr>
          <w:bCs/>
          <w:sz w:val="28"/>
          <w:szCs w:val="28"/>
        </w:rPr>
      </w:pPr>
    </w:p>
    <w:p w:rsidR="00B978AB" w:rsidRDefault="00B978AB" w:rsidP="001B0D25">
      <w:pPr>
        <w:jc w:val="center"/>
        <w:rPr>
          <w:bCs/>
          <w:sz w:val="28"/>
          <w:szCs w:val="28"/>
        </w:rPr>
      </w:pPr>
      <w:r>
        <w:rPr>
          <w:bCs/>
          <w:sz w:val="28"/>
          <w:szCs w:val="28"/>
        </w:rPr>
        <w:t>6.2 Форма технического предложения участника</w:t>
      </w:r>
    </w:p>
    <w:p w:rsidR="001B0D25" w:rsidRPr="00160208" w:rsidRDefault="001B0D25" w:rsidP="001B0D25">
      <w:pPr>
        <w:jc w:val="center"/>
        <w:rPr>
          <w:bCs/>
          <w:sz w:val="28"/>
          <w:szCs w:val="28"/>
        </w:rPr>
      </w:pPr>
      <w:r w:rsidRPr="00160208">
        <w:rPr>
          <w:bCs/>
          <w:sz w:val="28"/>
          <w:szCs w:val="28"/>
        </w:rPr>
        <w:t>Техническое предложение</w:t>
      </w:r>
    </w:p>
    <w:p w:rsidR="0008102E" w:rsidRDefault="0008102E" w:rsidP="001B0D25">
      <w:pPr>
        <w:rPr>
          <w:bCs/>
          <w:i/>
          <w:sz w:val="28"/>
          <w:szCs w:val="28"/>
        </w:rPr>
      </w:pPr>
    </w:p>
    <w:p w:rsidR="001B0D25" w:rsidRPr="00160208" w:rsidRDefault="004F7B65" w:rsidP="001B0D25">
      <w:pPr>
        <w:rPr>
          <w:bCs/>
        </w:rPr>
      </w:pPr>
      <w:r w:rsidRPr="00160208">
        <w:rPr>
          <w:bCs/>
        </w:rPr>
        <w:t xml:space="preserve"> </w:t>
      </w:r>
      <w:r w:rsidR="001B0D25" w:rsidRPr="00160208">
        <w:rPr>
          <w:bCs/>
        </w:rPr>
        <w:t>«____» ___________ 20__ г.</w:t>
      </w:r>
    </w:p>
    <w:p w:rsidR="001B0D25" w:rsidRPr="00160208" w:rsidRDefault="001B0D25" w:rsidP="001B0D25">
      <w:pPr>
        <w:rPr>
          <w:bCs/>
          <w:sz w:val="16"/>
        </w:rPr>
      </w:pPr>
    </w:p>
    <w:p w:rsidR="001B0D25" w:rsidRPr="00160208" w:rsidRDefault="001B0D25" w:rsidP="001B0D25">
      <w:pPr>
        <w:ind w:firstLine="709"/>
        <w:jc w:val="both"/>
        <w:rPr>
          <w:b/>
        </w:rPr>
      </w:pPr>
      <w:r w:rsidRPr="00160208">
        <w:rPr>
          <w:b/>
        </w:rPr>
        <w:t>Наименование участника:</w:t>
      </w:r>
      <w:r w:rsidRPr="00160208">
        <w:t xml:space="preserve"> </w:t>
      </w:r>
      <w:r w:rsidRPr="00160208">
        <w:rPr>
          <w:i/>
        </w:rPr>
        <w:t>указать наименование участника, ИНН</w:t>
      </w:r>
    </w:p>
    <w:p w:rsidR="001B0D25" w:rsidRPr="00160208" w:rsidRDefault="001B0D25" w:rsidP="001B0D25">
      <w:pPr>
        <w:ind w:firstLine="709"/>
        <w:jc w:val="both"/>
        <w:rPr>
          <w:b/>
        </w:rPr>
      </w:pPr>
    </w:p>
    <w:p w:rsidR="001B0D25" w:rsidRPr="00160208" w:rsidRDefault="001B0D25" w:rsidP="001B0D25">
      <w:pPr>
        <w:ind w:firstLine="709"/>
        <w:jc w:val="both"/>
      </w:pPr>
      <w:r w:rsidRPr="00160208">
        <w:rPr>
          <w:b/>
        </w:rPr>
        <w:t>Номер закупки, номер и предмет лота</w:t>
      </w:r>
    </w:p>
    <w:p w:rsidR="001B0D25" w:rsidRPr="00160208" w:rsidRDefault="001B0D25" w:rsidP="001B0D25">
      <w:pPr>
        <w:ind w:firstLine="709"/>
        <w:jc w:val="both"/>
        <w:rPr>
          <w:i/>
        </w:rPr>
      </w:pPr>
      <w:r w:rsidRPr="00160208">
        <w:rPr>
          <w:i/>
        </w:rPr>
        <w:t>участник должен указать номер закупки, номер и предмет лота, соответствующие указанным в</w:t>
      </w:r>
      <w:r w:rsidR="00B978AB">
        <w:rPr>
          <w:i/>
        </w:rPr>
        <w:t xml:space="preserve"> конкурсной</w:t>
      </w:r>
      <w:r w:rsidRPr="00160208">
        <w:rPr>
          <w:i/>
        </w:rPr>
        <w:t xml:space="preserve"> документации</w:t>
      </w:r>
    </w:p>
    <w:p w:rsidR="001B0D25" w:rsidRPr="00160208" w:rsidRDefault="001B0D25" w:rsidP="001B0D25">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0"/>
        <w:gridCol w:w="685"/>
        <w:gridCol w:w="577"/>
        <w:gridCol w:w="581"/>
        <w:gridCol w:w="382"/>
        <w:gridCol w:w="375"/>
        <w:gridCol w:w="1385"/>
        <w:gridCol w:w="301"/>
        <w:gridCol w:w="1664"/>
        <w:gridCol w:w="300"/>
        <w:gridCol w:w="740"/>
        <w:gridCol w:w="1017"/>
      </w:tblGrid>
      <w:tr w:rsidR="001B0D25" w:rsidRPr="00160208" w:rsidTr="00E75D27">
        <w:tc>
          <w:tcPr>
            <w:tcW w:w="5000" w:type="pct"/>
            <w:gridSpan w:val="12"/>
          </w:tcPr>
          <w:p w:rsidR="001B0D25" w:rsidRPr="00160208" w:rsidRDefault="001B0D25" w:rsidP="004F7B65">
            <w:pPr>
              <w:jc w:val="both"/>
              <w:rPr>
                <w:b/>
              </w:rPr>
            </w:pPr>
            <w:r w:rsidRPr="00160208">
              <w:rPr>
                <w:b/>
                <w:sz w:val="28"/>
                <w:szCs w:val="28"/>
              </w:rPr>
              <w:t>Наименование предложенных товаров, работ, услуг их количество (объем) и предложенная цена договора</w:t>
            </w:r>
          </w:p>
        </w:tc>
      </w:tr>
      <w:tr w:rsidR="00B978AB" w:rsidRPr="00160208" w:rsidTr="004F7B65">
        <w:tc>
          <w:tcPr>
            <w:tcW w:w="995" w:type="pct"/>
          </w:tcPr>
          <w:p w:rsidR="001B0D25" w:rsidRPr="00160208" w:rsidRDefault="001B0D25" w:rsidP="00E75D27">
            <w:pPr>
              <w:jc w:val="both"/>
              <w:rPr>
                <w:b/>
              </w:rPr>
            </w:pPr>
            <w:r w:rsidRPr="00160208">
              <w:rPr>
                <w:b/>
              </w:rPr>
              <w:t>Наименование товара, работы, услуги</w:t>
            </w:r>
          </w:p>
        </w:tc>
        <w:tc>
          <w:tcPr>
            <w:tcW w:w="632" w:type="pct"/>
            <w:gridSpan w:val="2"/>
          </w:tcPr>
          <w:p w:rsidR="001B0D25" w:rsidRPr="00160208" w:rsidRDefault="001B0D25" w:rsidP="00E75D27">
            <w:pPr>
              <w:jc w:val="both"/>
              <w:rPr>
                <w:b/>
              </w:rPr>
            </w:pPr>
            <w:r w:rsidRPr="00160208">
              <w:rPr>
                <w:b/>
              </w:rPr>
              <w:t>Ед.изм.</w:t>
            </w:r>
          </w:p>
        </w:tc>
        <w:tc>
          <w:tcPr>
            <w:tcW w:w="669" w:type="pct"/>
            <w:gridSpan w:val="3"/>
          </w:tcPr>
          <w:p w:rsidR="001B0D25" w:rsidRPr="00160208" w:rsidRDefault="001B0D25" w:rsidP="00E75D27">
            <w:pPr>
              <w:ind w:left="-108"/>
              <w:jc w:val="both"/>
              <w:rPr>
                <w:b/>
              </w:rPr>
            </w:pPr>
            <w:r w:rsidRPr="00160208">
              <w:rPr>
                <w:b/>
              </w:rPr>
              <w:t>Количество (объем)</w:t>
            </w:r>
          </w:p>
        </w:tc>
        <w:tc>
          <w:tcPr>
            <w:tcW w:w="843" w:type="pct"/>
            <w:gridSpan w:val="2"/>
          </w:tcPr>
          <w:p w:rsidR="001B0D25" w:rsidRPr="00160208" w:rsidRDefault="001B0D25" w:rsidP="00E75D27">
            <w:pPr>
              <w:jc w:val="both"/>
              <w:rPr>
                <w:b/>
              </w:rPr>
            </w:pPr>
            <w:r w:rsidRPr="00160208">
              <w:rPr>
                <w:b/>
              </w:rPr>
              <w:t>Цена за единицу без учета НДС</w:t>
            </w:r>
          </w:p>
        </w:tc>
        <w:tc>
          <w:tcPr>
            <w:tcW w:w="832" w:type="pct"/>
          </w:tcPr>
          <w:p w:rsidR="001B0D25" w:rsidRPr="00160208" w:rsidRDefault="001B0D25" w:rsidP="00E75D27">
            <w:pPr>
              <w:jc w:val="both"/>
              <w:rPr>
                <w:b/>
              </w:rPr>
            </w:pPr>
            <w:r w:rsidRPr="00160208">
              <w:rPr>
                <w:b/>
              </w:rPr>
              <w:t>Цена за единицу с учетом НДС</w:t>
            </w:r>
          </w:p>
        </w:tc>
        <w:tc>
          <w:tcPr>
            <w:tcW w:w="520" w:type="pct"/>
            <w:gridSpan w:val="2"/>
          </w:tcPr>
          <w:p w:rsidR="001B0D25" w:rsidRPr="00160208" w:rsidRDefault="001B0D25" w:rsidP="00E75D27">
            <w:pPr>
              <w:jc w:val="both"/>
              <w:rPr>
                <w:b/>
              </w:rPr>
            </w:pPr>
            <w:r w:rsidRPr="00160208">
              <w:rPr>
                <w:b/>
              </w:rPr>
              <w:t>Всего без учета НДС</w:t>
            </w:r>
          </w:p>
        </w:tc>
        <w:tc>
          <w:tcPr>
            <w:tcW w:w="509" w:type="pct"/>
          </w:tcPr>
          <w:p w:rsidR="001B0D25" w:rsidRPr="00160208" w:rsidRDefault="001B0D25" w:rsidP="00E75D27">
            <w:pPr>
              <w:jc w:val="both"/>
              <w:rPr>
                <w:b/>
              </w:rPr>
            </w:pPr>
            <w:r w:rsidRPr="00160208">
              <w:rPr>
                <w:b/>
              </w:rPr>
              <w:t>Всего с учетом НДС</w:t>
            </w:r>
          </w:p>
        </w:tc>
      </w:tr>
      <w:tr w:rsidR="00B978AB" w:rsidRPr="00160208" w:rsidTr="004F7B65">
        <w:tc>
          <w:tcPr>
            <w:tcW w:w="995" w:type="pct"/>
          </w:tcPr>
          <w:p w:rsidR="001B0D25" w:rsidRPr="00160208" w:rsidRDefault="001B0D25" w:rsidP="00E75D27">
            <w:pPr>
              <w:ind w:left="-108"/>
              <w:jc w:val="both"/>
              <w:rPr>
                <w:i/>
              </w:rPr>
            </w:pPr>
            <w:r w:rsidRPr="00160208">
              <w:rPr>
                <w:i/>
              </w:rPr>
              <w:t>Указать наименование товара, работы, услуги, с указанием марки, модели, названия</w:t>
            </w:r>
          </w:p>
        </w:tc>
        <w:tc>
          <w:tcPr>
            <w:tcW w:w="632" w:type="pct"/>
            <w:gridSpan w:val="2"/>
          </w:tcPr>
          <w:p w:rsidR="001B0D25" w:rsidRPr="00160208" w:rsidRDefault="001B0D25" w:rsidP="00E75D27">
            <w:pPr>
              <w:jc w:val="both"/>
              <w:rPr>
                <w:i/>
              </w:rPr>
            </w:pPr>
            <w:r w:rsidRPr="00160208">
              <w:rPr>
                <w:i/>
              </w:rPr>
              <w:t>Указать ед. изм. согласно ОКЕИ</w:t>
            </w:r>
          </w:p>
        </w:tc>
        <w:tc>
          <w:tcPr>
            <w:tcW w:w="669" w:type="pct"/>
            <w:gridSpan w:val="3"/>
          </w:tcPr>
          <w:p w:rsidR="001B0D25" w:rsidRPr="00160208" w:rsidRDefault="001B0D25" w:rsidP="00E75D27">
            <w:pPr>
              <w:jc w:val="both"/>
              <w:rPr>
                <w:i/>
              </w:rPr>
            </w:pPr>
            <w:r w:rsidRPr="00160208">
              <w:rPr>
                <w:i/>
              </w:rPr>
              <w:t>Указать количество (объем) согласно единицам измерения</w:t>
            </w:r>
          </w:p>
        </w:tc>
        <w:tc>
          <w:tcPr>
            <w:tcW w:w="843" w:type="pct"/>
            <w:gridSpan w:val="2"/>
          </w:tcPr>
          <w:p w:rsidR="001B0D25" w:rsidRPr="00160208" w:rsidRDefault="001B0D25" w:rsidP="00E75D27">
            <w:pPr>
              <w:jc w:val="both"/>
              <w:rPr>
                <w:i/>
              </w:rPr>
            </w:pPr>
            <w:r w:rsidRPr="00160208">
              <w:rPr>
                <w:i/>
              </w:rPr>
              <w:t xml:space="preserve">Колонка включается при необходимости (если участник должен указать </w:t>
            </w:r>
            <w:r w:rsidR="0017166C">
              <w:rPr>
                <w:i/>
              </w:rPr>
              <w:t>цены за единицу</w:t>
            </w:r>
            <w:r w:rsidR="007514FF">
              <w:rPr>
                <w:i/>
              </w:rPr>
              <w:t xml:space="preserve"> товара, работы, услуги</w:t>
            </w:r>
            <w:r w:rsidRPr="00160208">
              <w:rPr>
                <w:i/>
              </w:rPr>
              <w:t>)</w:t>
            </w:r>
          </w:p>
          <w:p w:rsidR="001B0D25" w:rsidRPr="00160208" w:rsidRDefault="001B0D25" w:rsidP="00E75D27">
            <w:pPr>
              <w:jc w:val="both"/>
              <w:rPr>
                <w:i/>
              </w:rPr>
            </w:pPr>
            <w:r w:rsidRPr="00160208">
              <w:rPr>
                <w:i/>
              </w:rPr>
              <w:t>Указать цену в рублях</w:t>
            </w:r>
          </w:p>
        </w:tc>
        <w:tc>
          <w:tcPr>
            <w:tcW w:w="832" w:type="pct"/>
          </w:tcPr>
          <w:p w:rsidR="001B0D25" w:rsidRPr="00160208" w:rsidRDefault="001B0D25" w:rsidP="00E75D27">
            <w:pPr>
              <w:jc w:val="both"/>
              <w:rPr>
                <w:i/>
              </w:rPr>
            </w:pPr>
            <w:r w:rsidRPr="00160208">
              <w:rPr>
                <w:i/>
              </w:rPr>
              <w:t xml:space="preserve">Колонка включается при необходимости (если участник должен указать </w:t>
            </w:r>
            <w:r w:rsidR="0017166C">
              <w:rPr>
                <w:i/>
              </w:rPr>
              <w:t xml:space="preserve">цены за </w:t>
            </w:r>
            <w:r w:rsidR="007514FF">
              <w:rPr>
                <w:i/>
              </w:rPr>
              <w:t>единицу товара, работы, услуги</w:t>
            </w:r>
            <w:r w:rsidRPr="00160208">
              <w:rPr>
                <w:i/>
              </w:rPr>
              <w:t>)</w:t>
            </w:r>
          </w:p>
          <w:p w:rsidR="001B0D25" w:rsidRPr="00160208" w:rsidRDefault="001B0D25" w:rsidP="00E75D27">
            <w:pPr>
              <w:jc w:val="both"/>
              <w:rPr>
                <w:i/>
              </w:rPr>
            </w:pPr>
          </w:p>
          <w:p w:rsidR="001B0D25" w:rsidRPr="00160208" w:rsidRDefault="001B0D25" w:rsidP="00E75D27">
            <w:pPr>
              <w:jc w:val="both"/>
              <w:rPr>
                <w:i/>
              </w:rPr>
            </w:pPr>
            <w:r w:rsidRPr="00160208">
              <w:rPr>
                <w:i/>
              </w:rPr>
              <w:t>Указать цену в рублях</w:t>
            </w:r>
          </w:p>
        </w:tc>
        <w:tc>
          <w:tcPr>
            <w:tcW w:w="520" w:type="pct"/>
            <w:gridSpan w:val="2"/>
          </w:tcPr>
          <w:p w:rsidR="001B0D25" w:rsidRPr="00160208" w:rsidRDefault="001B0D25" w:rsidP="00E75D27">
            <w:pPr>
              <w:jc w:val="both"/>
              <w:rPr>
                <w:i/>
              </w:rPr>
            </w:pPr>
            <w:r w:rsidRPr="00160208">
              <w:rPr>
                <w:i/>
              </w:rPr>
              <w:t>Указать цену в рублях</w:t>
            </w:r>
          </w:p>
        </w:tc>
        <w:tc>
          <w:tcPr>
            <w:tcW w:w="509" w:type="pct"/>
          </w:tcPr>
          <w:p w:rsidR="001B0D25" w:rsidRPr="00160208" w:rsidRDefault="001B0D25" w:rsidP="00E75D27">
            <w:pPr>
              <w:jc w:val="both"/>
              <w:rPr>
                <w:i/>
              </w:rPr>
            </w:pPr>
            <w:r w:rsidRPr="00160208">
              <w:rPr>
                <w:i/>
              </w:rPr>
              <w:t>Указать цену в рублях</w:t>
            </w:r>
          </w:p>
        </w:tc>
      </w:tr>
      <w:tr w:rsidR="00B978AB" w:rsidRPr="00160208" w:rsidTr="004F7B65">
        <w:tc>
          <w:tcPr>
            <w:tcW w:w="995" w:type="pct"/>
          </w:tcPr>
          <w:p w:rsidR="001B0D25" w:rsidRPr="00160208" w:rsidRDefault="001B0D25" w:rsidP="004F7B65">
            <w:pPr>
              <w:ind w:left="-108"/>
              <w:jc w:val="both"/>
              <w:rPr>
                <w:b/>
              </w:rPr>
            </w:pPr>
            <w:r w:rsidRPr="00160208">
              <w:rPr>
                <w:b/>
              </w:rPr>
              <w:t>ИТОГО</w:t>
            </w:r>
          </w:p>
        </w:tc>
        <w:tc>
          <w:tcPr>
            <w:tcW w:w="632" w:type="pct"/>
            <w:gridSpan w:val="2"/>
          </w:tcPr>
          <w:p w:rsidR="001B0D25" w:rsidRPr="00160208" w:rsidRDefault="001B0D25" w:rsidP="00E75D27">
            <w:pPr>
              <w:jc w:val="both"/>
            </w:pPr>
            <w:r w:rsidRPr="00160208">
              <w:t>-</w:t>
            </w:r>
          </w:p>
        </w:tc>
        <w:tc>
          <w:tcPr>
            <w:tcW w:w="669" w:type="pct"/>
            <w:gridSpan w:val="3"/>
          </w:tcPr>
          <w:p w:rsidR="001B0D25" w:rsidRPr="00160208" w:rsidRDefault="001B0D25" w:rsidP="00E75D27">
            <w:pPr>
              <w:jc w:val="both"/>
            </w:pPr>
            <w:r w:rsidRPr="00160208">
              <w:t>-</w:t>
            </w:r>
          </w:p>
        </w:tc>
        <w:tc>
          <w:tcPr>
            <w:tcW w:w="843" w:type="pct"/>
            <w:gridSpan w:val="2"/>
          </w:tcPr>
          <w:p w:rsidR="001B0D25" w:rsidRPr="00160208" w:rsidRDefault="001B0D25" w:rsidP="00E75D27">
            <w:pPr>
              <w:jc w:val="both"/>
            </w:pPr>
            <w:r w:rsidRPr="00160208">
              <w:t>-</w:t>
            </w:r>
          </w:p>
        </w:tc>
        <w:tc>
          <w:tcPr>
            <w:tcW w:w="832" w:type="pct"/>
          </w:tcPr>
          <w:p w:rsidR="001B0D25" w:rsidRPr="00160208" w:rsidRDefault="001B0D25" w:rsidP="00E75D27">
            <w:pPr>
              <w:jc w:val="both"/>
            </w:pPr>
            <w:r w:rsidRPr="00160208">
              <w:t>-</w:t>
            </w:r>
          </w:p>
        </w:tc>
        <w:tc>
          <w:tcPr>
            <w:tcW w:w="520" w:type="pct"/>
            <w:gridSpan w:val="2"/>
          </w:tcPr>
          <w:p w:rsidR="001B0D25" w:rsidRPr="00160208" w:rsidRDefault="001B0D25" w:rsidP="00E75D27">
            <w:pPr>
              <w:ind w:left="-108"/>
              <w:jc w:val="both"/>
            </w:pPr>
            <w:r w:rsidRPr="00160208">
              <w:rPr>
                <w:i/>
              </w:rPr>
              <w:t>Указать сумму всего без учета НДС</w:t>
            </w:r>
          </w:p>
        </w:tc>
        <w:tc>
          <w:tcPr>
            <w:tcW w:w="509" w:type="pct"/>
          </w:tcPr>
          <w:p w:rsidR="001B0D25" w:rsidRPr="00160208" w:rsidRDefault="001B0D25" w:rsidP="00FE1948">
            <w:pPr>
              <w:jc w:val="both"/>
            </w:pPr>
            <w:r w:rsidRPr="00160208">
              <w:rPr>
                <w:i/>
              </w:rPr>
              <w:t>Указат</w:t>
            </w:r>
            <w:r w:rsidR="00FE1948">
              <w:rPr>
                <w:i/>
              </w:rPr>
              <w:t>ь</w:t>
            </w:r>
            <w:r w:rsidRPr="00160208">
              <w:rPr>
                <w:i/>
              </w:rPr>
              <w:t xml:space="preserve"> сумму всего с учетом НДС</w:t>
            </w:r>
          </w:p>
        </w:tc>
      </w:tr>
      <w:tr w:rsidR="001B0D25" w:rsidRPr="00160208" w:rsidTr="004F7B65">
        <w:tc>
          <w:tcPr>
            <w:tcW w:w="995" w:type="pct"/>
          </w:tcPr>
          <w:p w:rsidR="001B0D25" w:rsidRPr="00160208" w:rsidRDefault="001B0D25" w:rsidP="00E75D27">
            <w:pPr>
              <w:ind w:left="-108"/>
              <w:jc w:val="both"/>
              <w:rPr>
                <w:b/>
              </w:rPr>
            </w:pPr>
            <w:r w:rsidRPr="00160208">
              <w:rPr>
                <w:b/>
                <w:bCs/>
              </w:rPr>
              <w:t>Порядок формирования предложенной цены</w:t>
            </w:r>
          </w:p>
        </w:tc>
        <w:tc>
          <w:tcPr>
            <w:tcW w:w="4005" w:type="pct"/>
            <w:gridSpan w:val="11"/>
          </w:tcPr>
          <w:p w:rsidR="001B0D25" w:rsidRPr="00160208" w:rsidRDefault="001B0D25" w:rsidP="00E75D27">
            <w:pPr>
              <w:jc w:val="both"/>
              <w:rPr>
                <w:i/>
              </w:rPr>
            </w:pPr>
            <w:r w:rsidRPr="00160208">
              <w:rPr>
                <w:bCs/>
              </w:rPr>
              <w:t>Цена договора (цена лота № __) включает</w:t>
            </w:r>
            <w:r w:rsidRPr="00160208">
              <w:rPr>
                <w:bCs/>
                <w:i/>
              </w:rPr>
              <w:t xml:space="preserve"> участник должен указать учтены ли в цене расходы, на перевозку, страхование и т.п., уплату таможенных пошлин, налогов (кроме НДС), и других обязательных платежей) в соответствии с порядком формирования начальной (максимальной) цены, указанным в техническом задании </w:t>
            </w:r>
            <w:r w:rsidR="00B978AB">
              <w:rPr>
                <w:bCs/>
                <w:i/>
              </w:rPr>
              <w:t xml:space="preserve">конкурсной </w:t>
            </w:r>
            <w:r w:rsidRPr="00160208">
              <w:rPr>
                <w:bCs/>
                <w:i/>
              </w:rPr>
              <w:t>документации.</w:t>
            </w:r>
          </w:p>
        </w:tc>
      </w:tr>
      <w:tr w:rsidR="00B978AB" w:rsidRPr="00160208" w:rsidTr="004F7B65">
        <w:tc>
          <w:tcPr>
            <w:tcW w:w="995" w:type="pct"/>
          </w:tcPr>
          <w:p w:rsidR="00B978AB" w:rsidRPr="00F11F6D" w:rsidRDefault="00B978AB" w:rsidP="00C51042">
            <w:pPr>
              <w:ind w:left="-108"/>
              <w:jc w:val="both"/>
              <w:rPr>
                <w:b/>
                <w:bCs/>
              </w:rPr>
            </w:pPr>
            <w:r>
              <w:rPr>
                <w:b/>
                <w:bCs/>
              </w:rPr>
              <w:t>П</w:t>
            </w:r>
            <w:r w:rsidRPr="00F11F6D">
              <w:rPr>
                <w:b/>
                <w:bCs/>
              </w:rPr>
              <w:t>рименяем</w:t>
            </w:r>
            <w:r>
              <w:rPr>
                <w:b/>
                <w:bCs/>
              </w:rPr>
              <w:t>ая</w:t>
            </w:r>
          </w:p>
          <w:p w:rsidR="00B978AB" w:rsidRPr="00160208" w:rsidRDefault="00B978AB" w:rsidP="00E75D27">
            <w:pPr>
              <w:ind w:left="-108"/>
              <w:jc w:val="both"/>
              <w:rPr>
                <w:b/>
                <w:bCs/>
              </w:rPr>
            </w:pPr>
            <w:r>
              <w:rPr>
                <w:b/>
                <w:bCs/>
              </w:rPr>
              <w:t xml:space="preserve">участником ставка </w:t>
            </w:r>
            <w:r w:rsidRPr="00F11F6D">
              <w:rPr>
                <w:b/>
                <w:bCs/>
              </w:rPr>
              <w:t>НДС</w:t>
            </w:r>
          </w:p>
        </w:tc>
        <w:tc>
          <w:tcPr>
            <w:tcW w:w="4005" w:type="pct"/>
            <w:gridSpan w:val="11"/>
          </w:tcPr>
          <w:p w:rsidR="00B978AB" w:rsidRPr="00160208" w:rsidRDefault="00B978AB" w:rsidP="00E75D27">
            <w:pPr>
              <w:jc w:val="both"/>
              <w:rPr>
                <w:bCs/>
              </w:rPr>
            </w:pPr>
            <w:r w:rsidRPr="00F11F6D">
              <w:rPr>
                <w:bCs/>
                <w:i/>
              </w:rPr>
              <w:t>Указать применяемую ставку НДС в процентах</w:t>
            </w:r>
            <w:r>
              <w:rPr>
                <w:bCs/>
                <w:i/>
              </w:rPr>
              <w:t xml:space="preserve"> (для корректного расчета цены с НДС в случае наличия арифметических ошибок при отражении предлагаемой цены)</w:t>
            </w:r>
          </w:p>
        </w:tc>
      </w:tr>
      <w:tr w:rsidR="001B0D25" w:rsidRPr="00160208" w:rsidTr="00E75D27">
        <w:tc>
          <w:tcPr>
            <w:tcW w:w="5000" w:type="pct"/>
            <w:gridSpan w:val="12"/>
          </w:tcPr>
          <w:p w:rsidR="001B0D25" w:rsidRPr="00160208" w:rsidRDefault="001B0D25" w:rsidP="00E75D27">
            <w:pPr>
              <w:jc w:val="both"/>
              <w:rPr>
                <w:b/>
                <w:bCs/>
                <w:i/>
              </w:rPr>
            </w:pPr>
            <w:r w:rsidRPr="00160208">
              <w:rPr>
                <w:b/>
                <w:bCs/>
                <w:sz w:val="28"/>
                <w:szCs w:val="28"/>
              </w:rPr>
              <w:t>Характеристики предлагаемых товаров, работ, услуг</w:t>
            </w:r>
            <w:r w:rsidRPr="00160208">
              <w:rPr>
                <w:rStyle w:val="ad"/>
                <w:b/>
                <w:bCs/>
                <w:sz w:val="28"/>
                <w:szCs w:val="28"/>
              </w:rPr>
              <w:footnoteReference w:id="1"/>
            </w:r>
            <w:r w:rsidRPr="00160208">
              <w:rPr>
                <w:rStyle w:val="af"/>
                <w:b/>
                <w:sz w:val="28"/>
                <w:szCs w:val="28"/>
              </w:rPr>
              <w:t xml:space="preserve"> </w:t>
            </w:r>
          </w:p>
        </w:tc>
      </w:tr>
      <w:tr w:rsidR="001B0D25" w:rsidRPr="00160208" w:rsidTr="004F7B65">
        <w:tc>
          <w:tcPr>
            <w:tcW w:w="995" w:type="pct"/>
            <w:vMerge w:val="restart"/>
          </w:tcPr>
          <w:p w:rsidR="001B0D25" w:rsidRPr="00160208" w:rsidRDefault="001B0D25" w:rsidP="00E75D27">
            <w:pPr>
              <w:jc w:val="both"/>
              <w:rPr>
                <w:i/>
              </w:rPr>
            </w:pPr>
            <w:r w:rsidRPr="00160208">
              <w:rPr>
                <w:i/>
              </w:rPr>
              <w:t>Указать наименование товара, работы, услуги, с указанием марки, модели, названия.</w:t>
            </w:r>
          </w:p>
          <w:p w:rsidR="001B0D25" w:rsidRPr="00160208" w:rsidRDefault="001B0D25" w:rsidP="00E75D27">
            <w:pPr>
              <w:jc w:val="both"/>
              <w:rPr>
                <w:i/>
              </w:rPr>
            </w:pPr>
            <w:r w:rsidRPr="00160208">
              <w:rPr>
                <w:i/>
              </w:rPr>
              <w:t xml:space="preserve">В случае если товар, работы, услуги являются эквивалентными указать слово «эквивалент», </w:t>
            </w:r>
            <w:r w:rsidR="00FA0B3D" w:rsidRPr="00765E64">
              <w:rPr>
                <w:i/>
              </w:rPr>
              <w:t>указать марку, модель, название,</w:t>
            </w:r>
            <w:r w:rsidR="00DB28DA">
              <w:rPr>
                <w:i/>
              </w:rPr>
              <w:t xml:space="preserve"> производителя</w:t>
            </w:r>
            <w:r w:rsidR="00FA0B3D">
              <w:rPr>
                <w:i/>
              </w:rPr>
              <w:t xml:space="preserve"> </w:t>
            </w:r>
            <w:r w:rsidRPr="00160208">
              <w:rPr>
                <w:i/>
              </w:rPr>
              <w:t xml:space="preserve">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w:t>
            </w:r>
            <w:r w:rsidR="00B978AB">
              <w:rPr>
                <w:i/>
              </w:rPr>
              <w:t xml:space="preserve">конкурсной </w:t>
            </w:r>
            <w:r w:rsidRPr="00160208">
              <w:rPr>
                <w:i/>
              </w:rPr>
              <w:t xml:space="preserve">документации  (указывается, если в техническом задании </w:t>
            </w:r>
            <w:r w:rsidR="00B978AB">
              <w:rPr>
                <w:i/>
              </w:rPr>
              <w:t xml:space="preserve">конкурсной </w:t>
            </w:r>
            <w:r w:rsidRPr="00160208">
              <w:rPr>
                <w:i/>
              </w:rPr>
              <w:t>документации предусмотрена возможность предоставления эквивалентных товаров, работ, услуг)</w:t>
            </w:r>
          </w:p>
        </w:tc>
        <w:tc>
          <w:tcPr>
            <w:tcW w:w="922" w:type="pct"/>
            <w:gridSpan w:val="3"/>
          </w:tcPr>
          <w:p w:rsidR="001B0D25" w:rsidRPr="00160208" w:rsidRDefault="001B0D25" w:rsidP="00E75D27">
            <w:pPr>
              <w:jc w:val="both"/>
            </w:pPr>
            <w:r w:rsidRPr="00160208">
              <w:rPr>
                <w:bCs/>
              </w:rPr>
              <w:t>Нормативные документы, согласно которым установлены требования</w:t>
            </w:r>
          </w:p>
        </w:tc>
        <w:tc>
          <w:tcPr>
            <w:tcW w:w="3083" w:type="pct"/>
            <w:gridSpan w:val="8"/>
          </w:tcPr>
          <w:p w:rsidR="001B0D25" w:rsidRPr="00160208" w:rsidRDefault="001B0D25" w:rsidP="00E75D27">
            <w:pPr>
              <w:jc w:val="both"/>
              <w:rPr>
                <w:b/>
                <w:bCs/>
                <w:i/>
              </w:rPr>
            </w:pPr>
            <w:r w:rsidRPr="00160208">
              <w:rPr>
                <w:b/>
                <w:bCs/>
                <w:i/>
              </w:rPr>
              <w:t>Колонка включается в случае, если заказчиком в техническом задании указаны документы, применяемые в национальной системе стандартизации.</w:t>
            </w:r>
          </w:p>
          <w:p w:rsidR="001B0D25" w:rsidRPr="00160208" w:rsidRDefault="001B0D25" w:rsidP="00E75D27">
            <w:pPr>
              <w:jc w:val="both"/>
              <w:rPr>
                <w:bCs/>
                <w:i/>
              </w:rPr>
            </w:pPr>
            <w:r w:rsidRPr="00160208">
              <w:rPr>
                <w:bCs/>
                <w:i/>
              </w:rPr>
              <w:t xml:space="preserve">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предложенный товар (работа, услуга), в соответствии с требованиями технического задания </w:t>
            </w:r>
            <w:r w:rsidR="00B978AB">
              <w:rPr>
                <w:bCs/>
                <w:i/>
              </w:rPr>
              <w:t xml:space="preserve">конкурсной </w:t>
            </w:r>
            <w:r w:rsidRPr="00160208">
              <w:rPr>
                <w:bCs/>
                <w:i/>
              </w:rPr>
              <w:t>документации.</w:t>
            </w:r>
          </w:p>
          <w:p w:rsidR="001B0D25" w:rsidRPr="00160208" w:rsidRDefault="001B0D25" w:rsidP="00E75D27">
            <w:pPr>
              <w:jc w:val="both"/>
              <w:rPr>
                <w:bCs/>
                <w:i/>
              </w:rPr>
            </w:pPr>
          </w:p>
          <w:p w:rsidR="001B0D25" w:rsidRPr="00160208" w:rsidRDefault="001B0D25" w:rsidP="00E75D27">
            <w:pPr>
              <w:jc w:val="both"/>
              <w:rPr>
                <w:i/>
                <w:sz w:val="28"/>
                <w:szCs w:val="28"/>
              </w:rPr>
            </w:pPr>
            <w:r w:rsidRPr="00160208">
              <w:rPr>
                <w:bCs/>
                <w:i/>
              </w:rPr>
              <w:t xml:space="preserve">Участник вместо перечисления нормативных документов вправе указать: «_________ (указать наименование участника) настоящим подтверждает, что предлагаемый товар, работы, услуги соответствуют требованиям нормативных документов, указанных в техническом задании </w:t>
            </w:r>
            <w:r w:rsidR="00B978AB">
              <w:rPr>
                <w:bCs/>
                <w:i/>
              </w:rPr>
              <w:t xml:space="preserve">конкурсной </w:t>
            </w:r>
            <w:r w:rsidRPr="00160208">
              <w:rPr>
                <w:bCs/>
                <w:i/>
              </w:rPr>
              <w:t>документации.».</w:t>
            </w:r>
          </w:p>
        </w:tc>
      </w:tr>
      <w:tr w:rsidR="001B0D25" w:rsidRPr="00160208" w:rsidTr="004F7B65">
        <w:tc>
          <w:tcPr>
            <w:tcW w:w="995" w:type="pct"/>
            <w:vMerge/>
          </w:tcPr>
          <w:p w:rsidR="001B0D25" w:rsidRPr="00160208" w:rsidRDefault="001B0D25" w:rsidP="00E75D27">
            <w:pPr>
              <w:jc w:val="both"/>
              <w:rPr>
                <w:i/>
                <w:sz w:val="28"/>
                <w:szCs w:val="28"/>
              </w:rPr>
            </w:pPr>
          </w:p>
        </w:tc>
        <w:tc>
          <w:tcPr>
            <w:tcW w:w="922" w:type="pct"/>
            <w:gridSpan w:val="3"/>
          </w:tcPr>
          <w:p w:rsidR="001B0D25" w:rsidRPr="00160208" w:rsidRDefault="001B0D25" w:rsidP="00E75D27">
            <w:pPr>
              <w:jc w:val="both"/>
              <w:rPr>
                <w:i/>
              </w:rPr>
            </w:pPr>
            <w:r w:rsidRPr="00160208">
              <w:rPr>
                <w:bCs/>
              </w:rPr>
              <w:t>Технические и функциональные характеристики товара, работы, услуги</w:t>
            </w:r>
          </w:p>
        </w:tc>
        <w:tc>
          <w:tcPr>
            <w:tcW w:w="3083" w:type="pct"/>
            <w:gridSpan w:val="8"/>
          </w:tcPr>
          <w:p w:rsidR="001B0D25" w:rsidRPr="00160208" w:rsidRDefault="001B0D25" w:rsidP="00E75D27">
            <w:pPr>
              <w:jc w:val="both"/>
              <w:rPr>
                <w:b/>
                <w:bCs/>
                <w:i/>
              </w:rPr>
            </w:pPr>
            <w:r w:rsidRPr="00160208">
              <w:rPr>
                <w:b/>
                <w:bCs/>
                <w:i/>
              </w:rPr>
              <w:t>При поставке товаров, выполнении работ, оказании услуг  указывается:</w:t>
            </w:r>
          </w:p>
          <w:p w:rsidR="001B0D25" w:rsidRPr="00160208" w:rsidRDefault="001B0D25" w:rsidP="00E75D27">
            <w:pPr>
              <w:jc w:val="both"/>
              <w:rPr>
                <w:bCs/>
                <w:i/>
              </w:rPr>
            </w:pPr>
            <w:r w:rsidRPr="00160208">
              <w:rPr>
                <w:bCs/>
                <w:i/>
              </w:rPr>
              <w:t xml:space="preserve">Участник должен перечислить характеристики </w:t>
            </w:r>
            <w:r w:rsidR="00DB28DA">
              <w:rPr>
                <w:bCs/>
                <w:i/>
              </w:rPr>
              <w:t xml:space="preserve">товаров, работ, услуг </w:t>
            </w:r>
            <w:r w:rsidRPr="00160208">
              <w:rPr>
                <w:bCs/>
                <w:i/>
              </w:rPr>
              <w:t xml:space="preserve">в соответствии с требованиями технического задания </w:t>
            </w:r>
            <w:r w:rsidR="00B978AB">
              <w:rPr>
                <w:bCs/>
                <w:i/>
              </w:rPr>
              <w:t xml:space="preserve">конкурсной </w:t>
            </w:r>
            <w:r w:rsidRPr="00160208">
              <w:rPr>
                <w:bCs/>
                <w:i/>
              </w:rPr>
              <w:t>документации и  указать их конкретные значения.</w:t>
            </w:r>
          </w:p>
          <w:p w:rsidR="001B0D25" w:rsidRPr="00160208" w:rsidRDefault="001B0D25" w:rsidP="00E75D27">
            <w:pPr>
              <w:jc w:val="both"/>
              <w:rPr>
                <w:bCs/>
                <w:i/>
              </w:rPr>
            </w:pPr>
            <w:r w:rsidRPr="00160208">
              <w:rPr>
                <w:bCs/>
                <w:i/>
              </w:rPr>
              <w:t>Например:</w:t>
            </w:r>
          </w:p>
          <w:p w:rsidR="001B0D25" w:rsidRPr="00160208" w:rsidRDefault="001B0D25" w:rsidP="00E75D27">
            <w:pPr>
              <w:jc w:val="both"/>
              <w:rPr>
                <w:bCs/>
                <w:i/>
              </w:rPr>
            </w:pPr>
            <w:r w:rsidRPr="00160208">
              <w:rPr>
                <w:bCs/>
                <w:i/>
              </w:rPr>
              <w:t>«длина товара: составляет ___ см».</w:t>
            </w:r>
          </w:p>
          <w:p w:rsidR="001B0D25" w:rsidRPr="00160208" w:rsidRDefault="001B0D25" w:rsidP="00E75D27">
            <w:pPr>
              <w:jc w:val="both"/>
              <w:rPr>
                <w:b/>
                <w:bCs/>
                <w:i/>
              </w:rPr>
            </w:pPr>
            <w:r w:rsidRPr="00160208">
              <w:rPr>
                <w:b/>
                <w:bCs/>
                <w:i/>
              </w:rPr>
              <w:t xml:space="preserve">При выполнении работ, оказании услуг может быть указано: </w:t>
            </w:r>
          </w:p>
          <w:p w:rsidR="001B0D25" w:rsidRPr="00160208" w:rsidRDefault="001B0D25" w:rsidP="00E75D27">
            <w:pPr>
              <w:jc w:val="both"/>
              <w:rPr>
                <w:i/>
                <w:sz w:val="28"/>
                <w:szCs w:val="28"/>
              </w:rPr>
            </w:pPr>
            <w:r w:rsidRPr="00160208">
              <w:rPr>
                <w:bCs/>
                <w:i/>
              </w:rPr>
              <w:t xml:space="preserve">Участник вместо перечисления характеристик вправе указать: «_________ (указать наименование участника)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w:t>
            </w:r>
            <w:r w:rsidR="00B978AB">
              <w:rPr>
                <w:bCs/>
                <w:i/>
              </w:rPr>
              <w:t xml:space="preserve">конкурсной </w:t>
            </w:r>
            <w:r w:rsidRPr="00160208">
              <w:rPr>
                <w:bCs/>
                <w:i/>
              </w:rPr>
              <w:t>документации.».</w:t>
            </w:r>
          </w:p>
        </w:tc>
      </w:tr>
      <w:tr w:rsidR="001B0D25" w:rsidRPr="00160208" w:rsidTr="004F7B65">
        <w:tc>
          <w:tcPr>
            <w:tcW w:w="995" w:type="pct"/>
            <w:vMerge/>
          </w:tcPr>
          <w:p w:rsidR="001B0D25" w:rsidRPr="00160208" w:rsidRDefault="001B0D25" w:rsidP="00E75D27">
            <w:pPr>
              <w:jc w:val="both"/>
              <w:rPr>
                <w:i/>
                <w:sz w:val="28"/>
                <w:szCs w:val="28"/>
              </w:rPr>
            </w:pPr>
          </w:p>
        </w:tc>
        <w:tc>
          <w:tcPr>
            <w:tcW w:w="922" w:type="pct"/>
            <w:gridSpan w:val="3"/>
          </w:tcPr>
          <w:p w:rsidR="001B0D25" w:rsidRPr="00160208" w:rsidRDefault="001B0D25" w:rsidP="00E75D27">
            <w:pPr>
              <w:jc w:val="both"/>
              <w:rPr>
                <w:i/>
              </w:rPr>
            </w:pPr>
            <w:r w:rsidRPr="00160208">
              <w:rPr>
                <w:bCs/>
              </w:rPr>
              <w:t>Характеристики товаров, работ, услуг, относящиеся к безопасности</w:t>
            </w:r>
          </w:p>
        </w:tc>
        <w:tc>
          <w:tcPr>
            <w:tcW w:w="3083" w:type="pct"/>
            <w:gridSpan w:val="8"/>
          </w:tcPr>
          <w:p w:rsidR="001B0D25" w:rsidRPr="00160208" w:rsidRDefault="001B0D25" w:rsidP="00E75D27">
            <w:pPr>
              <w:jc w:val="both"/>
              <w:rPr>
                <w:bCs/>
                <w:i/>
              </w:rPr>
            </w:pPr>
            <w:r w:rsidRPr="00160208">
              <w:rPr>
                <w:bCs/>
                <w:i/>
              </w:rPr>
              <w:t xml:space="preserve">Участник должен указать характеристики товаров, работ, услуг, в части их безопасности в соответствии с требованиями технического задания </w:t>
            </w:r>
            <w:r w:rsidR="00B978AB">
              <w:rPr>
                <w:bCs/>
                <w:i/>
              </w:rPr>
              <w:t xml:space="preserve">конкурсной </w:t>
            </w:r>
            <w:r w:rsidRPr="00160208">
              <w:rPr>
                <w:bCs/>
                <w:i/>
              </w:rPr>
              <w:t>документации (при необходимости с указанием нормативно-правовых актов, которыми установлены требования).</w:t>
            </w:r>
          </w:p>
          <w:p w:rsidR="001B0D25" w:rsidRPr="00160208" w:rsidRDefault="001B0D25" w:rsidP="00E75D27">
            <w:pPr>
              <w:jc w:val="both"/>
              <w:rPr>
                <w:bCs/>
                <w:i/>
              </w:rPr>
            </w:pPr>
          </w:p>
          <w:p w:rsidR="001B0D25" w:rsidRPr="00160208" w:rsidRDefault="001B0D25" w:rsidP="00E75D27">
            <w:pPr>
              <w:jc w:val="both"/>
              <w:rPr>
                <w:i/>
              </w:rPr>
            </w:pPr>
            <w:r w:rsidRPr="00160208">
              <w:rPr>
                <w:bCs/>
                <w:i/>
              </w:rPr>
              <w:t xml:space="preserve">Участник вместо перечисления характеристик вправе указать: «_________ (указать наименование участника) настоящим подтверждает, что предлагаемый товар, работы, услуги соответствует требованиям к безопасности товаров, работ, услуг, указанным в техническом задании </w:t>
            </w:r>
            <w:r w:rsidR="00B978AB">
              <w:rPr>
                <w:bCs/>
                <w:i/>
              </w:rPr>
              <w:t xml:space="preserve">конкурсной </w:t>
            </w:r>
            <w:r w:rsidRPr="00160208">
              <w:rPr>
                <w:bCs/>
                <w:i/>
              </w:rPr>
              <w:t>документации.».</w:t>
            </w:r>
          </w:p>
        </w:tc>
      </w:tr>
      <w:tr w:rsidR="001B0D25" w:rsidRPr="00160208" w:rsidTr="004F7B65">
        <w:tc>
          <w:tcPr>
            <w:tcW w:w="995" w:type="pct"/>
            <w:vMerge/>
          </w:tcPr>
          <w:p w:rsidR="001B0D25" w:rsidRPr="00160208" w:rsidRDefault="001B0D25" w:rsidP="00E75D27">
            <w:pPr>
              <w:jc w:val="both"/>
              <w:rPr>
                <w:i/>
                <w:sz w:val="28"/>
                <w:szCs w:val="28"/>
              </w:rPr>
            </w:pPr>
          </w:p>
        </w:tc>
        <w:tc>
          <w:tcPr>
            <w:tcW w:w="922" w:type="pct"/>
            <w:gridSpan w:val="3"/>
          </w:tcPr>
          <w:p w:rsidR="001B0D25" w:rsidRPr="00160208" w:rsidRDefault="001B0D25" w:rsidP="00E75D27">
            <w:pPr>
              <w:jc w:val="both"/>
              <w:rPr>
                <w:i/>
              </w:rPr>
            </w:pPr>
            <w:r w:rsidRPr="00160208">
              <w:rPr>
                <w:bCs/>
              </w:rPr>
              <w:t>Характеристики товаров, работ, услуг относящиеся к качеству</w:t>
            </w:r>
          </w:p>
        </w:tc>
        <w:tc>
          <w:tcPr>
            <w:tcW w:w="3083" w:type="pct"/>
            <w:gridSpan w:val="8"/>
          </w:tcPr>
          <w:p w:rsidR="001B0D25" w:rsidRPr="00160208" w:rsidRDefault="001B0D25" w:rsidP="00E75D27">
            <w:pPr>
              <w:jc w:val="both"/>
              <w:rPr>
                <w:bCs/>
                <w:i/>
              </w:rPr>
            </w:pPr>
            <w:r w:rsidRPr="00160208">
              <w:rPr>
                <w:bCs/>
                <w:i/>
              </w:rPr>
              <w:t>Участник должен указать характеристики товаров, работ, услуг в части их качества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1B0D25" w:rsidRPr="00160208" w:rsidRDefault="001B0D25" w:rsidP="00E75D27">
            <w:pPr>
              <w:jc w:val="both"/>
              <w:rPr>
                <w:bCs/>
                <w:i/>
              </w:rPr>
            </w:pPr>
          </w:p>
          <w:p w:rsidR="001B0D25" w:rsidRPr="00160208" w:rsidRDefault="001B0D25" w:rsidP="00E75D27">
            <w:pPr>
              <w:jc w:val="both"/>
              <w:rPr>
                <w:i/>
              </w:rPr>
            </w:pPr>
            <w:r w:rsidRPr="00160208">
              <w:rPr>
                <w:bCs/>
                <w:i/>
              </w:rPr>
              <w:t xml:space="preserve">Участник вместо перечисления характеристик вправе указать: «_________ (указать наименование участника) настоящим подтверждает, что предлагаемый товар, работы, услуги соответствует требованиям к качеству товаров, работ, услуг, указанным в техническом задании </w:t>
            </w:r>
            <w:r w:rsidR="00B978AB">
              <w:rPr>
                <w:bCs/>
                <w:i/>
              </w:rPr>
              <w:t xml:space="preserve">конкурсной </w:t>
            </w:r>
            <w:r w:rsidRPr="00160208">
              <w:rPr>
                <w:bCs/>
                <w:i/>
              </w:rPr>
              <w:t>документации.».</w:t>
            </w:r>
          </w:p>
        </w:tc>
      </w:tr>
      <w:tr w:rsidR="001B0D25" w:rsidRPr="00160208" w:rsidTr="004F7B65">
        <w:tc>
          <w:tcPr>
            <w:tcW w:w="995" w:type="pct"/>
            <w:vMerge/>
          </w:tcPr>
          <w:p w:rsidR="001B0D25" w:rsidRPr="00160208" w:rsidRDefault="001B0D25" w:rsidP="00E75D27">
            <w:pPr>
              <w:jc w:val="both"/>
              <w:rPr>
                <w:i/>
                <w:sz w:val="28"/>
                <w:szCs w:val="28"/>
              </w:rPr>
            </w:pPr>
          </w:p>
        </w:tc>
        <w:tc>
          <w:tcPr>
            <w:tcW w:w="922" w:type="pct"/>
            <w:gridSpan w:val="3"/>
          </w:tcPr>
          <w:p w:rsidR="001B0D25" w:rsidRPr="00160208" w:rsidRDefault="001B0D25" w:rsidP="00E75D27">
            <w:pPr>
              <w:jc w:val="both"/>
              <w:rPr>
                <w:i/>
              </w:rPr>
            </w:pPr>
            <w:r w:rsidRPr="00160208">
              <w:rPr>
                <w:bCs/>
              </w:rPr>
              <w:t>Сведения об упаковке, отгрузке</w:t>
            </w:r>
            <w:r w:rsidR="00B978AB">
              <w:rPr>
                <w:bCs/>
              </w:rPr>
              <w:t>, маркировке, хранению</w:t>
            </w:r>
            <w:r w:rsidRPr="00160208">
              <w:rPr>
                <w:bCs/>
              </w:rPr>
              <w:t xml:space="preserve"> товара</w:t>
            </w:r>
          </w:p>
        </w:tc>
        <w:tc>
          <w:tcPr>
            <w:tcW w:w="3083" w:type="pct"/>
            <w:gridSpan w:val="8"/>
          </w:tcPr>
          <w:p w:rsidR="001B0D25" w:rsidRPr="00160208" w:rsidRDefault="001B0D25" w:rsidP="00E75D27">
            <w:pPr>
              <w:jc w:val="both"/>
              <w:rPr>
                <w:b/>
                <w:bCs/>
                <w:i/>
              </w:rPr>
            </w:pPr>
            <w:r w:rsidRPr="00160208">
              <w:rPr>
                <w:b/>
                <w:bCs/>
                <w:i/>
              </w:rPr>
              <w:t>Колонка включается при закупке товаров.</w:t>
            </w:r>
          </w:p>
          <w:p w:rsidR="001B0D25" w:rsidRPr="00160208" w:rsidRDefault="001B0D25" w:rsidP="00E75D27">
            <w:pPr>
              <w:jc w:val="both"/>
              <w:rPr>
                <w:bCs/>
                <w:i/>
              </w:rPr>
            </w:pPr>
            <w:r w:rsidRPr="00160208">
              <w:rPr>
                <w:bCs/>
                <w:i/>
              </w:rPr>
              <w:t xml:space="preserve">Перечислить характеристики в соответствии с требованиями технического задания </w:t>
            </w:r>
            <w:r w:rsidR="00B978AB">
              <w:rPr>
                <w:bCs/>
                <w:i/>
              </w:rPr>
              <w:t xml:space="preserve">конкурсной </w:t>
            </w:r>
            <w:r w:rsidRPr="00160208">
              <w:rPr>
                <w:bCs/>
                <w:i/>
              </w:rPr>
              <w:t>документации с указанием конкретных значений.</w:t>
            </w:r>
          </w:p>
          <w:p w:rsidR="001B0D25" w:rsidRPr="00160208" w:rsidRDefault="001B0D25" w:rsidP="00E75D27">
            <w:pPr>
              <w:jc w:val="both"/>
              <w:rPr>
                <w:bCs/>
                <w:i/>
              </w:rPr>
            </w:pPr>
          </w:p>
          <w:p w:rsidR="001B0D25" w:rsidRPr="00160208" w:rsidRDefault="001B0D25" w:rsidP="00E75D27">
            <w:pPr>
              <w:jc w:val="both"/>
              <w:rPr>
                <w:i/>
                <w:sz w:val="28"/>
                <w:szCs w:val="28"/>
              </w:rPr>
            </w:pPr>
            <w:r w:rsidRPr="00160208">
              <w:rPr>
                <w:bCs/>
                <w:i/>
              </w:rPr>
              <w:t xml:space="preserve">Участник вместо перечисления характеристик вправе указать: «_________ (указать наименование участника) настоящим подтверждает, что предлагаемый товар соответствует требованиям к упаковке и отгрузке, указанным в техническом задании </w:t>
            </w:r>
            <w:r w:rsidR="00B978AB">
              <w:rPr>
                <w:bCs/>
                <w:i/>
              </w:rPr>
              <w:t xml:space="preserve">конкурсной </w:t>
            </w:r>
            <w:r w:rsidRPr="00160208">
              <w:rPr>
                <w:bCs/>
                <w:i/>
              </w:rPr>
              <w:t>документации.</w:t>
            </w:r>
          </w:p>
        </w:tc>
      </w:tr>
      <w:tr w:rsidR="001B0D25" w:rsidRPr="00160208" w:rsidTr="004F7B65">
        <w:tc>
          <w:tcPr>
            <w:tcW w:w="995" w:type="pct"/>
            <w:vMerge/>
          </w:tcPr>
          <w:p w:rsidR="001B0D25" w:rsidRPr="00160208" w:rsidRDefault="001B0D25" w:rsidP="00E75D27">
            <w:pPr>
              <w:jc w:val="both"/>
              <w:rPr>
                <w:i/>
                <w:sz w:val="28"/>
                <w:szCs w:val="28"/>
              </w:rPr>
            </w:pPr>
          </w:p>
        </w:tc>
        <w:tc>
          <w:tcPr>
            <w:tcW w:w="922" w:type="pct"/>
            <w:gridSpan w:val="3"/>
          </w:tcPr>
          <w:p w:rsidR="001B0D25" w:rsidRPr="00160208" w:rsidRDefault="001B0D25" w:rsidP="00E75D27">
            <w:pPr>
              <w:jc w:val="both"/>
            </w:pPr>
            <w:r w:rsidRPr="00160208">
              <w:t xml:space="preserve">Иные характеристики товаров, работ, услуг </w:t>
            </w:r>
          </w:p>
        </w:tc>
        <w:tc>
          <w:tcPr>
            <w:tcW w:w="3083" w:type="pct"/>
            <w:gridSpan w:val="8"/>
          </w:tcPr>
          <w:p w:rsidR="001B0D25" w:rsidRPr="00160208" w:rsidRDefault="001B0D25" w:rsidP="00E75D27">
            <w:pPr>
              <w:jc w:val="both"/>
              <w:rPr>
                <w:b/>
                <w:bCs/>
                <w:i/>
              </w:rPr>
            </w:pPr>
            <w:r w:rsidRPr="00160208">
              <w:rPr>
                <w:b/>
                <w:bCs/>
                <w:i/>
              </w:rPr>
              <w:t xml:space="preserve">Колонка включается в случае, если в техническом задании указаны иные требования к товарам, работам, услугам. </w:t>
            </w:r>
          </w:p>
          <w:p w:rsidR="001B0D25" w:rsidRPr="00160208" w:rsidRDefault="001B0D25" w:rsidP="00E75D27">
            <w:pPr>
              <w:jc w:val="both"/>
              <w:rPr>
                <w:b/>
                <w:bCs/>
                <w:i/>
              </w:rPr>
            </w:pPr>
            <w:r w:rsidRPr="00160208">
              <w:rPr>
                <w:b/>
                <w:bCs/>
                <w:i/>
              </w:rPr>
              <w:t>При поставке товаров, выполнении работ, оказании услуг  указывается:</w:t>
            </w:r>
          </w:p>
          <w:p w:rsidR="001B0D25" w:rsidRPr="00160208" w:rsidRDefault="001B0D25" w:rsidP="00E75D27">
            <w:pPr>
              <w:jc w:val="both"/>
              <w:rPr>
                <w:bCs/>
                <w:i/>
              </w:rPr>
            </w:pPr>
            <w:r w:rsidRPr="00160208">
              <w:rPr>
                <w:bCs/>
                <w:i/>
              </w:rPr>
              <w:t xml:space="preserve">Участник должен перечислить характеристики в соответствии с требованиями технического задания </w:t>
            </w:r>
            <w:r w:rsidR="00B978AB">
              <w:rPr>
                <w:bCs/>
                <w:i/>
              </w:rPr>
              <w:t xml:space="preserve">конкурсной </w:t>
            </w:r>
            <w:r w:rsidRPr="00160208">
              <w:rPr>
                <w:bCs/>
                <w:i/>
              </w:rPr>
              <w:t>документации и  указать их конкретные значения.</w:t>
            </w:r>
          </w:p>
          <w:p w:rsidR="001B0D25" w:rsidRPr="00160208" w:rsidRDefault="001B0D25" w:rsidP="00E75D27">
            <w:pPr>
              <w:jc w:val="both"/>
              <w:rPr>
                <w:bCs/>
                <w:i/>
              </w:rPr>
            </w:pPr>
          </w:p>
          <w:p w:rsidR="001B0D25" w:rsidRPr="00160208" w:rsidRDefault="001B0D25" w:rsidP="00E75D27">
            <w:pPr>
              <w:jc w:val="both"/>
              <w:rPr>
                <w:b/>
                <w:bCs/>
                <w:i/>
              </w:rPr>
            </w:pPr>
            <w:r w:rsidRPr="00160208">
              <w:rPr>
                <w:b/>
                <w:bCs/>
                <w:i/>
              </w:rPr>
              <w:t xml:space="preserve">При выполнении работ, оказании услуг может быть указано: </w:t>
            </w:r>
          </w:p>
          <w:p w:rsidR="001B0D25" w:rsidRPr="00160208" w:rsidRDefault="001B0D25" w:rsidP="00E75D27">
            <w:pPr>
              <w:jc w:val="both"/>
              <w:rPr>
                <w:i/>
                <w:sz w:val="28"/>
                <w:szCs w:val="28"/>
              </w:rPr>
            </w:pPr>
            <w:r w:rsidRPr="00160208">
              <w:rPr>
                <w:bCs/>
                <w:i/>
              </w:rPr>
              <w:t xml:space="preserve">Участник вместо перечисления характеристик вправе указать: «_________ (указать наименование участника) настоящим подтверждает, что предлагаемые работы, услуги соответствуют требованиям к работам, услугам, указанным в техническом задании </w:t>
            </w:r>
            <w:r w:rsidR="00B978AB">
              <w:rPr>
                <w:bCs/>
                <w:i/>
              </w:rPr>
              <w:t xml:space="preserve">конкурсной </w:t>
            </w:r>
            <w:r w:rsidRPr="00160208">
              <w:rPr>
                <w:bCs/>
                <w:i/>
              </w:rPr>
              <w:t>документации.».</w:t>
            </w:r>
          </w:p>
        </w:tc>
      </w:tr>
      <w:tr w:rsidR="001B0D25" w:rsidRPr="00160208" w:rsidTr="00E75D27">
        <w:tc>
          <w:tcPr>
            <w:tcW w:w="5000" w:type="pct"/>
            <w:gridSpan w:val="12"/>
          </w:tcPr>
          <w:p w:rsidR="001B0D25" w:rsidRPr="00160208" w:rsidRDefault="001B0D25" w:rsidP="00E75D27">
            <w:pPr>
              <w:jc w:val="both"/>
              <w:rPr>
                <w:b/>
                <w:i/>
                <w:sz w:val="28"/>
                <w:szCs w:val="28"/>
              </w:rPr>
            </w:pPr>
            <w:r w:rsidRPr="00160208">
              <w:rPr>
                <w:b/>
                <w:bCs/>
                <w:sz w:val="28"/>
                <w:szCs w:val="28"/>
              </w:rPr>
              <w:t>Результат поставки товаров, выполнения работ, оказания услуг</w:t>
            </w:r>
          </w:p>
        </w:tc>
      </w:tr>
      <w:tr w:rsidR="001B0D25" w:rsidRPr="00160208" w:rsidTr="00E75D27">
        <w:tc>
          <w:tcPr>
            <w:tcW w:w="5000" w:type="pct"/>
            <w:gridSpan w:val="12"/>
          </w:tcPr>
          <w:p w:rsidR="001B0D25" w:rsidRPr="00160208" w:rsidRDefault="001B0D25" w:rsidP="00E75D27">
            <w:pPr>
              <w:jc w:val="both"/>
              <w:rPr>
                <w:bCs/>
                <w:i/>
              </w:rPr>
            </w:pPr>
            <w:r w:rsidRPr="00160208">
              <w:rPr>
                <w:bCs/>
                <w:i/>
              </w:rPr>
              <w:t xml:space="preserve">Участник должен указать гарантируемый результат и согласие с условиями технического задания </w:t>
            </w:r>
            <w:r w:rsidR="00B978AB">
              <w:rPr>
                <w:bCs/>
                <w:i/>
              </w:rPr>
              <w:t xml:space="preserve">конкурсной </w:t>
            </w:r>
            <w:r w:rsidRPr="00160208">
              <w:rPr>
                <w:bCs/>
                <w:i/>
              </w:rPr>
              <w:t>документации.</w:t>
            </w:r>
          </w:p>
          <w:p w:rsidR="001B0D25" w:rsidRPr="00160208" w:rsidRDefault="001B0D25" w:rsidP="00E75D27">
            <w:pPr>
              <w:jc w:val="both"/>
              <w:rPr>
                <w:bCs/>
                <w:i/>
              </w:rPr>
            </w:pPr>
            <w:r w:rsidRPr="00160208">
              <w:rPr>
                <w:bCs/>
                <w:i/>
              </w:rPr>
              <w:t>Например:</w:t>
            </w:r>
          </w:p>
          <w:p w:rsidR="001B0D25" w:rsidRPr="00160208" w:rsidRDefault="001B0D25" w:rsidP="00E75D27">
            <w:pPr>
              <w:jc w:val="both"/>
              <w:rPr>
                <w:bCs/>
                <w:i/>
              </w:rPr>
            </w:pPr>
            <w:r w:rsidRPr="00160208">
              <w:rPr>
                <w:bCs/>
                <w:i/>
              </w:rPr>
              <w:t>при поставке товаров:</w:t>
            </w:r>
          </w:p>
          <w:p w:rsidR="001B0D25" w:rsidRPr="00160208" w:rsidRDefault="001B0D25" w:rsidP="00E75D27">
            <w:pPr>
              <w:jc w:val="both"/>
              <w:rPr>
                <w:bCs/>
                <w:i/>
              </w:rPr>
            </w:pPr>
            <w:r w:rsidRPr="00160208">
              <w:rPr>
                <w:bCs/>
                <w:i/>
              </w:rPr>
              <w:t xml:space="preserve">«Товары будут поставлены в полном объеме, в установленный срок и в соответствии с предъявляемым требованиям технического задания </w:t>
            </w:r>
            <w:r w:rsidR="00B978AB">
              <w:rPr>
                <w:bCs/>
                <w:i/>
              </w:rPr>
              <w:t xml:space="preserve">конкурсной </w:t>
            </w:r>
            <w:r w:rsidRPr="00160208">
              <w:rPr>
                <w:bCs/>
                <w:i/>
              </w:rPr>
              <w:t>документации, договора».</w:t>
            </w:r>
          </w:p>
          <w:p w:rsidR="001B0D25" w:rsidRPr="00160208" w:rsidRDefault="001B0D25" w:rsidP="00E75D27">
            <w:pPr>
              <w:jc w:val="both"/>
              <w:rPr>
                <w:bCs/>
                <w:i/>
              </w:rPr>
            </w:pPr>
            <w:r w:rsidRPr="00160208">
              <w:rPr>
                <w:bCs/>
                <w:i/>
              </w:rPr>
              <w:t>при оказании услуг:</w:t>
            </w:r>
          </w:p>
          <w:p w:rsidR="001B0D25" w:rsidRPr="00160208" w:rsidRDefault="001B0D25" w:rsidP="00E75D27">
            <w:pPr>
              <w:jc w:val="both"/>
              <w:rPr>
                <w:b/>
              </w:rPr>
            </w:pPr>
            <w:r w:rsidRPr="00160208">
              <w:rPr>
                <w:bCs/>
                <w:i/>
              </w:rPr>
              <w:t xml:space="preserve">«По итогам оказания услуг заказчику будет предоставлен отчет в соответствии с требованиями и в сроки, установленные в техническом задании </w:t>
            </w:r>
            <w:r w:rsidR="00B978AB">
              <w:rPr>
                <w:bCs/>
                <w:i/>
              </w:rPr>
              <w:t xml:space="preserve">конкурсной </w:t>
            </w:r>
            <w:r w:rsidRPr="00160208">
              <w:rPr>
                <w:bCs/>
                <w:i/>
              </w:rPr>
              <w:t>документации, договоре».</w:t>
            </w:r>
          </w:p>
        </w:tc>
      </w:tr>
      <w:tr w:rsidR="001B0D25" w:rsidRPr="00160208" w:rsidTr="00E75D27">
        <w:tc>
          <w:tcPr>
            <w:tcW w:w="5000" w:type="pct"/>
            <w:gridSpan w:val="12"/>
          </w:tcPr>
          <w:p w:rsidR="001B0D25" w:rsidRPr="00160208" w:rsidRDefault="001B0D25" w:rsidP="00E75D27">
            <w:pPr>
              <w:jc w:val="both"/>
              <w:rPr>
                <w:i/>
                <w:sz w:val="28"/>
                <w:szCs w:val="28"/>
              </w:rPr>
            </w:pPr>
            <w:r w:rsidRPr="00160208">
              <w:rPr>
                <w:b/>
                <w:bCs/>
                <w:sz w:val="28"/>
                <w:szCs w:val="28"/>
              </w:rPr>
              <w:t>Место, условия и порядок поставки товаров, выполнения работ, оказания услуг</w:t>
            </w:r>
          </w:p>
        </w:tc>
      </w:tr>
      <w:tr w:rsidR="001B0D25" w:rsidRPr="00160208" w:rsidTr="004F7B65">
        <w:tc>
          <w:tcPr>
            <w:tcW w:w="995" w:type="pct"/>
          </w:tcPr>
          <w:p w:rsidR="001B0D25" w:rsidRPr="00160208" w:rsidRDefault="001B0D25" w:rsidP="00E75D27">
            <w:pPr>
              <w:jc w:val="both"/>
            </w:pPr>
            <w:r w:rsidRPr="00160208">
              <w:t xml:space="preserve">Место </w:t>
            </w:r>
            <w:r w:rsidRPr="00160208">
              <w:rPr>
                <w:bCs/>
              </w:rPr>
              <w:t>поставки товаров, выполнения работ, оказания услуг</w:t>
            </w:r>
          </w:p>
        </w:tc>
        <w:tc>
          <w:tcPr>
            <w:tcW w:w="4005" w:type="pct"/>
            <w:gridSpan w:val="11"/>
          </w:tcPr>
          <w:p w:rsidR="001B0D25" w:rsidRPr="00160208" w:rsidRDefault="001B0D25" w:rsidP="00E75D27">
            <w:pPr>
              <w:jc w:val="both"/>
              <w:rPr>
                <w:bCs/>
                <w:i/>
              </w:rPr>
            </w:pPr>
            <w:r w:rsidRPr="00160208">
              <w:rPr>
                <w:bCs/>
                <w:i/>
              </w:rPr>
              <w:t>Участник должен указать место поставки товара, выполнения работ, оказания услуг в соответствии с требованиями технического задания.</w:t>
            </w:r>
          </w:p>
          <w:p w:rsidR="001B0D25" w:rsidRPr="00160208" w:rsidRDefault="001B0D25" w:rsidP="00E75D27">
            <w:pPr>
              <w:jc w:val="both"/>
              <w:rPr>
                <w:bCs/>
                <w:i/>
              </w:rPr>
            </w:pPr>
          </w:p>
          <w:p w:rsidR="001B0D25" w:rsidRPr="00160208" w:rsidRDefault="001B0D25" w:rsidP="004F7B65">
            <w:pPr>
              <w:jc w:val="both"/>
              <w:rPr>
                <w:i/>
              </w:rPr>
            </w:pPr>
            <w:r w:rsidRPr="00160208">
              <w:rPr>
                <w:bCs/>
                <w:i/>
              </w:rPr>
              <w:t xml:space="preserve">Участник вместо указания места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месте(ах), указанном(ых) в техническом задании </w:t>
            </w:r>
            <w:r w:rsidR="00105FC5">
              <w:rPr>
                <w:bCs/>
                <w:i/>
              </w:rPr>
              <w:t xml:space="preserve">конкурсной </w:t>
            </w:r>
            <w:r w:rsidRPr="00160208">
              <w:rPr>
                <w:bCs/>
                <w:i/>
              </w:rPr>
              <w:t>документации.».</w:t>
            </w:r>
          </w:p>
        </w:tc>
      </w:tr>
      <w:tr w:rsidR="001B0D25" w:rsidRPr="00160208" w:rsidTr="004F7B65">
        <w:tc>
          <w:tcPr>
            <w:tcW w:w="995" w:type="pct"/>
          </w:tcPr>
          <w:p w:rsidR="001B0D25" w:rsidRPr="00160208" w:rsidRDefault="001B0D25" w:rsidP="00E75D27">
            <w:pPr>
              <w:jc w:val="both"/>
              <w:rPr>
                <w:i/>
                <w:sz w:val="28"/>
                <w:szCs w:val="28"/>
              </w:rPr>
            </w:pPr>
            <w:r w:rsidRPr="00160208">
              <w:t xml:space="preserve">Условия </w:t>
            </w:r>
            <w:r w:rsidRPr="00160208">
              <w:rPr>
                <w:bCs/>
              </w:rPr>
              <w:t>поставки товаров, выполнения работ, оказания услуг</w:t>
            </w:r>
          </w:p>
        </w:tc>
        <w:tc>
          <w:tcPr>
            <w:tcW w:w="4005" w:type="pct"/>
            <w:gridSpan w:val="11"/>
          </w:tcPr>
          <w:p w:rsidR="001B0D25" w:rsidRPr="00160208" w:rsidRDefault="001B0D25" w:rsidP="00E75D27">
            <w:pPr>
              <w:jc w:val="both"/>
              <w:rPr>
                <w:bCs/>
                <w:i/>
              </w:rPr>
            </w:pPr>
            <w:r w:rsidRPr="00160208">
              <w:rPr>
                <w:bCs/>
                <w:i/>
              </w:rPr>
              <w:t>Участник должен указать условия поставки товара, выполнения работ, оказания услуг в соответствии с требованиями технического задания.</w:t>
            </w:r>
          </w:p>
          <w:p w:rsidR="001B0D25" w:rsidRPr="00160208" w:rsidRDefault="001B0D25" w:rsidP="00105FC5">
            <w:pPr>
              <w:jc w:val="both"/>
              <w:rPr>
                <w:i/>
                <w:sz w:val="28"/>
                <w:szCs w:val="28"/>
              </w:rPr>
            </w:pPr>
            <w:r w:rsidRPr="00160208">
              <w:rPr>
                <w:bCs/>
                <w:i/>
              </w:rPr>
              <w:t xml:space="preserve">Участник вместо указания условий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соответствии с условиями поставки товаров, выполнения работ, оказания услуг, указанными в техническом задании </w:t>
            </w:r>
            <w:r w:rsidR="00105FC5">
              <w:rPr>
                <w:bCs/>
                <w:i/>
              </w:rPr>
              <w:t xml:space="preserve">конкурсной </w:t>
            </w:r>
            <w:r w:rsidRPr="00160208">
              <w:rPr>
                <w:bCs/>
                <w:i/>
              </w:rPr>
              <w:t>документации.</w:t>
            </w:r>
          </w:p>
        </w:tc>
      </w:tr>
      <w:tr w:rsidR="001B0D25" w:rsidRPr="00160208" w:rsidTr="004F7B65">
        <w:tc>
          <w:tcPr>
            <w:tcW w:w="995" w:type="pct"/>
          </w:tcPr>
          <w:p w:rsidR="001B0D25" w:rsidRPr="00160208" w:rsidRDefault="001B0D25" w:rsidP="00E75D27">
            <w:pPr>
              <w:jc w:val="both"/>
              <w:rPr>
                <w:i/>
                <w:sz w:val="28"/>
                <w:szCs w:val="28"/>
              </w:rPr>
            </w:pPr>
            <w:r w:rsidRPr="00160208">
              <w:t xml:space="preserve">Сроки </w:t>
            </w:r>
            <w:r w:rsidRPr="00160208">
              <w:rPr>
                <w:bCs/>
              </w:rPr>
              <w:t>поставки товаров, выполнения работ, оказания услуг</w:t>
            </w:r>
          </w:p>
        </w:tc>
        <w:tc>
          <w:tcPr>
            <w:tcW w:w="4005" w:type="pct"/>
            <w:gridSpan w:val="11"/>
          </w:tcPr>
          <w:p w:rsidR="001B0D25" w:rsidRPr="00160208" w:rsidRDefault="001B0D25" w:rsidP="00E75D27">
            <w:pPr>
              <w:jc w:val="both"/>
              <w:rPr>
                <w:bCs/>
                <w:i/>
              </w:rPr>
            </w:pPr>
            <w:r w:rsidRPr="00160208">
              <w:rPr>
                <w:bCs/>
                <w:i/>
              </w:rPr>
              <w:t>Участник должен указать сроки поставки товара, выполнения работ, оказания услуг в соответствии с требованиями технического задания в формате: ДД.ММ.ГГГГ.</w:t>
            </w:r>
          </w:p>
          <w:p w:rsidR="001B0D25" w:rsidRPr="00160208" w:rsidRDefault="001B0D25" w:rsidP="00E75D27">
            <w:pPr>
              <w:jc w:val="both"/>
              <w:rPr>
                <w:bCs/>
                <w:i/>
              </w:rPr>
            </w:pPr>
            <w:r w:rsidRPr="00160208">
              <w:rPr>
                <w:bCs/>
                <w:i/>
              </w:rPr>
              <w:t xml:space="preserve">Участник вместо указания сроков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сроки, указанные в техническом задании </w:t>
            </w:r>
            <w:r w:rsidR="00105FC5">
              <w:rPr>
                <w:bCs/>
                <w:i/>
              </w:rPr>
              <w:t xml:space="preserve">конкурсной </w:t>
            </w:r>
            <w:r w:rsidRPr="00160208">
              <w:rPr>
                <w:bCs/>
                <w:i/>
              </w:rPr>
              <w:t>документации.</w:t>
            </w:r>
          </w:p>
          <w:p w:rsidR="001B0D25" w:rsidRPr="00160208" w:rsidRDefault="001B0D25" w:rsidP="00E75D27">
            <w:pPr>
              <w:jc w:val="both"/>
              <w:rPr>
                <w:i/>
                <w:sz w:val="28"/>
                <w:szCs w:val="28"/>
              </w:rPr>
            </w:pPr>
            <w:r w:rsidRPr="00160208">
              <w:rPr>
                <w:bCs/>
                <w:i/>
              </w:rPr>
              <w:t>В случае, если участнику предоставлялось право указать желаемый срок поставки товара, выполнения работ, оказания услуг, указывается: Участник должен указать срок поставки товара, выполнения работ, оказания услуг, но не больше срока, установленного в техническом задании: «Срок поставки товара, выполнения работ, оказания услуг составляет __ дней (указать конкретное значение)».</w:t>
            </w:r>
          </w:p>
        </w:tc>
      </w:tr>
      <w:tr w:rsidR="001B0D25" w:rsidRPr="00160208" w:rsidTr="00E75D27">
        <w:tc>
          <w:tcPr>
            <w:tcW w:w="5000" w:type="pct"/>
            <w:gridSpan w:val="12"/>
          </w:tcPr>
          <w:p w:rsidR="001B0D25" w:rsidRPr="00160208" w:rsidRDefault="001B0D25" w:rsidP="00E75D27">
            <w:pPr>
              <w:jc w:val="both"/>
              <w:rPr>
                <w:i/>
                <w:sz w:val="28"/>
                <w:szCs w:val="28"/>
              </w:rPr>
            </w:pPr>
            <w:r w:rsidRPr="00160208">
              <w:rPr>
                <w:b/>
                <w:bCs/>
                <w:sz w:val="28"/>
                <w:szCs w:val="28"/>
              </w:rPr>
              <w:t>Форма, сроки и порядок оплаты</w:t>
            </w:r>
          </w:p>
        </w:tc>
      </w:tr>
      <w:tr w:rsidR="001B0D25" w:rsidRPr="00160208" w:rsidTr="004F7B65">
        <w:tc>
          <w:tcPr>
            <w:tcW w:w="995" w:type="pct"/>
          </w:tcPr>
          <w:p w:rsidR="001B0D25" w:rsidRPr="00160208" w:rsidRDefault="001B0D25" w:rsidP="00E75D27">
            <w:pPr>
              <w:jc w:val="both"/>
              <w:rPr>
                <w:i/>
              </w:rPr>
            </w:pPr>
            <w:r w:rsidRPr="00160208">
              <w:rPr>
                <w:bCs/>
              </w:rPr>
              <w:t>Форма оплаты</w:t>
            </w:r>
          </w:p>
        </w:tc>
        <w:tc>
          <w:tcPr>
            <w:tcW w:w="4005" w:type="pct"/>
            <w:gridSpan w:val="11"/>
          </w:tcPr>
          <w:p w:rsidR="001B0D25" w:rsidRPr="00160208" w:rsidRDefault="001B0D25" w:rsidP="00E75D27">
            <w:pPr>
              <w:jc w:val="both"/>
              <w:rPr>
                <w:bCs/>
                <w:i/>
              </w:rPr>
            </w:pPr>
            <w:r w:rsidRPr="00160208">
              <w:rPr>
                <w:bCs/>
                <w:i/>
              </w:rPr>
              <w:t>Участник должен указать форму оплаты по договору в соответствии с требованиями технического задания.</w:t>
            </w:r>
          </w:p>
          <w:p w:rsidR="001B0D25" w:rsidRPr="00160208" w:rsidRDefault="001B0D25" w:rsidP="00E75D27">
            <w:pPr>
              <w:jc w:val="both"/>
              <w:rPr>
                <w:bCs/>
                <w:i/>
              </w:rPr>
            </w:pPr>
            <w:r w:rsidRPr="00160208">
              <w:rPr>
                <w:bCs/>
                <w:i/>
              </w:rPr>
              <w:t xml:space="preserve">Участник вместо указания формы оплаты вправе указать: «_________ (указать наименование участника) настоящим подтверждает, что согласен с формой оплаты, указанной в техническом задании </w:t>
            </w:r>
            <w:r w:rsidR="00BC063B">
              <w:rPr>
                <w:bCs/>
                <w:i/>
              </w:rPr>
              <w:t xml:space="preserve">конкурсной </w:t>
            </w:r>
            <w:r w:rsidRPr="00160208">
              <w:rPr>
                <w:bCs/>
                <w:i/>
              </w:rPr>
              <w:t>документации.</w:t>
            </w:r>
          </w:p>
        </w:tc>
      </w:tr>
      <w:tr w:rsidR="001B0D25" w:rsidRPr="00160208" w:rsidTr="004F7B65">
        <w:tc>
          <w:tcPr>
            <w:tcW w:w="995" w:type="pct"/>
          </w:tcPr>
          <w:p w:rsidR="001B0D25" w:rsidRPr="00160208" w:rsidRDefault="001B0D25" w:rsidP="00E75D27">
            <w:pPr>
              <w:jc w:val="both"/>
              <w:rPr>
                <w:i/>
              </w:rPr>
            </w:pPr>
            <w:r w:rsidRPr="00160208">
              <w:rPr>
                <w:bCs/>
              </w:rPr>
              <w:t>Авансирование</w:t>
            </w:r>
          </w:p>
        </w:tc>
        <w:tc>
          <w:tcPr>
            <w:tcW w:w="4005" w:type="pct"/>
            <w:gridSpan w:val="11"/>
          </w:tcPr>
          <w:p w:rsidR="001B0D25" w:rsidRPr="00160208" w:rsidRDefault="001B0D25" w:rsidP="00E75D27">
            <w:pPr>
              <w:jc w:val="both"/>
              <w:rPr>
                <w:i/>
                <w:sz w:val="28"/>
                <w:szCs w:val="28"/>
              </w:rPr>
            </w:pPr>
            <w:r w:rsidRPr="00160208">
              <w:rPr>
                <w:b/>
                <w:bCs/>
                <w:i/>
              </w:rPr>
              <w:t xml:space="preserve">Строка включается в случае, если участнику предоставляется право указать желаемый размер аванса. </w:t>
            </w:r>
            <w:r w:rsidRPr="00160208">
              <w:rPr>
                <w:bCs/>
                <w:i/>
              </w:rPr>
              <w:t>Участник должен указать размер аванса, но не выше максимально возможного размера, установленного в техническом задании: «Аванс составляет __ % (указать конкретное значение) от цены договора (стоимости этапа договора)».</w:t>
            </w:r>
          </w:p>
        </w:tc>
      </w:tr>
      <w:tr w:rsidR="001B0D25" w:rsidRPr="00160208" w:rsidTr="004F7B65">
        <w:tc>
          <w:tcPr>
            <w:tcW w:w="995" w:type="pct"/>
          </w:tcPr>
          <w:p w:rsidR="001B0D25" w:rsidRPr="00160208" w:rsidRDefault="001B0D25" w:rsidP="00E75D27">
            <w:pPr>
              <w:jc w:val="both"/>
              <w:rPr>
                <w:i/>
              </w:rPr>
            </w:pPr>
            <w:r w:rsidRPr="00160208">
              <w:rPr>
                <w:bCs/>
              </w:rPr>
              <w:t>Срок и порядок оплаты</w:t>
            </w:r>
          </w:p>
        </w:tc>
        <w:tc>
          <w:tcPr>
            <w:tcW w:w="4005" w:type="pct"/>
            <w:gridSpan w:val="11"/>
          </w:tcPr>
          <w:p w:rsidR="001B0D25" w:rsidRPr="00160208" w:rsidRDefault="001B0D25" w:rsidP="00E75D27">
            <w:pPr>
              <w:jc w:val="both"/>
              <w:rPr>
                <w:bCs/>
                <w:i/>
              </w:rPr>
            </w:pPr>
            <w:r w:rsidRPr="00160208">
              <w:rPr>
                <w:bCs/>
                <w:i/>
              </w:rPr>
              <w:t>Участник должен указать конкретные сроки и порядок оплаты по договору в соответствии с требованиями технического задания.</w:t>
            </w:r>
          </w:p>
          <w:p w:rsidR="001B0D25" w:rsidRPr="00160208" w:rsidRDefault="001B0D25" w:rsidP="00E75D27">
            <w:pPr>
              <w:jc w:val="both"/>
              <w:rPr>
                <w:bCs/>
                <w:i/>
              </w:rPr>
            </w:pPr>
            <w:r w:rsidRPr="00160208">
              <w:rPr>
                <w:bCs/>
                <w:i/>
              </w:rPr>
              <w:t xml:space="preserve">Участник вместо указания срока и порядка оплаты вправе указать: «_________ (указать наименование участника) настоящим подтверждает,  что согласен со сроками и порядком оплаты, указанными в техническом задании </w:t>
            </w:r>
            <w:r w:rsidR="00BC063B">
              <w:rPr>
                <w:bCs/>
                <w:i/>
              </w:rPr>
              <w:t xml:space="preserve">конкурсной </w:t>
            </w:r>
            <w:r w:rsidRPr="00160208">
              <w:rPr>
                <w:bCs/>
                <w:i/>
              </w:rPr>
              <w:t>документации.</w:t>
            </w:r>
          </w:p>
          <w:p w:rsidR="001B0D25" w:rsidRPr="00160208" w:rsidRDefault="001B0D25" w:rsidP="00E75D27">
            <w:pPr>
              <w:jc w:val="both"/>
              <w:rPr>
                <w:i/>
                <w:sz w:val="28"/>
                <w:szCs w:val="28"/>
              </w:rPr>
            </w:pPr>
            <w:r w:rsidRPr="00160208">
              <w:rPr>
                <w:bCs/>
                <w:i/>
              </w:rPr>
              <w:t>В случае, если участнику предоставлялось право указать желаемый срок оплаты, указывается: Участник должен указать срок оплаты, но не меньше срока, установленного в техническом задании: «Срок оплаты составляет __ дней (указать конкретное значение) от ______».</w:t>
            </w:r>
          </w:p>
        </w:tc>
      </w:tr>
      <w:tr w:rsidR="001B0D25" w:rsidRPr="00160208" w:rsidTr="00E75D27">
        <w:tc>
          <w:tcPr>
            <w:tcW w:w="5000" w:type="pct"/>
            <w:gridSpan w:val="12"/>
          </w:tcPr>
          <w:p w:rsidR="001B0D25" w:rsidRPr="00160208" w:rsidRDefault="001B0D25" w:rsidP="00E75D27">
            <w:pPr>
              <w:jc w:val="both"/>
              <w:rPr>
                <w:i/>
                <w:sz w:val="28"/>
                <w:szCs w:val="28"/>
              </w:rPr>
            </w:pPr>
            <w:r w:rsidRPr="00160208">
              <w:rPr>
                <w:b/>
                <w:bCs/>
                <w:sz w:val="28"/>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tc>
      </w:tr>
      <w:tr w:rsidR="001B0D25" w:rsidRPr="00160208" w:rsidTr="004F7B65">
        <w:tc>
          <w:tcPr>
            <w:tcW w:w="1339" w:type="pct"/>
            <w:gridSpan w:val="2"/>
            <w:vMerge w:val="restart"/>
          </w:tcPr>
          <w:p w:rsidR="001B0D25" w:rsidRPr="00160208" w:rsidRDefault="001B0D25" w:rsidP="00E75D27">
            <w:pPr>
              <w:jc w:val="both"/>
              <w:rPr>
                <w:sz w:val="28"/>
                <w:szCs w:val="28"/>
              </w:rPr>
            </w:pPr>
            <w:r w:rsidRPr="00160208">
              <w:rPr>
                <w:b/>
                <w:color w:val="000000"/>
              </w:rPr>
              <w:t>Наименование показателя</w:t>
            </w:r>
          </w:p>
        </w:tc>
        <w:tc>
          <w:tcPr>
            <w:tcW w:w="769" w:type="pct"/>
            <w:gridSpan w:val="3"/>
            <w:vMerge w:val="restart"/>
          </w:tcPr>
          <w:p w:rsidR="001B0D25" w:rsidRPr="00160208" w:rsidRDefault="001B0D25" w:rsidP="00E75D27">
            <w:pPr>
              <w:jc w:val="both"/>
              <w:rPr>
                <w:sz w:val="28"/>
                <w:szCs w:val="28"/>
              </w:rPr>
            </w:pPr>
            <w:r w:rsidRPr="00160208">
              <w:rPr>
                <w:b/>
                <w:color w:val="000000"/>
              </w:rPr>
              <w:t>Общая стоимость</w:t>
            </w:r>
          </w:p>
        </w:tc>
        <w:tc>
          <w:tcPr>
            <w:tcW w:w="2892" w:type="pct"/>
            <w:gridSpan w:val="7"/>
          </w:tcPr>
          <w:p w:rsidR="001B0D25" w:rsidRPr="00160208" w:rsidRDefault="001B0D25" w:rsidP="00E75D27">
            <w:pPr>
              <w:jc w:val="both"/>
              <w:rPr>
                <w:sz w:val="28"/>
                <w:szCs w:val="28"/>
              </w:rPr>
            </w:pPr>
            <w:r w:rsidRPr="00160208">
              <w:rPr>
                <w:b/>
                <w:color w:val="000000"/>
              </w:rPr>
              <w:t>в том числе</w:t>
            </w:r>
            <w:r w:rsidRPr="00160208">
              <w:rPr>
                <w:rStyle w:val="ad"/>
                <w:b/>
                <w:color w:val="000000"/>
              </w:rPr>
              <w:footnoteReference w:id="2"/>
            </w:r>
            <w:r w:rsidRPr="00160208">
              <w:rPr>
                <w:b/>
                <w:color w:val="000000"/>
              </w:rPr>
              <w:t xml:space="preserve">: </w:t>
            </w:r>
            <w:r w:rsidRPr="00160208">
              <w:rPr>
                <w:b/>
                <w:i/>
                <w:color w:val="000000"/>
              </w:rPr>
              <w:t>(указать сведения о стоимости на каждый год, в котором выполняются работы, оказываются услуги, поставляются товары</w:t>
            </w:r>
            <w:r w:rsidRPr="00160208">
              <w:rPr>
                <w:b/>
                <w:color w:val="000000"/>
              </w:rPr>
              <w:t>)</w:t>
            </w:r>
          </w:p>
        </w:tc>
      </w:tr>
      <w:tr w:rsidR="001B0D25" w:rsidRPr="00160208" w:rsidTr="004F7B65">
        <w:tc>
          <w:tcPr>
            <w:tcW w:w="1339" w:type="pct"/>
            <w:gridSpan w:val="2"/>
            <w:vMerge/>
          </w:tcPr>
          <w:p w:rsidR="001B0D25" w:rsidRPr="00160208" w:rsidRDefault="001B0D25" w:rsidP="00E75D27">
            <w:pPr>
              <w:jc w:val="both"/>
              <w:rPr>
                <w:sz w:val="28"/>
                <w:szCs w:val="28"/>
              </w:rPr>
            </w:pPr>
          </w:p>
        </w:tc>
        <w:tc>
          <w:tcPr>
            <w:tcW w:w="769" w:type="pct"/>
            <w:gridSpan w:val="3"/>
            <w:vMerge/>
          </w:tcPr>
          <w:p w:rsidR="001B0D25" w:rsidRPr="00160208" w:rsidRDefault="001B0D25" w:rsidP="00E75D27">
            <w:pPr>
              <w:jc w:val="both"/>
              <w:rPr>
                <w:sz w:val="28"/>
                <w:szCs w:val="28"/>
              </w:rPr>
            </w:pPr>
          </w:p>
        </w:tc>
        <w:tc>
          <w:tcPr>
            <w:tcW w:w="888" w:type="pct"/>
            <w:gridSpan w:val="2"/>
          </w:tcPr>
          <w:p w:rsidR="001B0D25" w:rsidRPr="00160208" w:rsidRDefault="001B0D25" w:rsidP="00E75D27">
            <w:pPr>
              <w:jc w:val="both"/>
              <w:rPr>
                <w:sz w:val="28"/>
                <w:szCs w:val="28"/>
              </w:rPr>
            </w:pPr>
            <w:r w:rsidRPr="00160208">
              <w:rPr>
                <w:color w:val="000000"/>
              </w:rPr>
              <w:t>на 20___ г.</w:t>
            </w:r>
          </w:p>
        </w:tc>
        <w:tc>
          <w:tcPr>
            <w:tcW w:w="1120" w:type="pct"/>
            <w:gridSpan w:val="3"/>
          </w:tcPr>
          <w:p w:rsidR="001B0D25" w:rsidRPr="00160208" w:rsidRDefault="001B0D25" w:rsidP="00E75D27">
            <w:pPr>
              <w:jc w:val="both"/>
              <w:rPr>
                <w:sz w:val="28"/>
                <w:szCs w:val="28"/>
              </w:rPr>
            </w:pPr>
            <w:r w:rsidRPr="00160208">
              <w:rPr>
                <w:color w:val="000000"/>
              </w:rPr>
              <w:t>на 20___ г.</w:t>
            </w:r>
          </w:p>
        </w:tc>
        <w:tc>
          <w:tcPr>
            <w:tcW w:w="884" w:type="pct"/>
            <w:gridSpan w:val="2"/>
          </w:tcPr>
          <w:p w:rsidR="001B0D25" w:rsidRPr="00160208" w:rsidRDefault="001B0D25" w:rsidP="00E75D27">
            <w:pPr>
              <w:jc w:val="both"/>
              <w:rPr>
                <w:sz w:val="28"/>
                <w:szCs w:val="28"/>
              </w:rPr>
            </w:pPr>
            <w:r w:rsidRPr="00160208">
              <w:rPr>
                <w:color w:val="000000"/>
              </w:rPr>
              <w:t>и т.д.</w:t>
            </w:r>
          </w:p>
        </w:tc>
      </w:tr>
      <w:tr w:rsidR="001B0D25" w:rsidRPr="00160208" w:rsidTr="004F7B65">
        <w:tc>
          <w:tcPr>
            <w:tcW w:w="1339" w:type="pct"/>
            <w:gridSpan w:val="2"/>
          </w:tcPr>
          <w:p w:rsidR="001B0D25" w:rsidRPr="00160208" w:rsidRDefault="001B0D25" w:rsidP="00E75D27">
            <w:pPr>
              <w:jc w:val="both"/>
              <w:rPr>
                <w:sz w:val="28"/>
                <w:szCs w:val="28"/>
              </w:rPr>
            </w:pPr>
            <w:r w:rsidRPr="00160208">
              <w:rPr>
                <w:color w:val="000000"/>
              </w:rPr>
              <w:t xml:space="preserve">Стоимость товаров, работ, услуг, являющихся </w:t>
            </w:r>
            <w:r w:rsidRPr="00160208">
              <w:t>инновационными и (или) высокотехнологичными</w:t>
            </w:r>
            <w:r w:rsidRPr="00160208">
              <w:rPr>
                <w:color w:val="000000"/>
              </w:rPr>
              <w:t xml:space="preserve"> из общего объема предлагаемых товаров, работ, услуг с учетом НДС, рублей</w:t>
            </w:r>
            <w:r w:rsidRPr="00160208">
              <w:rPr>
                <w:rStyle w:val="ad"/>
                <w:color w:val="000000"/>
              </w:rPr>
              <w:footnoteReference w:id="3"/>
            </w:r>
          </w:p>
        </w:tc>
        <w:tc>
          <w:tcPr>
            <w:tcW w:w="769" w:type="pct"/>
            <w:gridSpan w:val="3"/>
          </w:tcPr>
          <w:p w:rsidR="001B0D25" w:rsidRPr="00160208" w:rsidRDefault="001B0D25" w:rsidP="00E75D27">
            <w:pPr>
              <w:jc w:val="both"/>
              <w:rPr>
                <w:sz w:val="28"/>
                <w:szCs w:val="28"/>
              </w:rPr>
            </w:pPr>
            <w:r w:rsidRPr="00160208">
              <w:rPr>
                <w:i/>
                <w:color w:val="000000"/>
              </w:rPr>
              <w:t>Указать стоимость в рублях с учетом НДС</w:t>
            </w:r>
          </w:p>
        </w:tc>
        <w:tc>
          <w:tcPr>
            <w:tcW w:w="888" w:type="pct"/>
            <w:gridSpan w:val="2"/>
          </w:tcPr>
          <w:p w:rsidR="001B0D25" w:rsidRPr="00160208" w:rsidRDefault="001B0D25" w:rsidP="00E75D27">
            <w:pPr>
              <w:jc w:val="both"/>
              <w:rPr>
                <w:sz w:val="28"/>
                <w:szCs w:val="28"/>
              </w:rPr>
            </w:pPr>
            <w:r w:rsidRPr="00160208">
              <w:rPr>
                <w:i/>
                <w:color w:val="000000"/>
              </w:rPr>
              <w:t>Указать стоимость в рублях с учетом НДС</w:t>
            </w:r>
          </w:p>
        </w:tc>
        <w:tc>
          <w:tcPr>
            <w:tcW w:w="1120" w:type="pct"/>
            <w:gridSpan w:val="3"/>
          </w:tcPr>
          <w:p w:rsidR="001B0D25" w:rsidRPr="00160208" w:rsidRDefault="001B0D25" w:rsidP="00E75D27">
            <w:pPr>
              <w:jc w:val="both"/>
              <w:rPr>
                <w:sz w:val="28"/>
                <w:szCs w:val="28"/>
              </w:rPr>
            </w:pPr>
            <w:r w:rsidRPr="00160208">
              <w:rPr>
                <w:i/>
                <w:color w:val="000000"/>
              </w:rPr>
              <w:t>Указать стоимость в рублях с учетом НДС</w:t>
            </w:r>
          </w:p>
        </w:tc>
        <w:tc>
          <w:tcPr>
            <w:tcW w:w="884" w:type="pct"/>
            <w:gridSpan w:val="2"/>
          </w:tcPr>
          <w:p w:rsidR="001B0D25" w:rsidRPr="00160208" w:rsidRDefault="001B0D25" w:rsidP="00E75D27">
            <w:pPr>
              <w:jc w:val="both"/>
              <w:rPr>
                <w:sz w:val="28"/>
                <w:szCs w:val="28"/>
              </w:rPr>
            </w:pPr>
            <w:r w:rsidRPr="00160208">
              <w:rPr>
                <w:i/>
                <w:color w:val="000000"/>
              </w:rPr>
              <w:t>Указать стоимость в рублях с учетом НДС</w:t>
            </w:r>
          </w:p>
        </w:tc>
      </w:tr>
      <w:tr w:rsidR="001B0D25" w:rsidRPr="00160208" w:rsidTr="004F7B65">
        <w:tc>
          <w:tcPr>
            <w:tcW w:w="1339" w:type="pct"/>
            <w:gridSpan w:val="2"/>
          </w:tcPr>
          <w:p w:rsidR="001B0D25" w:rsidRPr="00160208" w:rsidRDefault="001B0D25" w:rsidP="00E75D27">
            <w:pPr>
              <w:jc w:val="both"/>
              <w:rPr>
                <w:sz w:val="28"/>
                <w:szCs w:val="28"/>
              </w:rPr>
            </w:pPr>
            <w:r w:rsidRPr="00160208">
              <w:rPr>
                <w:color w:val="000000"/>
              </w:rPr>
              <w:t>Стоимость товаров, произведенных в Российской Федерации, из общего объема предлагаемых товаров с учетом НДС, рублей</w:t>
            </w:r>
          </w:p>
        </w:tc>
        <w:tc>
          <w:tcPr>
            <w:tcW w:w="769" w:type="pct"/>
            <w:gridSpan w:val="3"/>
          </w:tcPr>
          <w:p w:rsidR="001B0D25" w:rsidRPr="00160208" w:rsidRDefault="001B0D25" w:rsidP="00E75D27">
            <w:pPr>
              <w:jc w:val="both"/>
              <w:rPr>
                <w:sz w:val="28"/>
                <w:szCs w:val="28"/>
              </w:rPr>
            </w:pPr>
            <w:r w:rsidRPr="00160208">
              <w:rPr>
                <w:i/>
                <w:color w:val="000000"/>
              </w:rPr>
              <w:t>Указать стоимость в рублях с учетом НДС</w:t>
            </w:r>
          </w:p>
        </w:tc>
        <w:tc>
          <w:tcPr>
            <w:tcW w:w="888" w:type="pct"/>
            <w:gridSpan w:val="2"/>
          </w:tcPr>
          <w:p w:rsidR="001B0D25" w:rsidRPr="00160208" w:rsidRDefault="001B0D25" w:rsidP="00E75D27">
            <w:pPr>
              <w:jc w:val="both"/>
              <w:rPr>
                <w:sz w:val="28"/>
                <w:szCs w:val="28"/>
              </w:rPr>
            </w:pPr>
            <w:r w:rsidRPr="00160208">
              <w:rPr>
                <w:i/>
                <w:color w:val="000000"/>
              </w:rPr>
              <w:t>Указать стоимость в рублях с учетом НДС</w:t>
            </w:r>
          </w:p>
        </w:tc>
        <w:tc>
          <w:tcPr>
            <w:tcW w:w="1120" w:type="pct"/>
            <w:gridSpan w:val="3"/>
          </w:tcPr>
          <w:p w:rsidR="001B0D25" w:rsidRPr="00160208" w:rsidRDefault="001B0D25" w:rsidP="00E75D27">
            <w:pPr>
              <w:jc w:val="both"/>
              <w:rPr>
                <w:sz w:val="28"/>
                <w:szCs w:val="28"/>
              </w:rPr>
            </w:pPr>
            <w:r w:rsidRPr="00160208">
              <w:rPr>
                <w:i/>
                <w:color w:val="000000"/>
              </w:rPr>
              <w:t>Указать стоимость в рублях с учетом НДС</w:t>
            </w:r>
          </w:p>
        </w:tc>
        <w:tc>
          <w:tcPr>
            <w:tcW w:w="884" w:type="pct"/>
            <w:gridSpan w:val="2"/>
          </w:tcPr>
          <w:p w:rsidR="001B0D25" w:rsidRPr="00160208" w:rsidRDefault="001B0D25" w:rsidP="00E75D27">
            <w:pPr>
              <w:jc w:val="both"/>
              <w:rPr>
                <w:sz w:val="28"/>
                <w:szCs w:val="28"/>
              </w:rPr>
            </w:pPr>
            <w:r w:rsidRPr="00160208">
              <w:rPr>
                <w:i/>
                <w:color w:val="000000"/>
              </w:rPr>
              <w:t>Указать стоимость в рублях с учетом НДС</w:t>
            </w:r>
          </w:p>
        </w:tc>
      </w:tr>
      <w:tr w:rsidR="001B0D25" w:rsidRPr="00160208" w:rsidTr="004F7B65">
        <w:tc>
          <w:tcPr>
            <w:tcW w:w="1339" w:type="pct"/>
            <w:gridSpan w:val="2"/>
          </w:tcPr>
          <w:p w:rsidR="001B0D25" w:rsidRPr="00160208" w:rsidRDefault="001B0D25" w:rsidP="00E75D27">
            <w:pPr>
              <w:jc w:val="both"/>
              <w:rPr>
                <w:sz w:val="28"/>
                <w:szCs w:val="28"/>
              </w:rPr>
            </w:pPr>
            <w:r w:rsidRPr="00160208">
              <w:rPr>
                <w:color w:val="000000"/>
              </w:rPr>
              <w:t>Стоимость товаров, по которым участник является производителем, из общего объема предлагаемых товаров с учетом НДС, рублей</w:t>
            </w:r>
          </w:p>
        </w:tc>
        <w:tc>
          <w:tcPr>
            <w:tcW w:w="769" w:type="pct"/>
            <w:gridSpan w:val="3"/>
          </w:tcPr>
          <w:p w:rsidR="001B0D25" w:rsidRPr="00160208" w:rsidRDefault="001B0D25" w:rsidP="00E75D27">
            <w:pPr>
              <w:jc w:val="both"/>
              <w:rPr>
                <w:sz w:val="28"/>
                <w:szCs w:val="28"/>
              </w:rPr>
            </w:pPr>
            <w:r w:rsidRPr="00160208">
              <w:rPr>
                <w:i/>
                <w:color w:val="000000"/>
              </w:rPr>
              <w:t>Указать стоимость в рублях с учетом НДС</w:t>
            </w:r>
          </w:p>
        </w:tc>
        <w:tc>
          <w:tcPr>
            <w:tcW w:w="888" w:type="pct"/>
            <w:gridSpan w:val="2"/>
          </w:tcPr>
          <w:p w:rsidR="001B0D25" w:rsidRPr="00160208" w:rsidRDefault="001B0D25" w:rsidP="00E75D27">
            <w:pPr>
              <w:jc w:val="both"/>
              <w:rPr>
                <w:sz w:val="28"/>
                <w:szCs w:val="28"/>
              </w:rPr>
            </w:pPr>
            <w:r w:rsidRPr="00160208">
              <w:rPr>
                <w:i/>
                <w:color w:val="000000"/>
              </w:rPr>
              <w:t>Указать стоимость в рублях с учетом НДС</w:t>
            </w:r>
          </w:p>
        </w:tc>
        <w:tc>
          <w:tcPr>
            <w:tcW w:w="1120" w:type="pct"/>
            <w:gridSpan w:val="3"/>
          </w:tcPr>
          <w:p w:rsidR="001B0D25" w:rsidRPr="00160208" w:rsidRDefault="001B0D25" w:rsidP="00E75D27">
            <w:pPr>
              <w:jc w:val="both"/>
              <w:rPr>
                <w:sz w:val="28"/>
                <w:szCs w:val="28"/>
              </w:rPr>
            </w:pPr>
            <w:r w:rsidRPr="00160208">
              <w:rPr>
                <w:i/>
                <w:color w:val="000000"/>
              </w:rPr>
              <w:t>Указать стоимость в рублях с учетом НДС</w:t>
            </w:r>
          </w:p>
        </w:tc>
        <w:tc>
          <w:tcPr>
            <w:tcW w:w="884" w:type="pct"/>
            <w:gridSpan w:val="2"/>
          </w:tcPr>
          <w:p w:rsidR="001B0D25" w:rsidRPr="00160208" w:rsidRDefault="001B0D25" w:rsidP="00E75D27">
            <w:pPr>
              <w:jc w:val="both"/>
              <w:rPr>
                <w:sz w:val="28"/>
                <w:szCs w:val="28"/>
              </w:rPr>
            </w:pPr>
            <w:r w:rsidRPr="00160208">
              <w:rPr>
                <w:i/>
                <w:color w:val="000000"/>
              </w:rPr>
              <w:t>Указать стоимость в рублях с учетом НДС</w:t>
            </w:r>
          </w:p>
        </w:tc>
      </w:tr>
    </w:tbl>
    <w:p w:rsidR="001B0D25" w:rsidRPr="00160208" w:rsidRDefault="001B0D25" w:rsidP="001B0D25">
      <w:pPr>
        <w:ind w:firstLine="709"/>
        <w:jc w:val="both"/>
        <w:rPr>
          <w:sz w:val="28"/>
          <w:szCs w:val="28"/>
        </w:rPr>
      </w:pPr>
    </w:p>
    <w:p w:rsidR="001B0D25" w:rsidRPr="00160208" w:rsidRDefault="001B0D25" w:rsidP="001B0D25">
      <w:pPr>
        <w:ind w:firstLine="720"/>
        <w:jc w:val="both"/>
      </w:pPr>
      <w:r w:rsidRPr="00160208">
        <w:t>Имеющий полномочия подписать техническое предложение участника  от имени  ________________________________________________________</w:t>
      </w:r>
    </w:p>
    <w:p w:rsidR="001B0D25" w:rsidRPr="00160208" w:rsidRDefault="001B0D25" w:rsidP="001B0D25">
      <w:pPr>
        <w:pStyle w:val="a9"/>
        <w:jc w:val="center"/>
        <w:rPr>
          <w:sz w:val="24"/>
        </w:rPr>
      </w:pPr>
      <w:r w:rsidRPr="00160208">
        <w:rPr>
          <w:sz w:val="24"/>
        </w:rPr>
        <w:t>(Полное наименование участника)</w:t>
      </w:r>
    </w:p>
    <w:p w:rsidR="001B0D25" w:rsidRPr="00160208" w:rsidRDefault="001B0D25" w:rsidP="001B0D25">
      <w:pPr>
        <w:pStyle w:val="a9"/>
        <w:rPr>
          <w:sz w:val="24"/>
        </w:rPr>
      </w:pPr>
    </w:p>
    <w:p w:rsidR="001B0D25" w:rsidRPr="00160208" w:rsidRDefault="001B0D25" w:rsidP="001B0D25">
      <w:pPr>
        <w:pStyle w:val="a9"/>
        <w:rPr>
          <w:sz w:val="24"/>
        </w:rPr>
      </w:pPr>
      <w:r w:rsidRPr="00160208">
        <w:rPr>
          <w:sz w:val="24"/>
        </w:rPr>
        <w:t>_________________________________________________________________</w:t>
      </w:r>
    </w:p>
    <w:p w:rsidR="001B0D25" w:rsidRPr="00160208" w:rsidRDefault="001B0D25" w:rsidP="001B0D25">
      <w:pPr>
        <w:pStyle w:val="a9"/>
        <w:rPr>
          <w:sz w:val="24"/>
        </w:rPr>
      </w:pPr>
      <w:r w:rsidRPr="00160208">
        <w:rPr>
          <w:sz w:val="24"/>
        </w:rPr>
        <w:t xml:space="preserve">(Должность, подпись, ФИО)                                                </w:t>
      </w:r>
    </w:p>
    <w:p w:rsidR="001B0D25" w:rsidRPr="00160208" w:rsidRDefault="001B0D25" w:rsidP="001B0D25">
      <w:pPr>
        <w:pStyle w:val="a9"/>
        <w:rPr>
          <w:sz w:val="24"/>
        </w:rPr>
      </w:pPr>
      <w:r w:rsidRPr="00160208">
        <w:rPr>
          <w:sz w:val="24"/>
        </w:rPr>
        <w:t>Печать (при наличии)</w:t>
      </w:r>
    </w:p>
    <w:p w:rsidR="001B0D25" w:rsidRPr="00160208" w:rsidDel="00C2333E" w:rsidRDefault="001B0D25" w:rsidP="001B0D25">
      <w:pPr>
        <w:shd w:val="clear" w:color="auto" w:fill="FFFFFF"/>
        <w:ind w:left="58" w:right="139" w:firstLine="720"/>
        <w:jc w:val="both"/>
        <w:rPr>
          <w:bCs/>
          <w:sz w:val="28"/>
          <w:szCs w:val="28"/>
        </w:rPr>
      </w:pPr>
      <w:r w:rsidRPr="00160208">
        <w:rPr>
          <w:szCs w:val="28"/>
        </w:rPr>
        <w:br w:type="page"/>
      </w:r>
    </w:p>
    <w:p w:rsidR="00874DB0" w:rsidRPr="00E84C12" w:rsidRDefault="00874DB0" w:rsidP="00874DB0">
      <w:pPr>
        <w:pStyle w:val="a9"/>
        <w:ind w:firstLine="5670"/>
        <w:rPr>
          <w:sz w:val="28"/>
          <w:szCs w:val="28"/>
        </w:rPr>
      </w:pPr>
      <w:r w:rsidRPr="00E84C12">
        <w:rPr>
          <w:sz w:val="28"/>
          <w:szCs w:val="28"/>
        </w:rPr>
        <w:t xml:space="preserve">Приложение № </w:t>
      </w:r>
      <w:r w:rsidR="00BC063B">
        <w:rPr>
          <w:sz w:val="28"/>
          <w:szCs w:val="28"/>
        </w:rPr>
        <w:t>3</w:t>
      </w:r>
    </w:p>
    <w:p w:rsidR="00874DB0" w:rsidRPr="00E84C12" w:rsidRDefault="00874DB0" w:rsidP="00874DB0">
      <w:pPr>
        <w:pStyle w:val="a9"/>
        <w:ind w:firstLine="5670"/>
        <w:rPr>
          <w:sz w:val="28"/>
          <w:szCs w:val="28"/>
        </w:rPr>
      </w:pPr>
      <w:r w:rsidRPr="00E84C12">
        <w:rPr>
          <w:sz w:val="28"/>
          <w:szCs w:val="28"/>
        </w:rPr>
        <w:t>к конкурсной документации</w:t>
      </w:r>
    </w:p>
    <w:p w:rsidR="00874DB0" w:rsidRPr="00E84C12" w:rsidRDefault="00874DB0" w:rsidP="00874DB0">
      <w:pPr>
        <w:pStyle w:val="a9"/>
        <w:ind w:firstLine="5670"/>
        <w:rPr>
          <w:sz w:val="28"/>
          <w:szCs w:val="28"/>
        </w:rPr>
      </w:pPr>
    </w:p>
    <w:p w:rsidR="00874DB0" w:rsidRPr="00E84C12" w:rsidRDefault="00874DB0" w:rsidP="00874DB0">
      <w:pPr>
        <w:pStyle w:val="a9"/>
        <w:ind w:firstLine="5670"/>
        <w:rPr>
          <w:sz w:val="28"/>
          <w:szCs w:val="28"/>
        </w:rPr>
      </w:pPr>
      <w:r w:rsidRPr="00E84C12">
        <w:rPr>
          <w:sz w:val="28"/>
          <w:szCs w:val="28"/>
        </w:rPr>
        <w:t>ПРОЕКТ</w:t>
      </w:r>
    </w:p>
    <w:p w:rsidR="00874DB0" w:rsidRPr="00E84C12" w:rsidRDefault="00874DB0" w:rsidP="00874DB0">
      <w:pPr>
        <w:pStyle w:val="a9"/>
        <w:rPr>
          <w:sz w:val="28"/>
          <w:szCs w:val="28"/>
        </w:rPr>
      </w:pPr>
    </w:p>
    <w:p w:rsidR="00596B3B" w:rsidRPr="00306E1C" w:rsidRDefault="00596B3B" w:rsidP="00596B3B">
      <w:pPr>
        <w:pStyle w:val="Head"/>
        <w:keepNext w:val="0"/>
        <w:keepLines w:val="0"/>
        <w:spacing w:before="0" w:after="0"/>
        <w:rPr>
          <w:rFonts w:ascii="Times New Roman" w:hAnsi="Times New Roman"/>
          <w:sz w:val="28"/>
          <w:szCs w:val="28"/>
        </w:rPr>
      </w:pPr>
      <w:r w:rsidRPr="00306E1C">
        <w:rPr>
          <w:rFonts w:ascii="Times New Roman" w:hAnsi="Times New Roman"/>
          <w:sz w:val="28"/>
          <w:szCs w:val="28"/>
        </w:rPr>
        <w:t xml:space="preserve">Договор </w:t>
      </w:r>
      <w:r>
        <w:rPr>
          <w:rFonts w:ascii="Times New Roman" w:hAnsi="Times New Roman"/>
          <w:sz w:val="28"/>
          <w:szCs w:val="28"/>
        </w:rPr>
        <w:t>№ _________</w:t>
      </w:r>
    </w:p>
    <w:p w:rsidR="00596B3B" w:rsidRPr="00306E1C" w:rsidRDefault="00596B3B" w:rsidP="00596B3B">
      <w:pPr>
        <w:jc w:val="center"/>
        <w:rPr>
          <w:b/>
          <w:sz w:val="28"/>
          <w:szCs w:val="28"/>
        </w:rPr>
      </w:pPr>
      <w:r w:rsidRPr="00306E1C">
        <w:rPr>
          <w:b/>
          <w:sz w:val="28"/>
          <w:szCs w:val="28"/>
        </w:rPr>
        <w:t>на оказание аудиторских услуг</w:t>
      </w:r>
    </w:p>
    <w:p w:rsidR="00596B3B" w:rsidRPr="00306E1C" w:rsidRDefault="00596B3B" w:rsidP="00596B3B">
      <w:pPr>
        <w:pStyle w:val="Signed"/>
        <w:tabs>
          <w:tab w:val="clear" w:pos="1701"/>
          <w:tab w:val="clear" w:pos="6237"/>
        </w:tabs>
        <w:spacing w:after="0"/>
        <w:rPr>
          <w:rFonts w:ascii="Times New Roman" w:hAnsi="Times New Roman"/>
          <w:sz w:val="28"/>
          <w:szCs w:val="28"/>
        </w:rPr>
      </w:pPr>
      <w:r w:rsidRPr="00306E1C">
        <w:rPr>
          <w:rFonts w:ascii="Times New Roman" w:hAnsi="Times New Roman"/>
          <w:sz w:val="28"/>
          <w:szCs w:val="28"/>
        </w:rPr>
        <w:t>г. Вологда</w:t>
      </w:r>
      <w:r w:rsidRPr="00306E1C">
        <w:rPr>
          <w:rFonts w:ascii="Times New Roman" w:hAnsi="Times New Roman"/>
          <w:sz w:val="28"/>
          <w:szCs w:val="28"/>
        </w:rPr>
        <w:tab/>
      </w:r>
      <w:r w:rsidRPr="00306E1C">
        <w:rPr>
          <w:rFonts w:ascii="Times New Roman" w:hAnsi="Times New Roman"/>
          <w:sz w:val="28"/>
          <w:szCs w:val="28"/>
        </w:rPr>
        <w:tab/>
      </w:r>
      <w:r w:rsidRPr="00306E1C">
        <w:rPr>
          <w:rFonts w:ascii="Times New Roman" w:hAnsi="Times New Roman"/>
          <w:sz w:val="28"/>
          <w:szCs w:val="28"/>
        </w:rPr>
        <w:tab/>
      </w:r>
      <w:r w:rsidRPr="00306E1C">
        <w:rPr>
          <w:rFonts w:ascii="Times New Roman" w:hAnsi="Times New Roman"/>
          <w:sz w:val="28"/>
          <w:szCs w:val="28"/>
        </w:rPr>
        <w:tab/>
      </w:r>
      <w:r w:rsidRPr="00306E1C">
        <w:rPr>
          <w:rFonts w:ascii="Times New Roman" w:hAnsi="Times New Roman"/>
          <w:sz w:val="28"/>
          <w:szCs w:val="28"/>
        </w:rPr>
        <w:tab/>
      </w:r>
      <w:r>
        <w:rPr>
          <w:rFonts w:ascii="Times New Roman" w:hAnsi="Times New Roman"/>
          <w:sz w:val="28"/>
          <w:szCs w:val="28"/>
        </w:rPr>
        <w:t xml:space="preserve">           </w:t>
      </w:r>
      <w:r w:rsidR="00DC79C9">
        <w:rPr>
          <w:rFonts w:ascii="Times New Roman" w:hAnsi="Times New Roman"/>
          <w:sz w:val="28"/>
          <w:szCs w:val="28"/>
        </w:rPr>
        <w:t xml:space="preserve">        от «___» ___________201_</w:t>
      </w:r>
      <w:r>
        <w:rPr>
          <w:rFonts w:ascii="Times New Roman" w:hAnsi="Times New Roman"/>
          <w:sz w:val="28"/>
          <w:szCs w:val="28"/>
        </w:rPr>
        <w:t xml:space="preserve"> г.</w:t>
      </w:r>
      <w:r w:rsidRPr="00306E1C">
        <w:rPr>
          <w:rFonts w:ascii="Times New Roman" w:hAnsi="Times New Roman"/>
          <w:sz w:val="28"/>
          <w:szCs w:val="28"/>
        </w:rPr>
        <w:tab/>
      </w:r>
    </w:p>
    <w:p w:rsidR="00596B3B" w:rsidRPr="00306E1C" w:rsidRDefault="00596B3B" w:rsidP="00596B3B">
      <w:pPr>
        <w:pStyle w:val="Signed"/>
        <w:tabs>
          <w:tab w:val="clear" w:pos="1701"/>
          <w:tab w:val="clear" w:pos="6237"/>
        </w:tabs>
        <w:spacing w:after="0"/>
        <w:rPr>
          <w:rFonts w:ascii="Times New Roman" w:hAnsi="Times New Roman"/>
          <w:sz w:val="28"/>
          <w:szCs w:val="28"/>
        </w:rPr>
      </w:pPr>
    </w:p>
    <w:p w:rsidR="00596B3B" w:rsidRPr="00306E1C" w:rsidRDefault="00596B3B" w:rsidP="00596B3B">
      <w:pPr>
        <w:autoSpaceDE w:val="0"/>
        <w:autoSpaceDN w:val="0"/>
        <w:adjustRightInd w:val="0"/>
        <w:ind w:firstLine="425"/>
        <w:jc w:val="both"/>
        <w:rPr>
          <w:color w:val="000080"/>
          <w:sz w:val="28"/>
          <w:szCs w:val="28"/>
        </w:rPr>
      </w:pPr>
      <w:r>
        <w:rPr>
          <w:sz w:val="28"/>
          <w:szCs w:val="28"/>
        </w:rPr>
        <w:t>А</w:t>
      </w:r>
      <w:r w:rsidRPr="00306E1C">
        <w:rPr>
          <w:sz w:val="28"/>
          <w:szCs w:val="28"/>
        </w:rPr>
        <w:t xml:space="preserve">кционерное общество «Вологодский вагоноремонтный завод» (АО «Вологодский ВРЗ»), именуемое в дальнейшем «Заказчик», в лице генерального директора Бачкарева Николая Николаевича, действующего на основании Устава, с одной стороны, и </w:t>
      </w:r>
      <w:r>
        <w:rPr>
          <w:sz w:val="28"/>
          <w:szCs w:val="28"/>
        </w:rPr>
        <w:t>(организационно-правовая форма, наименование Исполнителя),</w:t>
      </w:r>
      <w:r w:rsidRPr="00306E1C">
        <w:rPr>
          <w:sz w:val="28"/>
          <w:szCs w:val="28"/>
        </w:rPr>
        <w:t xml:space="preserve"> именуемое в дальнейшем «Исполнитель», в </w:t>
      </w:r>
      <w:r>
        <w:rPr>
          <w:sz w:val="28"/>
          <w:szCs w:val="28"/>
        </w:rPr>
        <w:t>лице (должность уполномоченного лица, фамилия, имя, отчество)</w:t>
      </w:r>
      <w:r w:rsidRPr="00306E1C">
        <w:rPr>
          <w:sz w:val="28"/>
          <w:szCs w:val="28"/>
        </w:rPr>
        <w:t>, действующего на ос</w:t>
      </w:r>
      <w:r>
        <w:rPr>
          <w:sz w:val="28"/>
          <w:szCs w:val="28"/>
        </w:rPr>
        <w:t>новании __________</w:t>
      </w:r>
      <w:r w:rsidRPr="00306E1C">
        <w:rPr>
          <w:sz w:val="28"/>
          <w:szCs w:val="28"/>
        </w:rPr>
        <w:t>, с другой стороны, вместе именуемые «Стороны», заключили настоящий Договор о нижеследующем:</w:t>
      </w:r>
    </w:p>
    <w:p w:rsidR="00596B3B" w:rsidRPr="00306E1C" w:rsidRDefault="00596B3B" w:rsidP="00596B3B">
      <w:pPr>
        <w:pStyle w:val="Head"/>
        <w:keepNext w:val="0"/>
        <w:keepLines w:val="0"/>
        <w:spacing w:before="0" w:after="0"/>
        <w:rPr>
          <w:rFonts w:ascii="Times New Roman" w:hAnsi="Times New Roman"/>
          <w:sz w:val="28"/>
          <w:szCs w:val="28"/>
        </w:rPr>
      </w:pPr>
    </w:p>
    <w:p w:rsidR="00596B3B" w:rsidRPr="00306E1C" w:rsidRDefault="00596B3B" w:rsidP="00596B3B">
      <w:pPr>
        <w:pStyle w:val="Head"/>
        <w:keepNext w:val="0"/>
        <w:keepLines w:val="0"/>
        <w:spacing w:before="0" w:after="0"/>
        <w:rPr>
          <w:rFonts w:ascii="Times New Roman" w:hAnsi="Times New Roman"/>
          <w:sz w:val="28"/>
          <w:szCs w:val="28"/>
        </w:rPr>
      </w:pPr>
      <w:r w:rsidRPr="00306E1C">
        <w:rPr>
          <w:rFonts w:ascii="Times New Roman" w:hAnsi="Times New Roman"/>
          <w:sz w:val="28"/>
          <w:szCs w:val="28"/>
        </w:rPr>
        <w:t>1. Предмет Договора</w:t>
      </w:r>
    </w:p>
    <w:p w:rsidR="00596B3B" w:rsidRPr="00306E1C" w:rsidRDefault="00596B3B" w:rsidP="00596B3B">
      <w:pPr>
        <w:rPr>
          <w:sz w:val="28"/>
          <w:szCs w:val="28"/>
        </w:rPr>
      </w:pPr>
    </w:p>
    <w:p w:rsidR="00596B3B" w:rsidRPr="00306E1C" w:rsidRDefault="00596B3B" w:rsidP="00596B3B">
      <w:pPr>
        <w:pStyle w:val="24"/>
        <w:spacing w:after="0" w:line="240" w:lineRule="auto"/>
        <w:ind w:firstLine="425"/>
        <w:jc w:val="both"/>
        <w:rPr>
          <w:sz w:val="28"/>
          <w:szCs w:val="28"/>
        </w:rPr>
      </w:pPr>
      <w:r w:rsidRPr="00306E1C">
        <w:rPr>
          <w:sz w:val="28"/>
          <w:szCs w:val="28"/>
        </w:rPr>
        <w:t xml:space="preserve">Исполнитель принимает на себя обязательства оказать услуги </w:t>
      </w:r>
      <w:r>
        <w:rPr>
          <w:sz w:val="28"/>
          <w:szCs w:val="28"/>
        </w:rPr>
        <w:t xml:space="preserve">по </w:t>
      </w:r>
      <w:r w:rsidRPr="00306E1C">
        <w:rPr>
          <w:bCs/>
          <w:sz w:val="28"/>
          <w:szCs w:val="28"/>
        </w:rPr>
        <w:t xml:space="preserve">аудиту бухгалтерской (финансовой отчетности) </w:t>
      </w:r>
      <w:r w:rsidRPr="00306E1C">
        <w:rPr>
          <w:sz w:val="28"/>
          <w:szCs w:val="28"/>
        </w:rPr>
        <w:t>за период с 01 января по 31 декабря 201</w:t>
      </w:r>
      <w:r>
        <w:rPr>
          <w:sz w:val="28"/>
          <w:szCs w:val="28"/>
        </w:rPr>
        <w:t>8</w:t>
      </w:r>
      <w:r w:rsidRPr="00306E1C">
        <w:rPr>
          <w:sz w:val="28"/>
          <w:szCs w:val="28"/>
        </w:rPr>
        <w:t xml:space="preserve"> года в соответствии с российским законодательством бухгалтерской (финансовой) отчетности Заказчика (в дальнейшем - «бухгалтерская отчетность»). </w:t>
      </w:r>
    </w:p>
    <w:p w:rsidR="00596B3B" w:rsidRPr="00306E1C" w:rsidRDefault="00596B3B" w:rsidP="00596B3B">
      <w:pPr>
        <w:pStyle w:val="24"/>
        <w:spacing w:after="0" w:line="240" w:lineRule="auto"/>
        <w:ind w:firstLine="425"/>
        <w:jc w:val="both"/>
        <w:rPr>
          <w:sz w:val="28"/>
          <w:szCs w:val="28"/>
        </w:rPr>
      </w:pPr>
      <w:r w:rsidRPr="00306E1C">
        <w:rPr>
          <w:sz w:val="28"/>
          <w:szCs w:val="28"/>
        </w:rPr>
        <w:t>Целью аудита будет являться</w:t>
      </w:r>
      <w:r w:rsidRPr="00306E1C">
        <w:rPr>
          <w:snapToGrid w:val="0"/>
          <w:sz w:val="28"/>
          <w:szCs w:val="28"/>
        </w:rPr>
        <w:t xml:space="preserve"> выражение мнения о достоверности бухгалтерской отчетности Заказчика.</w:t>
      </w:r>
    </w:p>
    <w:p w:rsidR="00596B3B" w:rsidRPr="00306E1C" w:rsidRDefault="00596B3B" w:rsidP="00596B3B">
      <w:pPr>
        <w:pStyle w:val="a9"/>
        <w:ind w:firstLine="426"/>
        <w:rPr>
          <w:sz w:val="28"/>
          <w:szCs w:val="28"/>
        </w:rPr>
      </w:pPr>
    </w:p>
    <w:p w:rsidR="00596B3B" w:rsidRPr="00306E1C" w:rsidRDefault="00596B3B" w:rsidP="00596B3B">
      <w:pPr>
        <w:pStyle w:val="Head"/>
        <w:spacing w:before="0" w:after="0"/>
        <w:rPr>
          <w:rFonts w:ascii="Times New Roman" w:hAnsi="Times New Roman"/>
          <w:sz w:val="28"/>
          <w:szCs w:val="28"/>
        </w:rPr>
      </w:pPr>
      <w:r w:rsidRPr="00306E1C">
        <w:rPr>
          <w:rFonts w:ascii="Times New Roman" w:hAnsi="Times New Roman"/>
          <w:sz w:val="28"/>
          <w:szCs w:val="28"/>
        </w:rPr>
        <w:t>2. Общие условия и терминология</w:t>
      </w:r>
    </w:p>
    <w:p w:rsidR="00596B3B" w:rsidRPr="00306E1C" w:rsidRDefault="00596B3B" w:rsidP="00596B3B">
      <w:pPr>
        <w:jc w:val="both"/>
        <w:rPr>
          <w:sz w:val="28"/>
          <w:szCs w:val="28"/>
        </w:rPr>
      </w:pPr>
    </w:p>
    <w:p w:rsidR="00596B3B" w:rsidRPr="00306E1C" w:rsidRDefault="00596B3B" w:rsidP="00596B3B">
      <w:pPr>
        <w:pStyle w:val="26"/>
        <w:spacing w:after="0" w:line="240" w:lineRule="auto"/>
        <w:ind w:firstLine="426"/>
        <w:jc w:val="both"/>
        <w:rPr>
          <w:sz w:val="28"/>
          <w:szCs w:val="28"/>
        </w:rPr>
      </w:pPr>
      <w:r w:rsidRPr="00306E1C">
        <w:rPr>
          <w:sz w:val="28"/>
          <w:szCs w:val="28"/>
        </w:rPr>
        <w:t>2.1. Имеется ясное понимание Заказчика, что Исполнитель имеет право при проведении аудиторской проверки проверять в полном объеме документацию, связанную с финансово-хозяйственной деятельностью Заказчика, а также фактическое наличие любого имущества, учтенного в этой документации. Непредставление или какое-либо ограничение доступа к информации со стороны Заказчика может быть рассмотрено и расценено Исполнителем как ограничение объема аудита. Исполнитель имеет право отказаться от проведения аудита в случае непредставления Заказчиком всей необходимой информации.</w:t>
      </w:r>
    </w:p>
    <w:p w:rsidR="00596B3B" w:rsidRPr="00306E1C" w:rsidRDefault="00596B3B" w:rsidP="00596B3B">
      <w:pPr>
        <w:ind w:firstLine="426"/>
        <w:jc w:val="both"/>
        <w:rPr>
          <w:sz w:val="28"/>
          <w:szCs w:val="28"/>
        </w:rPr>
      </w:pPr>
      <w:r w:rsidRPr="00306E1C">
        <w:rPr>
          <w:sz w:val="28"/>
          <w:szCs w:val="28"/>
        </w:rPr>
        <w:t xml:space="preserve">2.2. В рамках </w:t>
      </w:r>
      <w:r w:rsidRPr="00306E1C">
        <w:rPr>
          <w:b/>
          <w:sz w:val="28"/>
          <w:szCs w:val="28"/>
        </w:rPr>
        <w:t>Раздела 1</w:t>
      </w:r>
      <w:r w:rsidRPr="00306E1C">
        <w:rPr>
          <w:sz w:val="28"/>
          <w:szCs w:val="28"/>
        </w:rPr>
        <w:t xml:space="preserve"> настоящего Договора постановка каких-либо иных задач перед специалистами Исполнителя, кроме прямо перечисленных в указанном </w:t>
      </w:r>
      <w:r w:rsidRPr="00306E1C">
        <w:rPr>
          <w:b/>
          <w:sz w:val="28"/>
          <w:szCs w:val="28"/>
        </w:rPr>
        <w:t>Разделе</w:t>
      </w:r>
      <w:r w:rsidRPr="00306E1C">
        <w:rPr>
          <w:sz w:val="28"/>
          <w:szCs w:val="28"/>
        </w:rPr>
        <w:t>, не допускается.</w:t>
      </w:r>
    </w:p>
    <w:p w:rsidR="00596B3B" w:rsidRPr="00306E1C" w:rsidRDefault="00596B3B" w:rsidP="00596B3B">
      <w:pPr>
        <w:pStyle w:val="24"/>
        <w:spacing w:after="0" w:line="240" w:lineRule="auto"/>
        <w:ind w:left="0" w:firstLine="426"/>
        <w:jc w:val="both"/>
        <w:rPr>
          <w:sz w:val="28"/>
          <w:szCs w:val="28"/>
        </w:rPr>
      </w:pPr>
      <w:r w:rsidRPr="00306E1C">
        <w:rPr>
          <w:sz w:val="28"/>
          <w:szCs w:val="28"/>
        </w:rPr>
        <w:t>2.3. Согласно действующим положениям и нормам аудита проверке будут подвергнуты, не ограничиваясь указанным: бухгалтерский баланс, отчет о финансовых результатах, приложения и пояснения к бухгалтерскому балансу и отчету о финансовых результатах, регистры бухгалтерского учета и отдельные первичные документы по выбору Исполнителя.</w:t>
      </w:r>
    </w:p>
    <w:p w:rsidR="00596B3B" w:rsidRPr="00306E1C" w:rsidRDefault="00596B3B" w:rsidP="00596B3B">
      <w:pPr>
        <w:pStyle w:val="24"/>
        <w:spacing w:after="0" w:line="240" w:lineRule="auto"/>
        <w:ind w:left="0" w:firstLine="426"/>
        <w:jc w:val="both"/>
        <w:rPr>
          <w:sz w:val="28"/>
          <w:szCs w:val="28"/>
        </w:rPr>
      </w:pPr>
      <w:r w:rsidRPr="00306E1C">
        <w:rPr>
          <w:sz w:val="28"/>
          <w:szCs w:val="28"/>
        </w:rPr>
        <w:t>2.4. Для целей настоящего Договора Сторонами признаются тождественными и взаимозаменяемыми следующие пары терминов (понятий):</w:t>
      </w:r>
    </w:p>
    <w:p w:rsidR="00596B3B" w:rsidRPr="00306E1C" w:rsidRDefault="00596B3B" w:rsidP="00596B3B">
      <w:pPr>
        <w:ind w:firstLine="426"/>
        <w:jc w:val="both"/>
        <w:rPr>
          <w:sz w:val="28"/>
          <w:szCs w:val="28"/>
        </w:rPr>
      </w:pPr>
      <w:r w:rsidRPr="00306E1C">
        <w:rPr>
          <w:sz w:val="28"/>
          <w:szCs w:val="28"/>
        </w:rPr>
        <w:t>- «руководство» и «исполнительный орган»;</w:t>
      </w:r>
    </w:p>
    <w:p w:rsidR="00596B3B" w:rsidRPr="00FE18ED" w:rsidRDefault="00596B3B" w:rsidP="00596B3B">
      <w:pPr>
        <w:ind w:firstLine="426"/>
        <w:jc w:val="both"/>
        <w:rPr>
          <w:sz w:val="28"/>
          <w:szCs w:val="28"/>
        </w:rPr>
      </w:pPr>
      <w:r w:rsidRPr="00FE18ED">
        <w:rPr>
          <w:sz w:val="28"/>
          <w:szCs w:val="28"/>
        </w:rPr>
        <w:t xml:space="preserve">- «аудит» и «аудиторская проверка». </w:t>
      </w:r>
    </w:p>
    <w:p w:rsidR="00596B3B" w:rsidRPr="00073899" w:rsidRDefault="00596B3B" w:rsidP="00596B3B">
      <w:pPr>
        <w:ind w:firstLine="426"/>
        <w:jc w:val="both"/>
        <w:rPr>
          <w:sz w:val="28"/>
          <w:szCs w:val="28"/>
        </w:rPr>
      </w:pPr>
      <w:r w:rsidRPr="00FE18ED">
        <w:rPr>
          <w:sz w:val="28"/>
          <w:szCs w:val="28"/>
        </w:rPr>
        <w:t>Для целей настоящего Договора, на основании Международных стандартов аудита (</w:t>
      </w:r>
      <w:r>
        <w:rPr>
          <w:sz w:val="28"/>
          <w:szCs w:val="28"/>
        </w:rPr>
        <w:t>далее «</w:t>
      </w:r>
      <w:r w:rsidRPr="00FE18ED">
        <w:rPr>
          <w:sz w:val="28"/>
          <w:szCs w:val="28"/>
        </w:rPr>
        <w:t>МСА</w:t>
      </w:r>
      <w:r>
        <w:rPr>
          <w:sz w:val="28"/>
          <w:szCs w:val="28"/>
        </w:rPr>
        <w:t>»</w:t>
      </w:r>
      <w:r w:rsidRPr="00FE18ED">
        <w:rPr>
          <w:sz w:val="28"/>
          <w:szCs w:val="28"/>
        </w:rPr>
        <w:t>), проводимая Исполнителем аудиторская проверка включает в себя:</w:t>
      </w:r>
      <w:r w:rsidRPr="00073899">
        <w:rPr>
          <w:sz w:val="28"/>
          <w:szCs w:val="28"/>
        </w:rPr>
        <w:t xml:space="preserve"> </w:t>
      </w:r>
    </w:p>
    <w:p w:rsidR="00596B3B" w:rsidRPr="00306E1C" w:rsidRDefault="00596B3B" w:rsidP="00596B3B">
      <w:pPr>
        <w:ind w:firstLine="426"/>
        <w:jc w:val="both"/>
        <w:rPr>
          <w:sz w:val="28"/>
          <w:szCs w:val="28"/>
        </w:rPr>
      </w:pPr>
      <w:r w:rsidRPr="00306E1C">
        <w:rPr>
          <w:sz w:val="28"/>
          <w:szCs w:val="28"/>
        </w:rPr>
        <w:t xml:space="preserve">а) проведение аудиторских процедур, направленных на получение аудиторских доказательств, подтверждающих числовые показатели в бухгалтерской отчетности и раскрытие в ней информации; </w:t>
      </w:r>
    </w:p>
    <w:p w:rsidR="00596B3B" w:rsidRPr="00306E1C" w:rsidRDefault="00596B3B" w:rsidP="00596B3B">
      <w:pPr>
        <w:ind w:firstLine="426"/>
        <w:jc w:val="both"/>
        <w:rPr>
          <w:sz w:val="28"/>
          <w:szCs w:val="28"/>
        </w:rPr>
      </w:pPr>
      <w:r w:rsidRPr="00306E1C">
        <w:rPr>
          <w:sz w:val="28"/>
          <w:szCs w:val="28"/>
        </w:rPr>
        <w:t>б) оценку риска существенных искажений, допущенных вследствие недобросовестных действий или ошибок. В процессе оценки данного риска, аудитор рассматривает систему внутреннего контроля аудируемого лица, обеспечивающую составление и достоверность бухгалтерской отчетности, с целью выбора соответствующих аудиторских процедур, но не с целью выражения мнения об эффективности системы внутреннего контроля аудируемого лица;</w:t>
      </w:r>
    </w:p>
    <w:p w:rsidR="00596B3B" w:rsidRPr="00306E1C" w:rsidRDefault="00596B3B" w:rsidP="00596B3B">
      <w:pPr>
        <w:ind w:firstLine="426"/>
        <w:jc w:val="both"/>
        <w:rPr>
          <w:sz w:val="28"/>
          <w:szCs w:val="28"/>
        </w:rPr>
      </w:pPr>
      <w:r w:rsidRPr="00306E1C">
        <w:rPr>
          <w:sz w:val="28"/>
          <w:szCs w:val="28"/>
        </w:rPr>
        <w:t>в) оценку надлежащего характера применяемой учетной политики и обоснованности оценочных показателей, полученных руководством Заказчика;</w:t>
      </w:r>
    </w:p>
    <w:p w:rsidR="00596B3B" w:rsidRPr="00306E1C" w:rsidRDefault="00596B3B" w:rsidP="00596B3B">
      <w:pPr>
        <w:ind w:firstLine="426"/>
        <w:jc w:val="both"/>
        <w:rPr>
          <w:sz w:val="28"/>
          <w:szCs w:val="28"/>
        </w:rPr>
      </w:pPr>
      <w:r w:rsidRPr="00306E1C">
        <w:rPr>
          <w:sz w:val="28"/>
          <w:szCs w:val="28"/>
        </w:rPr>
        <w:t>г) оценку представления бухгалтерской отчетности в целом.</w:t>
      </w:r>
    </w:p>
    <w:p w:rsidR="00596B3B" w:rsidRPr="00306E1C" w:rsidRDefault="00596B3B" w:rsidP="00596B3B">
      <w:pPr>
        <w:pStyle w:val="a9"/>
        <w:ind w:firstLine="426"/>
        <w:rPr>
          <w:sz w:val="28"/>
          <w:szCs w:val="28"/>
        </w:rPr>
      </w:pPr>
      <w:r w:rsidRPr="00306E1C">
        <w:rPr>
          <w:sz w:val="28"/>
          <w:szCs w:val="28"/>
        </w:rPr>
        <w:t xml:space="preserve">2.5. Для целей настоящего Договора под понятием «достоверность бухгалтерской отчетности» Стороны договорились понимать такую </w:t>
      </w:r>
      <w:r w:rsidRPr="00306E1C">
        <w:rPr>
          <w:snapToGrid w:val="0"/>
          <w:sz w:val="28"/>
          <w:szCs w:val="28"/>
        </w:rPr>
        <w:t>степень точности данных б</w:t>
      </w:r>
      <w:r w:rsidRPr="00306E1C">
        <w:rPr>
          <w:sz w:val="28"/>
          <w:szCs w:val="28"/>
        </w:rPr>
        <w:t xml:space="preserve">ухгалтерской </w:t>
      </w:r>
      <w:r w:rsidRPr="00306E1C">
        <w:rPr>
          <w:snapToGrid w:val="0"/>
          <w:sz w:val="28"/>
          <w:szCs w:val="28"/>
        </w:rPr>
        <w:t>отчетности соответственно, которая позволяет пользователю соответствующей отчетности на основании ее данных делать правильные выводы о результатах хозяйственной деятельности, финансовом и имущественном положении Заказчика и принимать базирующиеся на этих выводах обоснованные решения.</w:t>
      </w:r>
    </w:p>
    <w:p w:rsidR="00596B3B" w:rsidRPr="00306E1C" w:rsidRDefault="00596B3B" w:rsidP="00596B3B">
      <w:pPr>
        <w:pStyle w:val="24"/>
        <w:spacing w:after="0" w:line="240" w:lineRule="auto"/>
        <w:ind w:left="0" w:firstLine="426"/>
        <w:jc w:val="both"/>
        <w:rPr>
          <w:sz w:val="28"/>
          <w:szCs w:val="28"/>
        </w:rPr>
      </w:pPr>
      <w:r w:rsidRPr="00306E1C">
        <w:rPr>
          <w:sz w:val="28"/>
          <w:szCs w:val="28"/>
        </w:rPr>
        <w:t>2.6. Для целей настоящего Договора под понятием «день» везде, где прямо не указано иное, Стороны будут понимать календарный день.</w:t>
      </w:r>
    </w:p>
    <w:p w:rsidR="00596B3B" w:rsidRPr="00306E1C" w:rsidRDefault="00596B3B" w:rsidP="00596B3B">
      <w:pPr>
        <w:ind w:firstLine="426"/>
        <w:jc w:val="both"/>
        <w:rPr>
          <w:sz w:val="28"/>
          <w:szCs w:val="28"/>
        </w:rPr>
      </w:pPr>
      <w:r w:rsidRPr="00306E1C">
        <w:rPr>
          <w:sz w:val="28"/>
          <w:szCs w:val="28"/>
        </w:rPr>
        <w:t>2.7. У Заказчика имеется ясное понимание того факта, что ответственность за составление и достоверность бухгалтерской отчетности в соответствии с правилами отчетности и за систему внутреннего контроля, необходимую для составления бухгалтерской отчетности, не содержащей существенных искажений, допущенных вследствие недобросовестных действий или ошибок, несет руководство Заказчика.</w:t>
      </w:r>
    </w:p>
    <w:p w:rsidR="00596B3B" w:rsidRPr="00FE18ED" w:rsidRDefault="00596B3B" w:rsidP="00596B3B">
      <w:pPr>
        <w:pStyle w:val="af5"/>
        <w:spacing w:after="0"/>
        <w:ind w:left="0" w:firstLine="426"/>
        <w:jc w:val="both"/>
        <w:rPr>
          <w:sz w:val="28"/>
          <w:szCs w:val="28"/>
        </w:rPr>
      </w:pPr>
      <w:r w:rsidRPr="00FE18ED">
        <w:rPr>
          <w:sz w:val="28"/>
          <w:szCs w:val="28"/>
        </w:rPr>
        <w:t xml:space="preserve">2.8. Стороны настоящего Договора понимают, что, в соответствии с </w:t>
      </w:r>
      <w:r w:rsidRPr="00FE18ED">
        <w:rPr>
          <w:snapToGrid w:val="0"/>
          <w:sz w:val="28"/>
          <w:szCs w:val="28"/>
        </w:rPr>
        <w:t xml:space="preserve">МСА: </w:t>
      </w:r>
    </w:p>
    <w:p w:rsidR="00596B3B" w:rsidRPr="00FE18ED" w:rsidRDefault="00596B3B" w:rsidP="00596B3B">
      <w:pPr>
        <w:pStyle w:val="af5"/>
        <w:spacing w:after="0"/>
        <w:ind w:left="0" w:firstLine="426"/>
        <w:jc w:val="both"/>
        <w:rPr>
          <w:sz w:val="28"/>
          <w:szCs w:val="28"/>
        </w:rPr>
      </w:pPr>
      <w:r w:rsidRPr="00FE18ED">
        <w:rPr>
          <w:sz w:val="28"/>
          <w:szCs w:val="28"/>
        </w:rPr>
        <w:t>а) аудит призван обеспечить разумную уверенность в том, что рассматриваемая в целом бухгалтерская отчетность соответственно не содержит существенных искажений;</w:t>
      </w:r>
    </w:p>
    <w:p w:rsidR="00596B3B" w:rsidRPr="00FE18ED" w:rsidRDefault="00596B3B" w:rsidP="00596B3B">
      <w:pPr>
        <w:ind w:firstLine="426"/>
        <w:jc w:val="both"/>
        <w:rPr>
          <w:sz w:val="28"/>
          <w:szCs w:val="28"/>
        </w:rPr>
      </w:pPr>
      <w:r w:rsidRPr="00FE18ED">
        <w:rPr>
          <w:sz w:val="28"/>
          <w:szCs w:val="28"/>
        </w:rPr>
        <w:t>б) разумная уверенность – это общий подход, относящийся к процессу накопления аудиторских доказательств, необходимых и достаточных для того, чтобы Исполнитель сделал вывод об отсутствии существенных искажений в соответствующей отчетности, рассматриваемой как единое целое;</w:t>
      </w:r>
    </w:p>
    <w:p w:rsidR="00596B3B" w:rsidRPr="00FE18ED" w:rsidRDefault="00596B3B" w:rsidP="00596B3B">
      <w:pPr>
        <w:pStyle w:val="af5"/>
        <w:spacing w:after="0"/>
        <w:ind w:left="0" w:firstLine="426"/>
        <w:jc w:val="both"/>
        <w:rPr>
          <w:snapToGrid w:val="0"/>
          <w:sz w:val="28"/>
          <w:szCs w:val="28"/>
        </w:rPr>
      </w:pPr>
      <w:r w:rsidRPr="00FE18ED">
        <w:rPr>
          <w:sz w:val="28"/>
          <w:szCs w:val="28"/>
        </w:rPr>
        <w:t xml:space="preserve">в) </w:t>
      </w:r>
      <w:r w:rsidRPr="00FE18ED">
        <w:rPr>
          <w:snapToGrid w:val="0"/>
          <w:sz w:val="28"/>
          <w:szCs w:val="28"/>
        </w:rPr>
        <w:t>разумная уверенность Исполнителя в том, что рассматриваемая в целом соответствующая отчетность не содержит существенных искажений, не может быть абсолютной ввиду наличия ограничений, присущих аудиту и влияющих на возможность обнаружения аудитором существенных искажений отчетности.</w:t>
      </w:r>
    </w:p>
    <w:p w:rsidR="00596B3B" w:rsidRPr="00FE18ED" w:rsidRDefault="00596B3B" w:rsidP="00596B3B">
      <w:pPr>
        <w:pStyle w:val="af5"/>
        <w:spacing w:after="0"/>
        <w:ind w:left="0" w:firstLine="426"/>
        <w:jc w:val="both"/>
        <w:rPr>
          <w:snapToGrid w:val="0"/>
          <w:sz w:val="28"/>
          <w:szCs w:val="28"/>
        </w:rPr>
      </w:pPr>
      <w:r w:rsidRPr="00FE18ED">
        <w:rPr>
          <w:snapToGrid w:val="0"/>
          <w:sz w:val="28"/>
          <w:szCs w:val="28"/>
        </w:rPr>
        <w:t>Как следствие, Заказчик не будет предъявлять к Исполнителю претензий и требований, так или иначе основанных на факте необнаружения Исполнителем существенных искажений бухгалтерской отчетности в случае, если подобное необнаружение не могло повлиять на мнение Исполнителя относительно достоверности бухгалтерской отчетности в целом.</w:t>
      </w:r>
    </w:p>
    <w:p w:rsidR="00596B3B" w:rsidRPr="00FE18ED" w:rsidRDefault="00596B3B" w:rsidP="00596B3B">
      <w:pPr>
        <w:pStyle w:val="af5"/>
        <w:spacing w:after="0"/>
        <w:ind w:left="0" w:firstLine="426"/>
        <w:jc w:val="both"/>
        <w:rPr>
          <w:sz w:val="28"/>
          <w:szCs w:val="28"/>
        </w:rPr>
      </w:pPr>
      <w:r w:rsidRPr="00FE18ED">
        <w:rPr>
          <w:sz w:val="28"/>
          <w:szCs w:val="28"/>
        </w:rPr>
        <w:t xml:space="preserve">2.9. Заказчик понимает, что отказ руководства Заказчика от предоставления разъяснений по запросу специалиста Исполнителя может непосредственным образом повлиять на возможность Исполнителя сформировать свое мнение. Отказ руководства Заказчика от предоставления разъяснений может быть рассмотрен Исполнителем как фактор, </w:t>
      </w:r>
      <w:r>
        <w:rPr>
          <w:sz w:val="28"/>
          <w:szCs w:val="28"/>
        </w:rPr>
        <w:t>способный</w:t>
      </w:r>
      <w:r w:rsidRPr="00FE18ED">
        <w:rPr>
          <w:sz w:val="28"/>
          <w:szCs w:val="28"/>
        </w:rPr>
        <w:t xml:space="preserve"> привести к подготовке модифицированного аудиторского заключения (т.е. аудиторского заключения, отличного от аудиторского заключения с выражением безоговорочно положительного мнения).</w:t>
      </w:r>
    </w:p>
    <w:p w:rsidR="00596B3B" w:rsidRPr="00FE18ED" w:rsidRDefault="00596B3B" w:rsidP="00596B3B">
      <w:pPr>
        <w:ind w:firstLine="426"/>
        <w:jc w:val="both"/>
        <w:rPr>
          <w:sz w:val="28"/>
          <w:szCs w:val="28"/>
        </w:rPr>
      </w:pPr>
      <w:r w:rsidRPr="00FE18ED">
        <w:rPr>
          <w:sz w:val="28"/>
          <w:szCs w:val="28"/>
        </w:rPr>
        <w:t>2.10. Заказчик понимает, что в случае отказа руководства Заказчика от внесения поправок в бухгалтерскую отчетность, требование о внесении которых было заявлено Заказчику Исполнителем в установленной форме и в установленный срок, если результаты расширенных (дополнительных) аудиторских процедур позволяют Исполнителю заключить, что совокупность неисправленных искажений является существенной, последний вправе рассмотреть вопрос о надлежащей модификации аудиторского заключения (т.е. о подготовке аудиторского заключения, отличного от аудиторского заключения с выражением безоговорочно положительного мнения) в соответствии с МСА. Также во исполнение МСА Исполнитель проинформирует представителей собственника Заказчика о неисправленных корректировках, предложенных Исполнителем в ходе аудита. Заказчик обязуется сообщить соответствующие данные о представителе собственника с указанием его почтового адреса.</w:t>
      </w:r>
    </w:p>
    <w:p w:rsidR="00596B3B" w:rsidRPr="00FE18ED" w:rsidRDefault="00596B3B" w:rsidP="00596B3B">
      <w:pPr>
        <w:ind w:firstLine="426"/>
        <w:jc w:val="both"/>
        <w:rPr>
          <w:sz w:val="28"/>
          <w:szCs w:val="28"/>
        </w:rPr>
      </w:pPr>
      <w:r w:rsidRPr="00FE18ED">
        <w:rPr>
          <w:sz w:val="28"/>
          <w:szCs w:val="28"/>
        </w:rPr>
        <w:t>2.11. Заказчик понимает, что в соответствии с положениями МСА Исполнитель будет сообщать только ту информацию, представляющую интерес для управления, на которую он обратит внимание в результате аудита, и что Исполнитель не обязан разрабатывать аудиторские процедуры, специально направленные на поиск информации, имеющей значение для управления.</w:t>
      </w:r>
    </w:p>
    <w:p w:rsidR="00596B3B" w:rsidRPr="00FE18ED" w:rsidRDefault="00596B3B" w:rsidP="00596B3B">
      <w:pPr>
        <w:pStyle w:val="a9"/>
        <w:ind w:firstLine="426"/>
        <w:rPr>
          <w:sz w:val="28"/>
          <w:szCs w:val="28"/>
        </w:rPr>
      </w:pPr>
      <w:r w:rsidRPr="00FE18ED">
        <w:rPr>
          <w:sz w:val="28"/>
          <w:szCs w:val="28"/>
        </w:rPr>
        <w:t>2.12. Заказчик понимает, что в соответствии с положениями МСА в обязанности Исполнителя не входит осуществление процедур или направление запросов в отношении бухгалтерской отчетности после даты подписания аудиторского заключения. В течение периода, начинающегося с даты подписания аудиторского заключения, ответственность за информирование Исполнителя о фактах, которые могут повлиять на бухгалтерскую отчетность, несет руководство Заказчика соответственно.</w:t>
      </w:r>
    </w:p>
    <w:p w:rsidR="00596B3B" w:rsidRPr="00FE18ED" w:rsidRDefault="00596B3B" w:rsidP="00596B3B">
      <w:pPr>
        <w:pStyle w:val="a9"/>
        <w:ind w:firstLine="426"/>
        <w:rPr>
          <w:sz w:val="28"/>
          <w:szCs w:val="28"/>
        </w:rPr>
      </w:pPr>
      <w:r w:rsidRPr="00FE18ED">
        <w:rPr>
          <w:sz w:val="28"/>
          <w:szCs w:val="28"/>
        </w:rPr>
        <w:t xml:space="preserve">Как следствие, Исполнитель ожидает, что Заказчик проинформирует его о каких-либо существенных событиях, имевших место в период после даты подписания Исполнителем аудиторского заключения по соответствующей отчетности до даты проведения годового общего собрания участников (акционеров) Заказчика, в том числе и о решениях годового общего собрания участников (акционеров) Заказчика, ведущих к изменениям бухгалтерской отчетности, аудируемой в рамках настоящего Договора. </w:t>
      </w:r>
    </w:p>
    <w:p w:rsidR="00596B3B" w:rsidRPr="00FE18ED" w:rsidRDefault="00596B3B" w:rsidP="00596B3B">
      <w:pPr>
        <w:pStyle w:val="af5"/>
        <w:spacing w:after="0"/>
        <w:ind w:left="0" w:firstLine="426"/>
        <w:jc w:val="both"/>
        <w:rPr>
          <w:sz w:val="28"/>
          <w:szCs w:val="28"/>
        </w:rPr>
      </w:pPr>
      <w:r w:rsidRPr="00FE18ED">
        <w:rPr>
          <w:sz w:val="28"/>
          <w:szCs w:val="28"/>
        </w:rPr>
        <w:t xml:space="preserve">Стороны также соглашаются, что в случае если после получения от Заказчика такого сообщения Исполнителю потребуется дополнительное время для проведения аудиторских процедур, необходимых в данных обстоятельствах, Стороны настоящего Договора подпишут дополнительно соглашение к настоящему Договору, в котором согласуют условия дополнительной оплаты Заказчиком затраченного Исполнителем времени. </w:t>
      </w:r>
    </w:p>
    <w:p w:rsidR="00596B3B" w:rsidRPr="00FE18ED" w:rsidRDefault="00596B3B" w:rsidP="00596B3B">
      <w:pPr>
        <w:pStyle w:val="af5"/>
        <w:spacing w:after="0"/>
        <w:ind w:left="0" w:firstLine="426"/>
        <w:jc w:val="both"/>
        <w:rPr>
          <w:sz w:val="28"/>
          <w:szCs w:val="28"/>
        </w:rPr>
      </w:pPr>
      <w:r w:rsidRPr="00FE18ED">
        <w:rPr>
          <w:sz w:val="28"/>
          <w:szCs w:val="28"/>
        </w:rPr>
        <w:t>2.13. Заказчик понимает, что согласно положениям МСА Исполнитель обязан ознакомиться с прочей информацией для выявления в ней возможных существенных несоответствий с бухгалтерской отчетностью Заказчика, аудируемой в рамках настоящего Договора, так как достоверность проаудированной бухгалтерской отчетности может быть поставлена под сомнение в результате наличия несоответствий между проаудированной бухгалтерской отчетностью и прочей информацией.</w:t>
      </w:r>
    </w:p>
    <w:p w:rsidR="00596B3B" w:rsidRPr="00FE18ED" w:rsidRDefault="00596B3B" w:rsidP="00596B3B">
      <w:pPr>
        <w:pStyle w:val="af5"/>
        <w:spacing w:after="0"/>
        <w:ind w:left="0" w:firstLine="426"/>
        <w:jc w:val="both"/>
        <w:rPr>
          <w:sz w:val="28"/>
          <w:szCs w:val="28"/>
        </w:rPr>
      </w:pPr>
      <w:r w:rsidRPr="00FE18ED">
        <w:rPr>
          <w:sz w:val="28"/>
          <w:szCs w:val="28"/>
        </w:rPr>
        <w:t>Под прочей информацией понимается информация финансового и нефинансового характера, включаемая в составляемые аудируемым лицом в соответствии с требованиями законодательства РФ документы, в том числе в ежегодный годовой отчет, утверждаемый в порядке, предусмотренном действующим законодательством Российской Федерации (ст. 48 федерального закона «Об акционерных обществах» и ст. 33 федерального закона «Об обществах с ограниченной ответственностью»).</w:t>
      </w:r>
    </w:p>
    <w:p w:rsidR="00596B3B" w:rsidRPr="00FE18ED" w:rsidRDefault="00596B3B" w:rsidP="00596B3B">
      <w:pPr>
        <w:pStyle w:val="af5"/>
        <w:spacing w:after="0"/>
        <w:ind w:left="0" w:firstLine="426"/>
        <w:jc w:val="both"/>
        <w:rPr>
          <w:sz w:val="28"/>
          <w:szCs w:val="28"/>
        </w:rPr>
      </w:pPr>
      <w:r w:rsidRPr="00FE18ED">
        <w:rPr>
          <w:sz w:val="28"/>
          <w:szCs w:val="28"/>
        </w:rPr>
        <w:t xml:space="preserve">Учитывая вышеизложенное, Исполнитель ожидает, что Заказчик представит Исполнителю для ознакомления и анализа на предмет наличия несоответствий между проаудированной бухгалтерской отчетностью и прочей информацией годовой отчет Заказчика, утвержденный в порядке, предусмотренном действующим законодательством Российской Федерации и учредительными документами Заказчика.  </w:t>
      </w:r>
    </w:p>
    <w:p w:rsidR="00596B3B" w:rsidRPr="00FE18ED" w:rsidRDefault="00596B3B" w:rsidP="00596B3B">
      <w:pPr>
        <w:pStyle w:val="af5"/>
        <w:spacing w:after="0"/>
        <w:ind w:left="0" w:firstLine="426"/>
        <w:jc w:val="both"/>
        <w:rPr>
          <w:sz w:val="28"/>
          <w:szCs w:val="28"/>
        </w:rPr>
      </w:pPr>
      <w:r w:rsidRPr="00FE18ED">
        <w:rPr>
          <w:sz w:val="28"/>
          <w:szCs w:val="28"/>
        </w:rPr>
        <w:t xml:space="preserve">Стороны также соглашаются, что в случае если после получения от Заказчика годового отчета Исполнителю потребуется дополнительное время для проведения аудиторских процедур, необходимых в данных обстоятельствах, включая модификацию аудиторского заключения и/или проверку внесения Заказчиком изменений в прочую информацию, Стороны настоящего Договора подпишут дополнительно соглашение к настоящему Договору, в котором согласуют условия дополнительной оплаты Заказчиком затраченного Исполнителем времени. </w:t>
      </w:r>
    </w:p>
    <w:p w:rsidR="00596B3B" w:rsidRPr="00FE18ED" w:rsidRDefault="00596B3B" w:rsidP="00596B3B">
      <w:pPr>
        <w:ind w:firstLine="426"/>
        <w:jc w:val="both"/>
        <w:rPr>
          <w:bCs/>
          <w:kern w:val="28"/>
          <w:sz w:val="28"/>
          <w:szCs w:val="28"/>
        </w:rPr>
      </w:pPr>
      <w:r w:rsidRPr="00FE18ED">
        <w:rPr>
          <w:bCs/>
          <w:sz w:val="28"/>
          <w:szCs w:val="28"/>
        </w:rPr>
        <w:t>З</w:t>
      </w:r>
      <w:r w:rsidRPr="00FE18ED">
        <w:rPr>
          <w:bCs/>
          <w:kern w:val="28"/>
          <w:sz w:val="28"/>
          <w:szCs w:val="28"/>
        </w:rPr>
        <w:t xml:space="preserve">аказчик также понимает, что в рамках настоящего Договора Исполнитель не имеет обязательства по представлению особого отчета (заключения) по прочей информации.  </w:t>
      </w:r>
    </w:p>
    <w:p w:rsidR="00596B3B" w:rsidRPr="00FE18ED" w:rsidRDefault="00596B3B" w:rsidP="00596B3B">
      <w:pPr>
        <w:ind w:firstLine="426"/>
        <w:jc w:val="both"/>
        <w:rPr>
          <w:sz w:val="28"/>
          <w:szCs w:val="28"/>
        </w:rPr>
      </w:pPr>
      <w:r w:rsidRPr="00FE18ED">
        <w:rPr>
          <w:sz w:val="28"/>
          <w:szCs w:val="28"/>
        </w:rPr>
        <w:t>2.14. Заказчик понимает, что п</w:t>
      </w:r>
      <w:r w:rsidRPr="00FE18ED">
        <w:rPr>
          <w:snapToGrid w:val="0"/>
          <w:sz w:val="28"/>
          <w:szCs w:val="28"/>
        </w:rPr>
        <w:t>орядок выплаты и размер денежного вознаграждения Исполнителя за проведение аудита в рамках настоящего Договора определяются исключительно настоящим Договором и не могут быть поставлены в зависимость от выполнения каких бы то ни было требований Заказчика о содержании выводов, которые могут быть сделаны в результате аудита.</w:t>
      </w:r>
    </w:p>
    <w:p w:rsidR="00596B3B" w:rsidRPr="00FE18ED" w:rsidRDefault="00596B3B" w:rsidP="00596B3B">
      <w:pPr>
        <w:pStyle w:val="af5"/>
        <w:spacing w:after="0"/>
        <w:ind w:left="0" w:firstLine="426"/>
        <w:jc w:val="both"/>
        <w:rPr>
          <w:sz w:val="28"/>
          <w:szCs w:val="28"/>
        </w:rPr>
      </w:pPr>
      <w:r w:rsidRPr="00FE18ED">
        <w:rPr>
          <w:sz w:val="28"/>
          <w:szCs w:val="28"/>
        </w:rPr>
        <w:t xml:space="preserve">2.15. </w:t>
      </w:r>
      <w:r w:rsidRPr="00FE18ED">
        <w:rPr>
          <w:snapToGrid w:val="0"/>
          <w:sz w:val="28"/>
          <w:szCs w:val="28"/>
        </w:rPr>
        <w:t>Заказчик не возражает против использования Исполнителем ссылок на факт заключения настоящего Договора, в том числе путем указания фирменного наименования и размещения товарного знака (логотипа) Заказчика в своих материалах, исключительно при условии соблюдения интересов Заказчика и без разглашения сведений, составляющих служебную (коммерческую) тайну Заказчика.</w:t>
      </w:r>
    </w:p>
    <w:p w:rsidR="00596B3B" w:rsidRPr="00FE18ED" w:rsidRDefault="00596B3B" w:rsidP="00596B3B">
      <w:pPr>
        <w:pStyle w:val="af5"/>
        <w:spacing w:after="0"/>
        <w:ind w:left="0" w:firstLine="426"/>
        <w:jc w:val="both"/>
        <w:rPr>
          <w:sz w:val="28"/>
          <w:szCs w:val="28"/>
        </w:rPr>
      </w:pPr>
      <w:r w:rsidRPr="00FE18ED">
        <w:rPr>
          <w:sz w:val="28"/>
          <w:szCs w:val="28"/>
        </w:rPr>
        <w:t xml:space="preserve">2.16. Днем подписания настоящего Договора Стороны его договорились считать самую позднюю из дат, указанных в </w:t>
      </w:r>
      <w:r w:rsidRPr="00FE18ED">
        <w:rPr>
          <w:b/>
          <w:sz w:val="28"/>
          <w:szCs w:val="28"/>
        </w:rPr>
        <w:t>Разделе 14</w:t>
      </w:r>
      <w:r w:rsidRPr="00FE18ED">
        <w:rPr>
          <w:sz w:val="28"/>
          <w:szCs w:val="28"/>
        </w:rPr>
        <w:t xml:space="preserve"> настоящего Договора. </w:t>
      </w:r>
    </w:p>
    <w:p w:rsidR="00596B3B" w:rsidRPr="00FE18ED" w:rsidRDefault="00596B3B" w:rsidP="00596B3B">
      <w:pPr>
        <w:pStyle w:val="24"/>
        <w:spacing w:after="0" w:line="240" w:lineRule="auto"/>
        <w:ind w:firstLine="709"/>
        <w:rPr>
          <w:sz w:val="28"/>
          <w:szCs w:val="28"/>
        </w:rPr>
      </w:pPr>
    </w:p>
    <w:p w:rsidR="00596B3B" w:rsidRPr="00FE18ED" w:rsidRDefault="00596B3B" w:rsidP="00596B3B">
      <w:pPr>
        <w:pStyle w:val="Head"/>
        <w:spacing w:before="0" w:after="0"/>
        <w:rPr>
          <w:rFonts w:ascii="Times New Roman" w:hAnsi="Times New Roman"/>
          <w:sz w:val="28"/>
          <w:szCs w:val="28"/>
        </w:rPr>
      </w:pPr>
      <w:r w:rsidRPr="00FE18ED">
        <w:rPr>
          <w:rFonts w:ascii="Times New Roman" w:hAnsi="Times New Roman"/>
          <w:sz w:val="28"/>
          <w:szCs w:val="28"/>
        </w:rPr>
        <w:t>3. Права и обязанности Заказчика</w:t>
      </w:r>
    </w:p>
    <w:p w:rsidR="00596B3B" w:rsidRPr="00FE18ED" w:rsidRDefault="00596B3B" w:rsidP="00596B3B">
      <w:pPr>
        <w:pStyle w:val="Head"/>
        <w:spacing w:before="0" w:after="0"/>
        <w:rPr>
          <w:rFonts w:ascii="Times New Roman" w:hAnsi="Times New Roman"/>
          <w:sz w:val="28"/>
          <w:szCs w:val="28"/>
        </w:rPr>
      </w:pPr>
    </w:p>
    <w:p w:rsidR="00596B3B" w:rsidRPr="00FE18ED" w:rsidRDefault="00596B3B" w:rsidP="00596B3B">
      <w:pPr>
        <w:pStyle w:val="24"/>
        <w:spacing w:after="0" w:line="240" w:lineRule="auto"/>
        <w:ind w:left="0" w:firstLine="426"/>
        <w:jc w:val="both"/>
        <w:rPr>
          <w:b/>
          <w:i/>
          <w:sz w:val="28"/>
          <w:szCs w:val="28"/>
        </w:rPr>
      </w:pPr>
      <w:r w:rsidRPr="00FE18ED">
        <w:rPr>
          <w:b/>
          <w:i/>
          <w:sz w:val="28"/>
          <w:szCs w:val="28"/>
        </w:rPr>
        <w:t>3.1. Заказчик принимает на себя обязательства:</w:t>
      </w:r>
    </w:p>
    <w:p w:rsidR="00596B3B" w:rsidRPr="00FE18ED" w:rsidRDefault="00596B3B" w:rsidP="00596B3B">
      <w:pPr>
        <w:ind w:firstLine="426"/>
        <w:jc w:val="both"/>
        <w:rPr>
          <w:sz w:val="28"/>
          <w:szCs w:val="28"/>
        </w:rPr>
      </w:pPr>
      <w:r w:rsidRPr="00FE18ED">
        <w:rPr>
          <w:sz w:val="28"/>
          <w:szCs w:val="28"/>
        </w:rPr>
        <w:t>3.1.1. Самостоятельно выполнять весь комплекс работ по составлению бухгалтерской отчетности в соответствии с действующими на момент ее составления нормативными документами.</w:t>
      </w:r>
    </w:p>
    <w:p w:rsidR="00596B3B" w:rsidRPr="00FE18ED" w:rsidRDefault="00596B3B" w:rsidP="00596B3B">
      <w:pPr>
        <w:pStyle w:val="24"/>
        <w:widowControl w:val="0"/>
        <w:spacing w:after="0" w:line="240" w:lineRule="auto"/>
        <w:ind w:left="0" w:firstLine="426"/>
        <w:jc w:val="both"/>
        <w:rPr>
          <w:sz w:val="28"/>
          <w:szCs w:val="28"/>
        </w:rPr>
      </w:pPr>
      <w:r w:rsidRPr="00FE18ED">
        <w:rPr>
          <w:sz w:val="28"/>
          <w:szCs w:val="28"/>
        </w:rPr>
        <w:t>3.1.2. Провести полную инвентаризацию товарно-материальных ценностей, денежных средств и расчетов Заказчика собственными силами и за счет собственных средств. При этом Исполнитель вправе осуществлять выборочный контроль за соблюдением установленных законодательством правил проведения инвентаризации, в том числе и путем присутствия при инвентаризации.</w:t>
      </w:r>
    </w:p>
    <w:p w:rsidR="00596B3B" w:rsidRPr="00FE18ED" w:rsidRDefault="00596B3B" w:rsidP="00596B3B">
      <w:pPr>
        <w:pStyle w:val="24"/>
        <w:widowControl w:val="0"/>
        <w:spacing w:after="0" w:line="240" w:lineRule="auto"/>
        <w:ind w:left="0" w:firstLine="426"/>
        <w:jc w:val="both"/>
        <w:rPr>
          <w:sz w:val="28"/>
          <w:szCs w:val="28"/>
        </w:rPr>
      </w:pPr>
      <w:r w:rsidRPr="00FE18ED">
        <w:rPr>
          <w:sz w:val="28"/>
          <w:szCs w:val="28"/>
        </w:rPr>
        <w:t>3.1.3. Письменно уведомить Исполнителя о сроках и месте проведения инвентаризации не позднее, чем за 30 (тридцать) дней.</w:t>
      </w:r>
    </w:p>
    <w:p w:rsidR="00596B3B" w:rsidRPr="00FE18ED" w:rsidRDefault="00596B3B" w:rsidP="00596B3B">
      <w:pPr>
        <w:pStyle w:val="24"/>
        <w:spacing w:after="0" w:line="240" w:lineRule="auto"/>
        <w:ind w:left="0" w:firstLine="426"/>
        <w:jc w:val="both"/>
        <w:rPr>
          <w:sz w:val="28"/>
          <w:szCs w:val="28"/>
        </w:rPr>
      </w:pPr>
      <w:r w:rsidRPr="00FE18ED">
        <w:rPr>
          <w:sz w:val="28"/>
          <w:szCs w:val="28"/>
        </w:rPr>
        <w:t>3.1.4. Предоставлять Исполнителю:</w:t>
      </w:r>
    </w:p>
    <w:p w:rsidR="00596B3B" w:rsidRPr="00FE18ED" w:rsidRDefault="00596B3B" w:rsidP="00596B3B">
      <w:pPr>
        <w:pStyle w:val="24"/>
        <w:spacing w:after="0" w:line="240" w:lineRule="auto"/>
        <w:ind w:left="0" w:firstLine="426"/>
        <w:jc w:val="both"/>
        <w:rPr>
          <w:sz w:val="28"/>
          <w:szCs w:val="28"/>
        </w:rPr>
      </w:pPr>
      <w:r w:rsidRPr="00FE18ED">
        <w:rPr>
          <w:sz w:val="28"/>
          <w:szCs w:val="28"/>
        </w:rPr>
        <w:t xml:space="preserve">- первичные документы и бухгалтерские записи, отчеты, планы, договоры, счета, сметы и другие документы, справочные материалы и информацию, в том числе и прогнозную финансовую; </w:t>
      </w:r>
    </w:p>
    <w:p w:rsidR="00596B3B" w:rsidRPr="00FE18ED" w:rsidRDefault="00596B3B" w:rsidP="00596B3B">
      <w:pPr>
        <w:pStyle w:val="24"/>
        <w:spacing w:after="0" w:line="240" w:lineRule="auto"/>
        <w:ind w:left="0" w:firstLine="426"/>
        <w:jc w:val="both"/>
        <w:rPr>
          <w:sz w:val="28"/>
          <w:szCs w:val="28"/>
        </w:rPr>
      </w:pPr>
      <w:r w:rsidRPr="00FE18ED">
        <w:rPr>
          <w:sz w:val="28"/>
          <w:szCs w:val="28"/>
        </w:rPr>
        <w:t xml:space="preserve">- возможность проверять наличие денежных средств, ценных бумаг и иных материальных ценностей, наличие и правильность расходования материальных ценностей; </w:t>
      </w:r>
    </w:p>
    <w:p w:rsidR="00596B3B" w:rsidRPr="00FE18ED" w:rsidRDefault="00596B3B" w:rsidP="00596B3B">
      <w:pPr>
        <w:pStyle w:val="24"/>
        <w:spacing w:after="0" w:line="240" w:lineRule="auto"/>
        <w:ind w:left="0" w:firstLine="426"/>
        <w:jc w:val="both"/>
        <w:rPr>
          <w:sz w:val="28"/>
          <w:szCs w:val="28"/>
        </w:rPr>
      </w:pPr>
      <w:r w:rsidRPr="00FE18ED">
        <w:rPr>
          <w:sz w:val="28"/>
          <w:szCs w:val="28"/>
        </w:rPr>
        <w:t>- возможность осуществлять аналитические аудиторские процедуры, а также другие аудиторские процедуры в форме детальных тестов, в том числе инспектирование, наблюдение и пересчет, которые Исполнитель сочтет необходимыми для оказания услуг, предусмотренных настоящим Договором;</w:t>
      </w:r>
    </w:p>
    <w:p w:rsidR="00596B3B" w:rsidRPr="00FE18ED" w:rsidRDefault="00596B3B" w:rsidP="00596B3B">
      <w:pPr>
        <w:pStyle w:val="24"/>
        <w:spacing w:after="0" w:line="240" w:lineRule="auto"/>
        <w:ind w:left="0" w:firstLine="426"/>
        <w:jc w:val="both"/>
        <w:rPr>
          <w:sz w:val="28"/>
          <w:szCs w:val="28"/>
        </w:rPr>
      </w:pPr>
      <w:r w:rsidRPr="00FE18ED">
        <w:rPr>
          <w:sz w:val="28"/>
          <w:szCs w:val="28"/>
        </w:rPr>
        <w:t>- бухгалтерскую отчетность всех выделенных на отдельный баланс важнейших подразделений, перечень которых определяется Исполнителем;</w:t>
      </w:r>
    </w:p>
    <w:p w:rsidR="00596B3B" w:rsidRPr="00FE18ED" w:rsidRDefault="00596B3B" w:rsidP="00596B3B">
      <w:pPr>
        <w:pStyle w:val="24"/>
        <w:spacing w:after="0" w:line="240" w:lineRule="auto"/>
        <w:ind w:left="0" w:firstLine="426"/>
        <w:jc w:val="both"/>
        <w:rPr>
          <w:sz w:val="28"/>
          <w:szCs w:val="28"/>
        </w:rPr>
      </w:pPr>
      <w:r w:rsidRPr="00FE18ED">
        <w:rPr>
          <w:sz w:val="28"/>
          <w:szCs w:val="28"/>
        </w:rPr>
        <w:t>- информацию по текущим судебным делам и спорам;</w:t>
      </w:r>
    </w:p>
    <w:p w:rsidR="00596B3B" w:rsidRPr="00FE18ED" w:rsidRDefault="00596B3B" w:rsidP="00596B3B">
      <w:pPr>
        <w:pStyle w:val="24"/>
        <w:spacing w:after="0" w:line="240" w:lineRule="auto"/>
        <w:ind w:left="0" w:firstLine="426"/>
        <w:jc w:val="both"/>
        <w:rPr>
          <w:sz w:val="28"/>
          <w:szCs w:val="28"/>
        </w:rPr>
      </w:pPr>
      <w:r w:rsidRPr="00FE18ED">
        <w:rPr>
          <w:sz w:val="28"/>
          <w:szCs w:val="28"/>
        </w:rPr>
        <w:t>- информацию об обстоятельствах, которые в ближайшее время приведут или могут привести к судебным разбирательствам с участием Заказчика, а также информацию о предполагаемом исходе этих разбирательств;</w:t>
      </w:r>
    </w:p>
    <w:p w:rsidR="00596B3B" w:rsidRPr="00FE18ED" w:rsidRDefault="00596B3B" w:rsidP="00596B3B">
      <w:pPr>
        <w:pStyle w:val="24"/>
        <w:spacing w:after="0" w:line="240" w:lineRule="auto"/>
        <w:ind w:left="0" w:firstLine="426"/>
        <w:jc w:val="both"/>
        <w:rPr>
          <w:sz w:val="28"/>
          <w:szCs w:val="28"/>
        </w:rPr>
      </w:pPr>
      <w:r w:rsidRPr="00FE18ED">
        <w:rPr>
          <w:sz w:val="28"/>
          <w:szCs w:val="28"/>
        </w:rPr>
        <w:t>- не позднее чем за один день до окончания пребывания специалистов Исполнителя в офисе Заказчика предоставлять Исполнителю бухгалтерскую отчетность Заказчика, подписанную уполномоченными лицами, в 3 (трех) оригинальных экземплярах.</w:t>
      </w:r>
    </w:p>
    <w:p w:rsidR="00596B3B" w:rsidRPr="00FE18ED" w:rsidRDefault="00596B3B" w:rsidP="00596B3B">
      <w:pPr>
        <w:ind w:firstLine="426"/>
        <w:jc w:val="both"/>
        <w:rPr>
          <w:sz w:val="28"/>
          <w:szCs w:val="28"/>
        </w:rPr>
      </w:pPr>
      <w:r w:rsidRPr="00FE18ED">
        <w:rPr>
          <w:sz w:val="28"/>
          <w:szCs w:val="28"/>
        </w:rPr>
        <w:t xml:space="preserve">Увеличение сроков предоставления указанных документов, отчетности и иной информации (далее – документы), независимо от того, произошло ли это увеличение по вине Заказчика или без его вины, если это повлечет невозможность завершить оказания услуг, предусмотренных Разделом 1 настоящего Договора в обусловленный Договором срок, является основанием для автоматического продления этого срока на период, равный периоду задержки в предоставлении документов. </w:t>
      </w:r>
    </w:p>
    <w:p w:rsidR="00596B3B" w:rsidRPr="00FE18ED" w:rsidRDefault="00596B3B" w:rsidP="00596B3B">
      <w:pPr>
        <w:ind w:firstLine="426"/>
        <w:jc w:val="both"/>
        <w:rPr>
          <w:sz w:val="28"/>
          <w:szCs w:val="28"/>
        </w:rPr>
      </w:pPr>
      <w:r w:rsidRPr="00FE18ED">
        <w:rPr>
          <w:sz w:val="28"/>
          <w:szCs w:val="28"/>
        </w:rPr>
        <w:t>Если задержка в предоставлении документов, отчетности и иной информации относительно первоначально согласованных сроков превысит 10 (десять) рабочих дней Исполнитель имеет право приостановить оказание услуг по Договору. В этом случае дата возобновления оказания услуг и срок завершения оказания услуг согласовываются Сторонами путем подписания дополнительного соглашения.</w:t>
      </w:r>
    </w:p>
    <w:p w:rsidR="00596B3B" w:rsidRPr="00FE18ED" w:rsidRDefault="00596B3B" w:rsidP="00596B3B">
      <w:pPr>
        <w:ind w:firstLine="426"/>
        <w:jc w:val="both"/>
        <w:rPr>
          <w:sz w:val="28"/>
          <w:szCs w:val="28"/>
        </w:rPr>
      </w:pPr>
      <w:r w:rsidRPr="00FE18ED">
        <w:rPr>
          <w:sz w:val="28"/>
          <w:szCs w:val="28"/>
        </w:rPr>
        <w:t>3.1.5. По запросу специалистов Исполнителя и согласно представленному Исполнителем списку, направить в адрес своих дебиторов и/или кредиторов, а также банков письменные уведомления о подтверждении (неподтверждении) ими факта наличия соответствующей задолженности и наличия денежных средств. По запросу специалистов Исполнителя направить в адрес своих акционеров (участников) и реестродержателя запросы о связанных сторонах и крупных акционерах.</w:t>
      </w:r>
    </w:p>
    <w:p w:rsidR="00596B3B" w:rsidRPr="00FE18ED" w:rsidRDefault="00596B3B" w:rsidP="00596B3B">
      <w:pPr>
        <w:ind w:firstLine="426"/>
        <w:jc w:val="both"/>
        <w:rPr>
          <w:sz w:val="28"/>
          <w:szCs w:val="28"/>
        </w:rPr>
      </w:pPr>
      <w:r w:rsidRPr="00FE18ED">
        <w:rPr>
          <w:sz w:val="28"/>
          <w:szCs w:val="28"/>
        </w:rPr>
        <w:t>3.1.6. С учетом условий пункта 2.7 настоящего Договора, предоставить Исполнителю письменное подтверждение достоверности и полноты предоставляемых для аудита документов и информации, за подписью лица, осуществляющего функции единоличного исполнительного органа Заказчика.</w:t>
      </w:r>
    </w:p>
    <w:p w:rsidR="00596B3B" w:rsidRPr="00FE18ED" w:rsidRDefault="00596B3B" w:rsidP="00596B3B">
      <w:pPr>
        <w:pStyle w:val="24"/>
        <w:spacing w:after="0" w:line="240" w:lineRule="auto"/>
        <w:ind w:left="0" w:firstLine="426"/>
        <w:jc w:val="both"/>
        <w:rPr>
          <w:b/>
          <w:sz w:val="28"/>
          <w:szCs w:val="28"/>
        </w:rPr>
      </w:pPr>
      <w:r w:rsidRPr="00FE18ED">
        <w:rPr>
          <w:sz w:val="28"/>
          <w:szCs w:val="28"/>
        </w:rPr>
        <w:t>3.1.7. Предоставлять по официальным письменным запросам, а также и по неформальным устным запросам Исполнителя исчерпывающие разъяснения и подтверждения в устной и письменной форме, по вопросам, относящимся к предмету настоящего Договора, которые возникли у Исполнителя в процессе оказания услуг в рамках настоящего Договора.</w:t>
      </w:r>
    </w:p>
    <w:p w:rsidR="00596B3B" w:rsidRPr="00FE18ED" w:rsidRDefault="00596B3B" w:rsidP="00596B3B">
      <w:pPr>
        <w:pStyle w:val="24"/>
        <w:spacing w:after="0" w:line="240" w:lineRule="auto"/>
        <w:ind w:left="0" w:firstLine="426"/>
        <w:jc w:val="both"/>
        <w:rPr>
          <w:sz w:val="28"/>
          <w:szCs w:val="28"/>
        </w:rPr>
      </w:pPr>
      <w:r w:rsidRPr="00FE18ED">
        <w:rPr>
          <w:sz w:val="28"/>
          <w:szCs w:val="28"/>
        </w:rPr>
        <w:t>3.1.8. Получать письменное согласие Исполнителя на публикацию и распространение любого из отчетов последнего в любом виде и любым способом (в том числе путем размещения проаудированной отчетности и аудиторского заключения на веб-сайте Заказчика), за исключением случаев, когда публикация и/или распространение таких отчетов является обязанностью Заказчика в соответствии с требованиями действующего законодательства Российской Федерации. В остальных случаях Исполнитель обязуется не давать необоснованных отказов на запросы Заказчика по данному поводу.</w:t>
      </w:r>
    </w:p>
    <w:p w:rsidR="00596B3B" w:rsidRPr="00FE18ED" w:rsidRDefault="00596B3B" w:rsidP="00596B3B">
      <w:pPr>
        <w:pStyle w:val="24"/>
        <w:spacing w:after="0" w:line="240" w:lineRule="auto"/>
        <w:ind w:left="0" w:firstLine="426"/>
        <w:jc w:val="both"/>
        <w:rPr>
          <w:sz w:val="28"/>
          <w:szCs w:val="28"/>
        </w:rPr>
      </w:pPr>
      <w:r w:rsidRPr="00FE18ED">
        <w:rPr>
          <w:sz w:val="28"/>
          <w:szCs w:val="28"/>
        </w:rPr>
        <w:t>3.1.9. Предоставить Исполнителю возможность знакомиться с протоколами заседаний и другими документами руководящих органов Заказчика, а также имеющимися в распоряжении Заказчика материалами налоговых и любых иных проверок, проведенных в отношении Заказчика уполномоченными государственными органами.</w:t>
      </w:r>
    </w:p>
    <w:p w:rsidR="00596B3B" w:rsidRPr="00FE18ED" w:rsidRDefault="00596B3B" w:rsidP="00596B3B">
      <w:pPr>
        <w:ind w:firstLine="426"/>
        <w:jc w:val="both"/>
        <w:rPr>
          <w:sz w:val="28"/>
          <w:szCs w:val="28"/>
        </w:rPr>
      </w:pPr>
      <w:r w:rsidRPr="00FE18ED">
        <w:rPr>
          <w:sz w:val="28"/>
          <w:szCs w:val="28"/>
        </w:rPr>
        <w:t>3.1.10. Оперативно устранять выявленные при осуществлении аудиторской проверки нарушения порядка ведения бухгалтерского учета и составления соответствующей отчетности.</w:t>
      </w:r>
    </w:p>
    <w:p w:rsidR="00596B3B" w:rsidRPr="00FE18ED" w:rsidRDefault="00596B3B" w:rsidP="00596B3B">
      <w:pPr>
        <w:ind w:firstLine="426"/>
        <w:jc w:val="both"/>
        <w:rPr>
          <w:snapToGrid w:val="0"/>
          <w:sz w:val="28"/>
          <w:szCs w:val="28"/>
        </w:rPr>
      </w:pPr>
      <w:r w:rsidRPr="00FE18ED">
        <w:rPr>
          <w:sz w:val="28"/>
          <w:szCs w:val="28"/>
        </w:rPr>
        <w:t xml:space="preserve">3.1.11. </w:t>
      </w:r>
      <w:r w:rsidRPr="00FE18ED">
        <w:rPr>
          <w:snapToGrid w:val="0"/>
          <w:sz w:val="28"/>
          <w:szCs w:val="28"/>
        </w:rPr>
        <w:t xml:space="preserve">Для оказания услуг по настоящему Договору: </w:t>
      </w:r>
    </w:p>
    <w:p w:rsidR="00596B3B" w:rsidRPr="00FE18ED" w:rsidRDefault="00596B3B" w:rsidP="00596B3B">
      <w:pPr>
        <w:ind w:firstLine="426"/>
        <w:jc w:val="both"/>
        <w:rPr>
          <w:snapToGrid w:val="0"/>
          <w:sz w:val="28"/>
          <w:szCs w:val="28"/>
        </w:rPr>
      </w:pPr>
      <w:r w:rsidRPr="00FE18ED">
        <w:rPr>
          <w:snapToGrid w:val="0"/>
          <w:sz w:val="28"/>
          <w:szCs w:val="28"/>
        </w:rPr>
        <w:t xml:space="preserve">- предоставлять Исполнителю соответствующие помещения (из расчета не менее одной изолированной комнаты для группы из 2-3 человек), </w:t>
      </w:r>
    </w:p>
    <w:p w:rsidR="00596B3B" w:rsidRPr="00FE18ED" w:rsidRDefault="00596B3B" w:rsidP="00596B3B">
      <w:pPr>
        <w:ind w:firstLine="426"/>
        <w:jc w:val="both"/>
        <w:rPr>
          <w:snapToGrid w:val="0"/>
          <w:sz w:val="28"/>
          <w:szCs w:val="28"/>
        </w:rPr>
      </w:pPr>
      <w:r w:rsidRPr="00FE18ED">
        <w:rPr>
          <w:snapToGrid w:val="0"/>
          <w:sz w:val="28"/>
          <w:szCs w:val="28"/>
        </w:rPr>
        <w:t xml:space="preserve">- предоставить специалистам Исполнителя необходимую оргтехнику (из расчета не менее одного телефонного аппарата в каждой из предоставленных Исполнителю комнат и одного аппарата факсимильной связи в офисе Заказчика), либо обеспечить беспрепятственный доступ специалистов Исполнителя к указанной оргтехнике; </w:t>
      </w:r>
    </w:p>
    <w:p w:rsidR="00596B3B" w:rsidRPr="00FE18ED" w:rsidRDefault="00596B3B" w:rsidP="00596B3B">
      <w:pPr>
        <w:ind w:firstLine="426"/>
        <w:jc w:val="both"/>
        <w:rPr>
          <w:snapToGrid w:val="0"/>
          <w:sz w:val="28"/>
          <w:szCs w:val="28"/>
        </w:rPr>
      </w:pPr>
      <w:r w:rsidRPr="00FE18ED">
        <w:rPr>
          <w:snapToGrid w:val="0"/>
          <w:sz w:val="28"/>
          <w:szCs w:val="28"/>
        </w:rPr>
        <w:t xml:space="preserve">- обеспечить специалистам Исполнителя беспрепятственный доступ к копировально-множительному аппарату в офисе Заказчика; </w:t>
      </w:r>
    </w:p>
    <w:p w:rsidR="00596B3B" w:rsidRPr="00FE18ED" w:rsidRDefault="00596B3B" w:rsidP="00596B3B">
      <w:pPr>
        <w:ind w:firstLine="426"/>
        <w:jc w:val="both"/>
        <w:rPr>
          <w:sz w:val="28"/>
          <w:szCs w:val="28"/>
        </w:rPr>
      </w:pPr>
      <w:r w:rsidRPr="00FE18ED">
        <w:rPr>
          <w:snapToGrid w:val="0"/>
          <w:sz w:val="28"/>
          <w:szCs w:val="28"/>
        </w:rPr>
        <w:t>- обеспечить подключение специалистов Исполнителя к сети Интернет и предоставление им почтовых адресов в адресном пространстве Заказчика;</w:t>
      </w:r>
    </w:p>
    <w:p w:rsidR="00596B3B" w:rsidRPr="00FE18ED" w:rsidRDefault="00596B3B" w:rsidP="00596B3B">
      <w:pPr>
        <w:pStyle w:val="24"/>
        <w:spacing w:after="0" w:line="240" w:lineRule="auto"/>
        <w:ind w:left="0" w:firstLine="426"/>
        <w:jc w:val="both"/>
        <w:rPr>
          <w:snapToGrid w:val="0"/>
          <w:sz w:val="28"/>
          <w:szCs w:val="28"/>
        </w:rPr>
      </w:pPr>
      <w:r w:rsidRPr="00FE18ED">
        <w:rPr>
          <w:snapToGrid w:val="0"/>
          <w:sz w:val="28"/>
          <w:szCs w:val="28"/>
        </w:rPr>
        <w:t xml:space="preserve">- обеспечить подключение специалистов Исполнителя к информационным базам данных Заказчика, а также обеспечить им доступ к программам, посредством которых у Заказчика ведется бухгалтерский учет и составляется бухгалтерская отчетность. </w:t>
      </w:r>
    </w:p>
    <w:p w:rsidR="00596B3B" w:rsidRPr="00FE18ED" w:rsidRDefault="00596B3B" w:rsidP="00596B3B">
      <w:pPr>
        <w:pStyle w:val="24"/>
        <w:spacing w:after="0" w:line="240" w:lineRule="auto"/>
        <w:ind w:left="0" w:firstLine="426"/>
        <w:jc w:val="both"/>
        <w:rPr>
          <w:sz w:val="28"/>
          <w:szCs w:val="28"/>
        </w:rPr>
      </w:pPr>
      <w:r w:rsidRPr="00FE18ED">
        <w:rPr>
          <w:snapToGrid w:val="0"/>
          <w:sz w:val="28"/>
          <w:szCs w:val="28"/>
        </w:rPr>
        <w:t>3.1.12.  Н</w:t>
      </w:r>
      <w:r w:rsidRPr="00FE18ED">
        <w:rPr>
          <w:sz w:val="28"/>
          <w:szCs w:val="28"/>
        </w:rPr>
        <w:t>е предпринимать каких бы то ни было действий, преследующих цель или ведущих к ограничению круга вопросов, подлежащих выяснению при проведении аудиторской проверки.</w:t>
      </w:r>
    </w:p>
    <w:p w:rsidR="00596B3B" w:rsidRPr="00FE18ED" w:rsidRDefault="00596B3B" w:rsidP="00596B3B">
      <w:pPr>
        <w:pStyle w:val="24"/>
        <w:spacing w:after="0" w:line="240" w:lineRule="auto"/>
        <w:ind w:left="0" w:firstLine="426"/>
        <w:jc w:val="both"/>
        <w:rPr>
          <w:sz w:val="28"/>
          <w:szCs w:val="28"/>
        </w:rPr>
      </w:pPr>
      <w:r w:rsidRPr="00FE18ED">
        <w:rPr>
          <w:sz w:val="28"/>
          <w:szCs w:val="28"/>
        </w:rPr>
        <w:t>3.1.13. Не оказывать в какой бы то ни было форме давления на сотрудников Исполнителя с целью изменения мнения Исполнителя относительно достоверности предоставленной для аудита документации и информации. Нарушение данного обязательства является основанием для досрочного прекращения настоящего Договора и наступления последствий, предусмотренных пунктом 10.4 настоящего Договора.</w:t>
      </w:r>
    </w:p>
    <w:p w:rsidR="00596B3B" w:rsidRPr="00FE18ED" w:rsidRDefault="00596B3B" w:rsidP="00596B3B">
      <w:pPr>
        <w:pStyle w:val="24"/>
        <w:spacing w:after="0" w:line="240" w:lineRule="auto"/>
        <w:ind w:left="0" w:firstLine="426"/>
        <w:jc w:val="both"/>
        <w:rPr>
          <w:snapToGrid w:val="0"/>
          <w:sz w:val="28"/>
          <w:szCs w:val="28"/>
        </w:rPr>
      </w:pPr>
      <w:r w:rsidRPr="00FE18ED">
        <w:rPr>
          <w:sz w:val="28"/>
          <w:szCs w:val="28"/>
        </w:rPr>
        <w:t xml:space="preserve">3.1.14. </w:t>
      </w:r>
      <w:r w:rsidRPr="00FE18ED">
        <w:rPr>
          <w:snapToGrid w:val="0"/>
          <w:sz w:val="28"/>
          <w:szCs w:val="28"/>
        </w:rPr>
        <w:t>Своевременно и в полном объеме оплачивать услуги Исполнителя в соответствии с условиями настоящего Договора о стоимости и порядке расчетов, в том числе и в случаях, когда выводы или рекомендации, изложенные в аудиторском заключении, письменной информации руководству Заказчика по результатам аудита, не согласуются с позицией работников Заказчика или точкой зрения его руководства.</w:t>
      </w:r>
    </w:p>
    <w:p w:rsidR="00596B3B" w:rsidRPr="00FE18ED" w:rsidRDefault="00596B3B" w:rsidP="00596B3B">
      <w:pPr>
        <w:pStyle w:val="24"/>
        <w:spacing w:after="0" w:line="240" w:lineRule="auto"/>
        <w:ind w:left="0" w:firstLine="426"/>
        <w:jc w:val="both"/>
        <w:rPr>
          <w:snapToGrid w:val="0"/>
          <w:sz w:val="28"/>
          <w:szCs w:val="28"/>
        </w:rPr>
      </w:pPr>
      <w:r w:rsidRPr="00FE18ED">
        <w:rPr>
          <w:snapToGrid w:val="0"/>
          <w:sz w:val="28"/>
          <w:szCs w:val="28"/>
        </w:rPr>
        <w:t xml:space="preserve">3.1.15. Заказчик обязуется не полагаться на какие-либо проекты документов, в том числе на проекты отдельных частей документов, создаваемых Исполнителем в процессе проведения аудиторской проверки, обсуждаемых и согласовываемых с представителями Заказчика, равно как и не использовать содержащуюся в проектах таких документов (проектах частей таких документов) информацию для принятия каких-либо решений и/или осуществления каких-либо действий, влияющих на аудируемую бухгалтерскую отчетность, поскольку указанные проекты документов могут подвергнуться определенным изменениям в процессе проведения Исполнителем процедур внутреннего контроля качества, в процессе согласования и обсуждения проектов таких документов с представителями Заказчика, в связи с получением Исполнителем дополнительной информации и/или проведением дополнительных аудиторских процедур, а равно и по иным причинам. </w:t>
      </w:r>
    </w:p>
    <w:p w:rsidR="00596B3B" w:rsidRPr="00FE18ED" w:rsidRDefault="00596B3B" w:rsidP="00596B3B">
      <w:pPr>
        <w:pStyle w:val="31"/>
        <w:spacing w:after="0"/>
        <w:ind w:left="0" w:firstLine="426"/>
        <w:jc w:val="both"/>
        <w:rPr>
          <w:snapToGrid w:val="0"/>
          <w:sz w:val="28"/>
          <w:szCs w:val="28"/>
        </w:rPr>
      </w:pPr>
      <w:r w:rsidRPr="00FE18ED">
        <w:rPr>
          <w:snapToGrid w:val="0"/>
          <w:sz w:val="28"/>
          <w:szCs w:val="28"/>
        </w:rPr>
        <w:t>Как следствие, итоговые варианты документов, создаваемых Исполнителем в рамках настоящего Договора, могут отличаться от обсуждаемых с представителями Заказчика в рабочем порядке проектов.</w:t>
      </w:r>
    </w:p>
    <w:p w:rsidR="00596B3B" w:rsidRPr="00FE18ED" w:rsidRDefault="00596B3B" w:rsidP="00596B3B">
      <w:pPr>
        <w:pStyle w:val="24"/>
        <w:spacing w:after="0" w:line="240" w:lineRule="auto"/>
        <w:ind w:left="0" w:firstLine="426"/>
        <w:jc w:val="both"/>
        <w:rPr>
          <w:snapToGrid w:val="0"/>
          <w:sz w:val="28"/>
          <w:szCs w:val="28"/>
        </w:rPr>
      </w:pPr>
      <w:r w:rsidRPr="00FE18ED">
        <w:rPr>
          <w:snapToGrid w:val="0"/>
          <w:sz w:val="28"/>
          <w:szCs w:val="28"/>
        </w:rPr>
        <w:t>3.1.16. Заказчик также подтверждает, что предпринял все необходимые действия для обеспечения соблюдения прав лиц, доступ к персональным данным которых Исполнитель может получить в процессе проведения аудиторской проверки, в том числе:</w:t>
      </w:r>
    </w:p>
    <w:p w:rsidR="00596B3B" w:rsidRPr="00FE18ED" w:rsidRDefault="00596B3B" w:rsidP="00596B3B">
      <w:pPr>
        <w:pStyle w:val="24"/>
        <w:spacing w:after="0" w:line="240" w:lineRule="auto"/>
        <w:ind w:left="0" w:firstLine="426"/>
        <w:jc w:val="both"/>
        <w:rPr>
          <w:snapToGrid w:val="0"/>
          <w:sz w:val="28"/>
          <w:szCs w:val="28"/>
        </w:rPr>
      </w:pPr>
      <w:r w:rsidRPr="00FE18ED">
        <w:rPr>
          <w:snapToGrid w:val="0"/>
          <w:sz w:val="28"/>
          <w:szCs w:val="28"/>
        </w:rPr>
        <w:t>- уведомил указанных лиц о целях и основаниях обработки их данных, о предполагаемых пользователях данных, об обработке их персональных данных Исполнителем;</w:t>
      </w:r>
    </w:p>
    <w:p w:rsidR="00596B3B" w:rsidRPr="00FE18ED" w:rsidRDefault="00596B3B" w:rsidP="00596B3B">
      <w:pPr>
        <w:pStyle w:val="31"/>
        <w:spacing w:after="0"/>
        <w:ind w:left="0" w:firstLine="426"/>
        <w:jc w:val="both"/>
        <w:rPr>
          <w:snapToGrid w:val="0"/>
          <w:sz w:val="28"/>
          <w:szCs w:val="28"/>
        </w:rPr>
      </w:pPr>
      <w:r w:rsidRPr="00FE18ED">
        <w:rPr>
          <w:snapToGrid w:val="0"/>
          <w:sz w:val="28"/>
          <w:szCs w:val="28"/>
        </w:rPr>
        <w:t>- получил согласие указанных лиц на такую обработку, а также предоставил им информацию об Исполнителе как об операторе, осуществляющем обработку их персональных данных.</w:t>
      </w:r>
    </w:p>
    <w:p w:rsidR="00596B3B" w:rsidRPr="00FE18ED" w:rsidRDefault="00596B3B" w:rsidP="00596B3B">
      <w:pPr>
        <w:pStyle w:val="24"/>
        <w:spacing w:after="0" w:line="240" w:lineRule="auto"/>
        <w:ind w:left="0" w:firstLine="426"/>
        <w:jc w:val="both"/>
        <w:rPr>
          <w:b/>
          <w:i/>
          <w:sz w:val="28"/>
          <w:szCs w:val="28"/>
        </w:rPr>
      </w:pPr>
      <w:r w:rsidRPr="00FE18ED">
        <w:rPr>
          <w:b/>
          <w:i/>
          <w:sz w:val="28"/>
          <w:szCs w:val="28"/>
        </w:rPr>
        <w:t>3.2. Заказчик имеет право:</w:t>
      </w:r>
    </w:p>
    <w:p w:rsidR="00596B3B" w:rsidRPr="00FE18ED" w:rsidRDefault="00596B3B" w:rsidP="00596B3B">
      <w:pPr>
        <w:pStyle w:val="24"/>
        <w:spacing w:after="0" w:line="240" w:lineRule="auto"/>
        <w:ind w:left="0" w:firstLine="426"/>
        <w:jc w:val="both"/>
        <w:rPr>
          <w:snapToGrid w:val="0"/>
          <w:sz w:val="28"/>
          <w:szCs w:val="28"/>
        </w:rPr>
      </w:pPr>
      <w:r w:rsidRPr="00FE18ED">
        <w:rPr>
          <w:sz w:val="28"/>
          <w:szCs w:val="28"/>
        </w:rPr>
        <w:t xml:space="preserve">3.2.1. Получать от Исполнителя необходимую информацию </w:t>
      </w:r>
      <w:r w:rsidRPr="00FE18ED">
        <w:rPr>
          <w:snapToGrid w:val="0"/>
          <w:sz w:val="28"/>
          <w:szCs w:val="28"/>
        </w:rPr>
        <w:t>о требованиях законодательства Российской Федерации, касающихся проведения аудиторской проверки, а также о нормативных актах Российской Федерации, на которых основываются замечания и выводы Исполнителя.</w:t>
      </w:r>
    </w:p>
    <w:p w:rsidR="00596B3B" w:rsidRPr="00FE18ED" w:rsidRDefault="00596B3B" w:rsidP="00596B3B">
      <w:pPr>
        <w:pStyle w:val="24"/>
        <w:spacing w:after="0" w:line="240" w:lineRule="auto"/>
        <w:ind w:left="0" w:firstLine="426"/>
        <w:jc w:val="both"/>
        <w:rPr>
          <w:snapToGrid w:val="0"/>
          <w:sz w:val="28"/>
          <w:szCs w:val="28"/>
        </w:rPr>
      </w:pPr>
      <w:r w:rsidRPr="00FE18ED">
        <w:rPr>
          <w:sz w:val="28"/>
          <w:szCs w:val="28"/>
        </w:rPr>
        <w:t xml:space="preserve">3.2.2. </w:t>
      </w:r>
      <w:r w:rsidRPr="00FE18ED">
        <w:rPr>
          <w:snapToGrid w:val="0"/>
          <w:sz w:val="28"/>
          <w:szCs w:val="28"/>
        </w:rPr>
        <w:t>Получить от Исполнителя аудиторское заключение в срок, определенный настоящим Договором.</w:t>
      </w:r>
    </w:p>
    <w:p w:rsidR="00596B3B" w:rsidRPr="00FE18ED" w:rsidRDefault="00596B3B" w:rsidP="00596B3B">
      <w:pPr>
        <w:pStyle w:val="24"/>
        <w:spacing w:after="0" w:line="240" w:lineRule="auto"/>
        <w:ind w:left="0" w:firstLine="426"/>
        <w:jc w:val="both"/>
        <w:rPr>
          <w:sz w:val="28"/>
          <w:szCs w:val="28"/>
        </w:rPr>
      </w:pPr>
      <w:r w:rsidRPr="00FE18ED">
        <w:rPr>
          <w:sz w:val="28"/>
          <w:szCs w:val="28"/>
        </w:rPr>
        <w:t>3.2.3. Контролировать обеспечение Исполнителем сохранности документов, получаемых и составляемых им в ходе аудита, и неразглашения их содержания без согласия Заказчика, за исключением случаев, предусмотренных действующим законодательством Российской Федерации.</w:t>
      </w:r>
    </w:p>
    <w:p w:rsidR="00596B3B" w:rsidRPr="00FE18ED" w:rsidRDefault="00596B3B" w:rsidP="00596B3B">
      <w:pPr>
        <w:pStyle w:val="24"/>
        <w:spacing w:after="0" w:line="240" w:lineRule="auto"/>
        <w:ind w:left="0" w:firstLine="426"/>
        <w:jc w:val="both"/>
        <w:rPr>
          <w:snapToGrid w:val="0"/>
          <w:sz w:val="28"/>
          <w:szCs w:val="28"/>
        </w:rPr>
      </w:pPr>
      <w:r w:rsidRPr="00FE18ED">
        <w:rPr>
          <w:snapToGrid w:val="0"/>
          <w:sz w:val="28"/>
          <w:szCs w:val="28"/>
        </w:rPr>
        <w:t>3.3. Заказчик не имеет права требовать от Исполнителя предоставления рабочей документации аудита или ее копий полностью или в какой-либо части, кроме случаев, прямо предусмотренных законодательством Российской Федерации.</w:t>
      </w:r>
    </w:p>
    <w:p w:rsidR="00596B3B" w:rsidRDefault="00596B3B" w:rsidP="00596B3B">
      <w:pPr>
        <w:pStyle w:val="24"/>
        <w:spacing w:after="0" w:line="240" w:lineRule="auto"/>
        <w:ind w:left="0" w:firstLine="426"/>
        <w:jc w:val="both"/>
        <w:rPr>
          <w:snapToGrid w:val="0"/>
          <w:sz w:val="28"/>
          <w:szCs w:val="28"/>
        </w:rPr>
      </w:pPr>
      <w:r w:rsidRPr="00FE18ED">
        <w:rPr>
          <w:snapToGrid w:val="0"/>
          <w:sz w:val="28"/>
          <w:szCs w:val="28"/>
        </w:rPr>
        <w:t xml:space="preserve">3.4. Заказчик назначает </w:t>
      </w:r>
      <w:r>
        <w:rPr>
          <w:snapToGrid w:val="0"/>
          <w:sz w:val="28"/>
          <w:szCs w:val="28"/>
        </w:rPr>
        <w:t>Ильина Андрея Валентиновича</w:t>
      </w:r>
      <w:r w:rsidRPr="00A53065">
        <w:rPr>
          <w:snapToGrid w:val="0"/>
          <w:sz w:val="28"/>
          <w:szCs w:val="28"/>
        </w:rPr>
        <w:t xml:space="preserve"> (должность </w:t>
      </w:r>
      <w:r>
        <w:rPr>
          <w:snapToGrid w:val="0"/>
          <w:sz w:val="28"/>
          <w:szCs w:val="28"/>
        </w:rPr>
        <w:t>– главный бухгалтер АО «Вологодский ВРЗ»</w:t>
      </w:r>
      <w:r w:rsidRPr="00A53065">
        <w:rPr>
          <w:snapToGrid w:val="0"/>
          <w:sz w:val="28"/>
          <w:szCs w:val="28"/>
        </w:rPr>
        <w:t>)</w:t>
      </w:r>
      <w:r w:rsidRPr="00FE18ED">
        <w:rPr>
          <w:snapToGrid w:val="0"/>
          <w:sz w:val="28"/>
          <w:szCs w:val="28"/>
        </w:rPr>
        <w:t xml:space="preserve"> в качестве ответственного лица, обеспечивающего координацию работы специалистов Исполнителя и работников бухгалтерии и иных служб Заказчика. Исполнитель передает все результаты оказанных услуг исключительно указанному ответственному лицу под расписку.</w:t>
      </w:r>
    </w:p>
    <w:p w:rsidR="00596B3B" w:rsidRPr="00FE18ED" w:rsidRDefault="00596B3B" w:rsidP="00596B3B">
      <w:pPr>
        <w:pStyle w:val="24"/>
        <w:spacing w:after="0" w:line="240" w:lineRule="auto"/>
        <w:ind w:left="0" w:firstLine="426"/>
        <w:jc w:val="both"/>
        <w:rPr>
          <w:b/>
          <w:sz w:val="28"/>
          <w:szCs w:val="28"/>
        </w:rPr>
      </w:pPr>
      <w:r>
        <w:rPr>
          <w:snapToGrid w:val="0"/>
          <w:sz w:val="28"/>
          <w:szCs w:val="28"/>
        </w:rPr>
        <w:t>3.5. В случае отсутствия главного бухгалтера (по причине временной нетрудоспособности и пр.</w:t>
      </w:r>
      <w:r w:rsidRPr="00A53065">
        <w:rPr>
          <w:snapToGrid w:val="0"/>
          <w:sz w:val="28"/>
          <w:szCs w:val="28"/>
        </w:rPr>
        <w:t>)</w:t>
      </w:r>
      <w:r>
        <w:rPr>
          <w:snapToGrid w:val="0"/>
          <w:sz w:val="28"/>
          <w:szCs w:val="28"/>
        </w:rPr>
        <w:t xml:space="preserve"> </w:t>
      </w:r>
      <w:r w:rsidRPr="00FE18ED">
        <w:rPr>
          <w:snapToGrid w:val="0"/>
          <w:sz w:val="28"/>
          <w:szCs w:val="28"/>
        </w:rPr>
        <w:t>в качестве ответственного лица, обеспечивающего координацию работы специалистов Исполнителя и работников бухгалтерии и иных служб Заказчика</w:t>
      </w:r>
      <w:r>
        <w:rPr>
          <w:snapToGrid w:val="0"/>
          <w:sz w:val="28"/>
          <w:szCs w:val="28"/>
        </w:rPr>
        <w:t xml:space="preserve"> Заказчик назначает Баженову Елену Александровну </w:t>
      </w:r>
      <w:r w:rsidRPr="00A53065">
        <w:rPr>
          <w:snapToGrid w:val="0"/>
          <w:sz w:val="28"/>
          <w:szCs w:val="28"/>
        </w:rPr>
        <w:t xml:space="preserve">(должность </w:t>
      </w:r>
      <w:r>
        <w:rPr>
          <w:snapToGrid w:val="0"/>
          <w:sz w:val="28"/>
          <w:szCs w:val="28"/>
        </w:rPr>
        <w:t>– заместитель главного бухгалтера АО «Вологодский ВРЗ»).</w:t>
      </w:r>
    </w:p>
    <w:p w:rsidR="00596B3B" w:rsidRPr="00FE18ED" w:rsidRDefault="00596B3B" w:rsidP="00596B3B">
      <w:pPr>
        <w:pStyle w:val="24"/>
        <w:spacing w:after="0" w:line="240" w:lineRule="auto"/>
        <w:jc w:val="both"/>
        <w:rPr>
          <w:b/>
          <w:sz w:val="28"/>
          <w:szCs w:val="28"/>
        </w:rPr>
      </w:pPr>
    </w:p>
    <w:p w:rsidR="00596B3B" w:rsidRPr="00FE18ED" w:rsidRDefault="00596B3B" w:rsidP="00596B3B">
      <w:pPr>
        <w:pStyle w:val="24"/>
        <w:keepNext/>
        <w:spacing w:after="0"/>
        <w:jc w:val="center"/>
        <w:rPr>
          <w:b/>
          <w:sz w:val="28"/>
          <w:szCs w:val="28"/>
        </w:rPr>
      </w:pPr>
      <w:r w:rsidRPr="00FE18ED">
        <w:rPr>
          <w:b/>
          <w:sz w:val="28"/>
          <w:szCs w:val="28"/>
        </w:rPr>
        <w:t>4. Права и обязанности Исполнителя</w:t>
      </w:r>
    </w:p>
    <w:p w:rsidR="00596B3B" w:rsidRPr="00FE18ED" w:rsidRDefault="00596B3B" w:rsidP="00596B3B">
      <w:pPr>
        <w:keepNext/>
        <w:spacing w:line="276" w:lineRule="auto"/>
        <w:ind w:firstLine="425"/>
        <w:jc w:val="both"/>
        <w:rPr>
          <w:b/>
          <w:i/>
          <w:sz w:val="28"/>
          <w:szCs w:val="28"/>
        </w:rPr>
      </w:pPr>
      <w:r w:rsidRPr="00FE18ED">
        <w:rPr>
          <w:b/>
          <w:i/>
          <w:sz w:val="28"/>
          <w:szCs w:val="28"/>
        </w:rPr>
        <w:t>4.1. Исполнитель принимает на себя обязательства:</w:t>
      </w:r>
    </w:p>
    <w:p w:rsidR="00596B3B" w:rsidRPr="00FE18ED" w:rsidRDefault="00596B3B" w:rsidP="00596B3B">
      <w:pPr>
        <w:pStyle w:val="24"/>
        <w:keepNext/>
        <w:spacing w:line="240" w:lineRule="auto"/>
        <w:ind w:left="0" w:firstLine="425"/>
        <w:jc w:val="both"/>
        <w:rPr>
          <w:sz w:val="28"/>
          <w:szCs w:val="28"/>
        </w:rPr>
      </w:pPr>
      <w:r w:rsidRPr="00FE18ED">
        <w:rPr>
          <w:sz w:val="28"/>
          <w:szCs w:val="28"/>
        </w:rPr>
        <w:t xml:space="preserve">4.1.1. Провести аудит бухгалтерской отчетности, подготовленной Заказчиком за указанный в </w:t>
      </w:r>
      <w:r w:rsidRPr="00FE18ED">
        <w:rPr>
          <w:b/>
          <w:sz w:val="28"/>
          <w:szCs w:val="28"/>
        </w:rPr>
        <w:t>Разделе 1</w:t>
      </w:r>
      <w:r w:rsidRPr="00FE18ED">
        <w:rPr>
          <w:sz w:val="28"/>
          <w:szCs w:val="28"/>
        </w:rPr>
        <w:t xml:space="preserve"> настоящего Договора период  времени, в соответствии с: </w:t>
      </w:r>
    </w:p>
    <w:p w:rsidR="00596B3B" w:rsidRPr="00FE18ED" w:rsidRDefault="00596B3B" w:rsidP="00596B3B">
      <w:pPr>
        <w:pStyle w:val="24"/>
        <w:keepNext/>
        <w:spacing w:line="240" w:lineRule="auto"/>
        <w:ind w:left="0" w:firstLine="425"/>
        <w:jc w:val="both"/>
        <w:rPr>
          <w:sz w:val="28"/>
          <w:szCs w:val="28"/>
        </w:rPr>
      </w:pPr>
      <w:r w:rsidRPr="00FE18ED">
        <w:rPr>
          <w:sz w:val="28"/>
          <w:szCs w:val="28"/>
        </w:rPr>
        <w:t xml:space="preserve">- Федеральным законом «Об аудиторской деятельности» № 307-ФЗ от 30 декабря 2008 года, другими федеральными законами и иными нормативными правовыми актами Российской Федерации об аудиторской деятельности; </w:t>
      </w:r>
    </w:p>
    <w:p w:rsidR="00596B3B" w:rsidRPr="00FE18ED" w:rsidRDefault="00596B3B" w:rsidP="00596B3B">
      <w:pPr>
        <w:pStyle w:val="24"/>
        <w:spacing w:line="240" w:lineRule="auto"/>
        <w:ind w:left="0" w:firstLine="425"/>
        <w:jc w:val="both"/>
        <w:rPr>
          <w:sz w:val="28"/>
          <w:szCs w:val="28"/>
        </w:rPr>
      </w:pPr>
      <w:r w:rsidRPr="00FE18ED">
        <w:rPr>
          <w:sz w:val="28"/>
          <w:szCs w:val="28"/>
        </w:rPr>
        <w:t>- техническим заданием</w:t>
      </w:r>
      <w:r w:rsidR="0007033B">
        <w:rPr>
          <w:sz w:val="28"/>
          <w:szCs w:val="28"/>
        </w:rPr>
        <w:t xml:space="preserve"> (приложение № 2 к Договору)</w:t>
      </w:r>
      <w:r w:rsidRPr="00FE18ED">
        <w:rPr>
          <w:sz w:val="28"/>
          <w:szCs w:val="28"/>
        </w:rPr>
        <w:t>;</w:t>
      </w:r>
    </w:p>
    <w:p w:rsidR="00596B3B" w:rsidRPr="00FE18ED" w:rsidRDefault="00596B3B" w:rsidP="00596B3B">
      <w:pPr>
        <w:pStyle w:val="24"/>
        <w:spacing w:line="240" w:lineRule="auto"/>
        <w:ind w:left="0" w:firstLine="425"/>
        <w:jc w:val="both"/>
        <w:rPr>
          <w:sz w:val="28"/>
          <w:szCs w:val="28"/>
        </w:rPr>
      </w:pPr>
      <w:r w:rsidRPr="00FE18ED">
        <w:rPr>
          <w:sz w:val="28"/>
          <w:szCs w:val="28"/>
        </w:rPr>
        <w:t>- международными стандартами аудита (МСА);</w:t>
      </w:r>
    </w:p>
    <w:p w:rsidR="00596B3B" w:rsidRPr="00FE18ED" w:rsidRDefault="00596B3B" w:rsidP="00596B3B">
      <w:pPr>
        <w:pStyle w:val="24"/>
        <w:spacing w:line="240" w:lineRule="auto"/>
        <w:ind w:left="0" w:firstLine="425"/>
        <w:jc w:val="both"/>
        <w:rPr>
          <w:sz w:val="28"/>
          <w:szCs w:val="28"/>
        </w:rPr>
      </w:pPr>
      <w:r w:rsidRPr="00FE18ED">
        <w:rPr>
          <w:sz w:val="28"/>
          <w:szCs w:val="28"/>
        </w:rPr>
        <w:t>- внутренними правилами (стандартами) аудиторской деятельности и сложившейся практикой аудиторской деятельности Исполнителя.</w:t>
      </w:r>
    </w:p>
    <w:p w:rsidR="00596B3B" w:rsidRPr="00FE18ED" w:rsidRDefault="00596B3B" w:rsidP="00596B3B">
      <w:pPr>
        <w:pStyle w:val="24"/>
        <w:keepNext/>
        <w:spacing w:after="0" w:line="240" w:lineRule="auto"/>
        <w:ind w:left="0" w:firstLine="425"/>
        <w:jc w:val="both"/>
        <w:rPr>
          <w:sz w:val="28"/>
          <w:szCs w:val="28"/>
        </w:rPr>
      </w:pPr>
      <w:r w:rsidRPr="00FE18ED">
        <w:rPr>
          <w:sz w:val="28"/>
          <w:szCs w:val="28"/>
        </w:rPr>
        <w:t>4.1.2. Спланировать и провести аудит таким образом, чтобы получить разумную уверенность в том, что бухгалтерская отчетность Заказчика не содержит существенных искажений.</w:t>
      </w:r>
    </w:p>
    <w:p w:rsidR="00596B3B" w:rsidRPr="00FE18ED" w:rsidRDefault="00596B3B" w:rsidP="00596B3B">
      <w:pPr>
        <w:ind w:firstLine="425"/>
        <w:jc w:val="both"/>
        <w:rPr>
          <w:sz w:val="28"/>
          <w:szCs w:val="28"/>
        </w:rPr>
      </w:pPr>
      <w:r w:rsidRPr="00FE18ED">
        <w:rPr>
          <w:sz w:val="28"/>
          <w:szCs w:val="28"/>
        </w:rPr>
        <w:t xml:space="preserve">4.1.3. По результатам аудиторской проверки выразить профессиональное мнение относительно достоверности бухгалтерской отчетности Заказчика. </w:t>
      </w:r>
    </w:p>
    <w:p w:rsidR="00596B3B" w:rsidRPr="00FE18ED" w:rsidRDefault="00596B3B" w:rsidP="00596B3B">
      <w:pPr>
        <w:ind w:firstLine="425"/>
        <w:jc w:val="both"/>
        <w:rPr>
          <w:sz w:val="28"/>
          <w:szCs w:val="28"/>
        </w:rPr>
      </w:pPr>
      <w:r w:rsidRPr="00FE18ED">
        <w:rPr>
          <w:sz w:val="28"/>
          <w:szCs w:val="28"/>
        </w:rPr>
        <w:t>Мнение Исполнителя о достоверности бухгалтерской отчетности Заказчика будет выражено в аудиторском заключении, которое Исполнитель обязуется предоставить Заказчику в срок, определенный в настоящем Договоре.</w:t>
      </w:r>
    </w:p>
    <w:p w:rsidR="00596B3B" w:rsidRPr="00FE18ED" w:rsidRDefault="00596B3B" w:rsidP="00596B3B">
      <w:pPr>
        <w:pStyle w:val="24"/>
        <w:spacing w:after="0" w:line="240" w:lineRule="auto"/>
        <w:ind w:left="0" w:firstLine="425"/>
        <w:jc w:val="both"/>
        <w:rPr>
          <w:sz w:val="28"/>
          <w:szCs w:val="28"/>
        </w:rPr>
      </w:pPr>
      <w:r w:rsidRPr="00FE18ED">
        <w:rPr>
          <w:sz w:val="28"/>
          <w:szCs w:val="28"/>
        </w:rPr>
        <w:t xml:space="preserve">  4.1.4. Представить Заказчику, при соблюдении последним собственных обязательств по настоящему Договору, аудиторское заключение и письменную информацию руководству Заказчика по результатам аудита, составленные в соответствии с требованиями федерального закона «Об аудиторской деятельности» и МСА.</w:t>
      </w:r>
    </w:p>
    <w:p w:rsidR="00596B3B" w:rsidRDefault="00596B3B" w:rsidP="00596B3B">
      <w:pPr>
        <w:ind w:firstLine="425"/>
        <w:jc w:val="both"/>
        <w:rPr>
          <w:sz w:val="28"/>
          <w:szCs w:val="28"/>
        </w:rPr>
      </w:pPr>
      <w:r w:rsidRPr="00FE18ED">
        <w:rPr>
          <w:sz w:val="28"/>
          <w:szCs w:val="28"/>
        </w:rPr>
        <w:t>4.1.5. В течение 5 (пяти) календарных дней с даты заключения настоящего Договора представить Заказчику информацию о составе владельцев Исполнителя, включая конечных, о составе исполнительных органов Исполнителя, а в случае изменений в составе владельцев, в том числе, конечных и (или) в составе исполнительных органов, уведомлять Заказчика о таких изменениях не позднее, чем через 5 (пять) календарных дней после таких изменений.</w:t>
      </w:r>
    </w:p>
    <w:p w:rsidR="00A051E0" w:rsidRPr="0007033B" w:rsidRDefault="00A30A43" w:rsidP="00A051E0">
      <w:pPr>
        <w:pStyle w:val="a6"/>
        <w:shd w:val="clear" w:color="auto" w:fill="FFFFFF"/>
        <w:tabs>
          <w:tab w:val="right" w:pos="1134"/>
        </w:tabs>
        <w:spacing w:line="240" w:lineRule="atLeast"/>
        <w:ind w:left="0" w:firstLine="709"/>
        <w:contextualSpacing/>
        <w:jc w:val="both"/>
        <w:rPr>
          <w:sz w:val="28"/>
          <w:szCs w:val="28"/>
        </w:rPr>
      </w:pPr>
      <w:r>
        <w:rPr>
          <w:sz w:val="28"/>
          <w:szCs w:val="28"/>
        </w:rPr>
        <w:t>4.1.6.</w:t>
      </w:r>
      <w:r w:rsidR="00A051E0" w:rsidRPr="00A051E0">
        <w:rPr>
          <w:sz w:val="26"/>
          <w:szCs w:val="26"/>
        </w:rPr>
        <w:t xml:space="preserve"> </w:t>
      </w:r>
      <w:r w:rsidR="00A051E0" w:rsidRPr="0007033B">
        <w:rPr>
          <w:sz w:val="28"/>
          <w:szCs w:val="28"/>
        </w:rPr>
        <w:t>При намерении осуществить уступку прав и/или обязанностей Исполнитель направляет соответствующее уведомление Заказчику. В течении 30 (тридцати) дней с момента получения уведомления Заказчик представляет Исполнителю перечень документов информацию, необходимые для оформления согласия на уступку.</w:t>
      </w:r>
    </w:p>
    <w:p w:rsidR="00A051E0" w:rsidRPr="0007033B" w:rsidRDefault="00A051E0" w:rsidP="00A051E0">
      <w:pPr>
        <w:pStyle w:val="a6"/>
        <w:shd w:val="clear" w:color="auto" w:fill="FFFFFF"/>
        <w:tabs>
          <w:tab w:val="right" w:pos="1134"/>
        </w:tabs>
        <w:spacing w:line="240" w:lineRule="atLeast"/>
        <w:ind w:left="0" w:firstLine="709"/>
        <w:jc w:val="both"/>
        <w:rPr>
          <w:sz w:val="28"/>
          <w:szCs w:val="28"/>
        </w:rPr>
      </w:pPr>
      <w:r w:rsidRPr="0007033B">
        <w:rPr>
          <w:sz w:val="28"/>
          <w:szCs w:val="28"/>
        </w:rPr>
        <w:t>Уступка Исполнителем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«Вологодский ВРЗ» по письменному согласию Заказчика.</w:t>
      </w:r>
    </w:p>
    <w:p w:rsidR="00A30A43" w:rsidRPr="0007033B" w:rsidRDefault="00A30A43" w:rsidP="00596B3B">
      <w:pPr>
        <w:ind w:firstLine="425"/>
        <w:jc w:val="both"/>
        <w:rPr>
          <w:sz w:val="28"/>
          <w:szCs w:val="28"/>
        </w:rPr>
      </w:pPr>
    </w:p>
    <w:p w:rsidR="00596B3B" w:rsidRPr="00FE18ED" w:rsidRDefault="00596B3B" w:rsidP="00596B3B">
      <w:pPr>
        <w:ind w:firstLine="425"/>
        <w:jc w:val="both"/>
        <w:rPr>
          <w:b/>
          <w:i/>
          <w:sz w:val="28"/>
          <w:szCs w:val="28"/>
        </w:rPr>
      </w:pPr>
      <w:r w:rsidRPr="00FE18ED">
        <w:rPr>
          <w:b/>
          <w:i/>
          <w:sz w:val="28"/>
          <w:szCs w:val="28"/>
        </w:rPr>
        <w:t>4.2. Исполнитель имеет право:</w:t>
      </w:r>
    </w:p>
    <w:p w:rsidR="00596B3B" w:rsidRPr="00FE18ED" w:rsidRDefault="00596B3B" w:rsidP="00596B3B">
      <w:pPr>
        <w:ind w:firstLine="425"/>
        <w:jc w:val="both"/>
        <w:rPr>
          <w:sz w:val="28"/>
          <w:szCs w:val="28"/>
        </w:rPr>
      </w:pPr>
      <w:r w:rsidRPr="00FE18ED">
        <w:rPr>
          <w:sz w:val="28"/>
          <w:szCs w:val="28"/>
        </w:rPr>
        <w:t>4.2.1. Получать от Заказчика все документы, которые сочтет необходимыми для выполнения собственных обязательств по настоящему Договору.</w:t>
      </w:r>
    </w:p>
    <w:p w:rsidR="00596B3B" w:rsidRPr="00FE18ED" w:rsidRDefault="00596B3B" w:rsidP="00596B3B">
      <w:pPr>
        <w:pStyle w:val="a9"/>
        <w:ind w:firstLine="425"/>
        <w:rPr>
          <w:sz w:val="28"/>
          <w:szCs w:val="28"/>
        </w:rPr>
      </w:pPr>
      <w:r w:rsidRPr="00FE18ED">
        <w:rPr>
          <w:sz w:val="28"/>
          <w:szCs w:val="28"/>
        </w:rPr>
        <w:t>4.2.2. В соответствии с МСА обращаться к осведомленным лицам (связанным и не связанным с финансовой деятельностью), являющимся работниками Заказчика или не являющимся работниками Заказчика.</w:t>
      </w:r>
    </w:p>
    <w:p w:rsidR="00596B3B" w:rsidRPr="00FE18ED" w:rsidRDefault="00596B3B" w:rsidP="00596B3B">
      <w:pPr>
        <w:pStyle w:val="a9"/>
        <w:ind w:firstLine="425"/>
        <w:rPr>
          <w:sz w:val="28"/>
          <w:szCs w:val="28"/>
        </w:rPr>
      </w:pPr>
      <w:r w:rsidRPr="00FE18ED">
        <w:rPr>
          <w:sz w:val="28"/>
          <w:szCs w:val="28"/>
        </w:rPr>
        <w:t>Объем предоставляемых разъяснений, а также перечень случаев, при которых получение подобных разъяснений необходимо, Исполнитель определяет самостоятельно. Исполнитель вправе обращаться к руководству Заказчика, к представителям руководства, к работникам Заказчика и иным осведомленным лицам за получением разъяснений, как с официальными письменными запросами, так и с устными вопросами.</w:t>
      </w:r>
    </w:p>
    <w:p w:rsidR="00596B3B" w:rsidRPr="00FE18ED" w:rsidRDefault="00596B3B" w:rsidP="00596B3B">
      <w:pPr>
        <w:autoSpaceDE w:val="0"/>
        <w:autoSpaceDN w:val="0"/>
        <w:adjustRightInd w:val="0"/>
        <w:ind w:firstLine="425"/>
        <w:jc w:val="both"/>
        <w:rPr>
          <w:sz w:val="28"/>
          <w:szCs w:val="28"/>
        </w:rPr>
      </w:pPr>
      <w:r w:rsidRPr="00FE18ED">
        <w:rPr>
          <w:sz w:val="28"/>
          <w:szCs w:val="28"/>
        </w:rPr>
        <w:t>4.2.3. Присутствовать по специальному приглашению на общих собраниях участников (акционеров) Заказчика, заседаниях совета директоров (наблюдательного совета), правления (дирекции) Заказчика при обсуждении любого вопроса, связанного с оказанием услуг в рамках настоящего Договора.</w:t>
      </w:r>
    </w:p>
    <w:p w:rsidR="00596B3B" w:rsidRPr="00FE18ED" w:rsidRDefault="00596B3B" w:rsidP="00596B3B">
      <w:pPr>
        <w:pStyle w:val="26"/>
        <w:spacing w:after="0" w:line="240" w:lineRule="auto"/>
        <w:ind w:firstLine="425"/>
        <w:jc w:val="both"/>
        <w:rPr>
          <w:sz w:val="28"/>
          <w:szCs w:val="28"/>
        </w:rPr>
      </w:pPr>
      <w:r w:rsidRPr="00FE18ED">
        <w:rPr>
          <w:sz w:val="28"/>
          <w:szCs w:val="28"/>
        </w:rPr>
        <w:t>4.2.4. Привлекать на основе договоров субподряда, заключаемых с юридическими и физическими лицами, к участию в проведении аудиторской проверки необходимых специалистов (экспертов), неся ответственность за действия привлеченных лиц как за свои собственные.</w:t>
      </w:r>
    </w:p>
    <w:p w:rsidR="00596B3B" w:rsidRPr="00FE18ED" w:rsidRDefault="00596B3B" w:rsidP="00596B3B">
      <w:pPr>
        <w:ind w:firstLine="425"/>
        <w:jc w:val="both"/>
        <w:rPr>
          <w:sz w:val="28"/>
          <w:szCs w:val="28"/>
        </w:rPr>
      </w:pPr>
      <w:r w:rsidRPr="00FE18ED">
        <w:rPr>
          <w:sz w:val="28"/>
          <w:szCs w:val="28"/>
        </w:rPr>
        <w:t xml:space="preserve">4.2.5. Производить копирование и накопление полученной в ходе аудита информации при соблюдении условий конфиденциальности, установленных в </w:t>
      </w:r>
      <w:r w:rsidRPr="00FE18ED">
        <w:rPr>
          <w:b/>
          <w:sz w:val="28"/>
          <w:szCs w:val="28"/>
        </w:rPr>
        <w:t>Разделе 8</w:t>
      </w:r>
      <w:r w:rsidRPr="00FE18ED">
        <w:rPr>
          <w:sz w:val="28"/>
          <w:szCs w:val="28"/>
        </w:rPr>
        <w:t xml:space="preserve"> настоящего Договора.</w:t>
      </w:r>
    </w:p>
    <w:p w:rsidR="00596B3B" w:rsidRPr="00FE18ED" w:rsidRDefault="00596B3B" w:rsidP="00596B3B">
      <w:pPr>
        <w:pStyle w:val="a9"/>
        <w:ind w:firstLine="425"/>
        <w:rPr>
          <w:sz w:val="28"/>
          <w:szCs w:val="28"/>
        </w:rPr>
      </w:pPr>
      <w:r w:rsidRPr="00FE18ED">
        <w:rPr>
          <w:sz w:val="28"/>
          <w:szCs w:val="28"/>
        </w:rPr>
        <w:t>4.2.6. В</w:t>
      </w:r>
      <w:r w:rsidRPr="00FE18ED">
        <w:rPr>
          <w:snapToGrid w:val="0"/>
          <w:sz w:val="28"/>
          <w:szCs w:val="28"/>
        </w:rPr>
        <w:t xml:space="preserve"> соответствии с требованиями законодательных и иных нормативных правовых актов Российской Федерации и федеральных правил (стандартов) аудиторской деятельности самостоятельно выбирать формы и методы проведения аудита.</w:t>
      </w:r>
    </w:p>
    <w:p w:rsidR="00596B3B" w:rsidRPr="00FE18ED" w:rsidRDefault="00596B3B" w:rsidP="00596B3B">
      <w:pPr>
        <w:ind w:firstLine="425"/>
        <w:jc w:val="both"/>
        <w:rPr>
          <w:snapToGrid w:val="0"/>
          <w:sz w:val="28"/>
          <w:szCs w:val="28"/>
        </w:rPr>
      </w:pPr>
      <w:r w:rsidRPr="00FE18ED">
        <w:rPr>
          <w:snapToGrid w:val="0"/>
          <w:sz w:val="28"/>
          <w:szCs w:val="28"/>
        </w:rPr>
        <w:t>4.2.7. Отказаться от проведения аудиторской проверки или от выражения мнения о достоверности бухгалтерской отчетности Заказчика в аудиторском заключении в случаях:</w:t>
      </w:r>
    </w:p>
    <w:p w:rsidR="00596B3B" w:rsidRPr="00FE18ED" w:rsidRDefault="00596B3B" w:rsidP="00596B3B">
      <w:pPr>
        <w:ind w:firstLine="425"/>
        <w:jc w:val="both"/>
        <w:rPr>
          <w:snapToGrid w:val="0"/>
          <w:sz w:val="28"/>
          <w:szCs w:val="28"/>
        </w:rPr>
      </w:pPr>
      <w:r w:rsidRPr="00FE18ED">
        <w:rPr>
          <w:snapToGrid w:val="0"/>
          <w:sz w:val="28"/>
          <w:szCs w:val="28"/>
        </w:rPr>
        <w:t>- непредставления Заказчиком всей необходимой документации;</w:t>
      </w:r>
    </w:p>
    <w:p w:rsidR="00596B3B" w:rsidRPr="00FE18ED" w:rsidRDefault="00596B3B" w:rsidP="00596B3B">
      <w:pPr>
        <w:ind w:firstLine="425"/>
        <w:jc w:val="both"/>
        <w:rPr>
          <w:snapToGrid w:val="0"/>
          <w:sz w:val="28"/>
          <w:szCs w:val="28"/>
        </w:rPr>
      </w:pPr>
      <w:r w:rsidRPr="00FE18ED">
        <w:rPr>
          <w:snapToGrid w:val="0"/>
          <w:sz w:val="28"/>
          <w:szCs w:val="28"/>
        </w:rPr>
        <w:t>- выявления в ходе аудиторской проверки обстоятельств, оказывающих, либо могущих оказать существенное влияние на мнение Исполнителя о степени достоверности бухгалтерской отчетности Заказчика.</w:t>
      </w:r>
    </w:p>
    <w:p w:rsidR="00596B3B" w:rsidRPr="00FE18ED" w:rsidRDefault="00596B3B" w:rsidP="00596B3B">
      <w:pPr>
        <w:tabs>
          <w:tab w:val="left" w:pos="838"/>
          <w:tab w:val="left" w:pos="1508"/>
        </w:tabs>
        <w:ind w:firstLine="425"/>
        <w:jc w:val="both"/>
        <w:rPr>
          <w:snapToGrid w:val="0"/>
          <w:sz w:val="28"/>
          <w:szCs w:val="28"/>
          <w:lang w:eastAsia="en-US"/>
        </w:rPr>
      </w:pPr>
      <w:r w:rsidRPr="00FE18ED">
        <w:rPr>
          <w:sz w:val="28"/>
          <w:szCs w:val="28"/>
        </w:rPr>
        <w:t xml:space="preserve">4.3. </w:t>
      </w:r>
      <w:r w:rsidRPr="00FE18ED">
        <w:rPr>
          <w:snapToGrid w:val="0"/>
          <w:sz w:val="28"/>
          <w:szCs w:val="28"/>
          <w:lang w:eastAsia="en-US"/>
        </w:rPr>
        <w:t xml:space="preserve">При выполнении собственных обязательств по проведению аудиторской проверки в рамках настоящего Договора, Исполнитель не намерен использовать информацию, предоставленную Исполнителю при оказании Заказчику иных (неаудиторских) услуг. </w:t>
      </w:r>
    </w:p>
    <w:p w:rsidR="00596B3B" w:rsidRPr="00FE18ED" w:rsidRDefault="00596B3B" w:rsidP="00596B3B">
      <w:pPr>
        <w:pStyle w:val="Head"/>
        <w:spacing w:before="0" w:after="0"/>
        <w:rPr>
          <w:rFonts w:ascii="Times New Roman" w:hAnsi="Times New Roman"/>
          <w:sz w:val="28"/>
          <w:szCs w:val="28"/>
        </w:rPr>
      </w:pPr>
    </w:p>
    <w:p w:rsidR="00596B3B" w:rsidRPr="00FE18ED" w:rsidRDefault="00596B3B" w:rsidP="00596B3B">
      <w:pPr>
        <w:pStyle w:val="a9"/>
        <w:jc w:val="center"/>
        <w:rPr>
          <w:b/>
          <w:sz w:val="28"/>
          <w:szCs w:val="28"/>
        </w:rPr>
      </w:pPr>
      <w:r w:rsidRPr="00FE18ED">
        <w:rPr>
          <w:b/>
          <w:sz w:val="28"/>
          <w:szCs w:val="28"/>
        </w:rPr>
        <w:t>5. Порядок оказания и сдачи-приемки услуг</w:t>
      </w:r>
    </w:p>
    <w:p w:rsidR="00596B3B" w:rsidRPr="00FE18ED" w:rsidRDefault="00596B3B" w:rsidP="00596B3B">
      <w:pPr>
        <w:pStyle w:val="a9"/>
        <w:ind w:firstLine="426"/>
        <w:rPr>
          <w:sz w:val="28"/>
          <w:szCs w:val="28"/>
        </w:rPr>
      </w:pPr>
    </w:p>
    <w:p w:rsidR="00596B3B" w:rsidRPr="00FE18ED" w:rsidRDefault="00596B3B" w:rsidP="00596B3B">
      <w:pPr>
        <w:pStyle w:val="a9"/>
        <w:ind w:firstLine="426"/>
        <w:rPr>
          <w:sz w:val="28"/>
          <w:szCs w:val="28"/>
        </w:rPr>
      </w:pPr>
      <w:r w:rsidRPr="00FE18ED">
        <w:rPr>
          <w:sz w:val="28"/>
          <w:szCs w:val="28"/>
        </w:rPr>
        <w:t xml:space="preserve">5.1. Услуги, предусмотренные </w:t>
      </w:r>
      <w:r w:rsidRPr="00FE18ED">
        <w:rPr>
          <w:b/>
          <w:sz w:val="28"/>
          <w:szCs w:val="28"/>
        </w:rPr>
        <w:t>Разделом 1</w:t>
      </w:r>
      <w:r w:rsidRPr="00FE18ED">
        <w:rPr>
          <w:sz w:val="28"/>
          <w:szCs w:val="28"/>
        </w:rPr>
        <w:t xml:space="preserve"> настоящего Договора, оказываются Исполнителем в 1 (Один) проверочный этап.</w:t>
      </w:r>
    </w:p>
    <w:p w:rsidR="00596B3B" w:rsidRPr="00FE18ED" w:rsidRDefault="00596B3B" w:rsidP="00596B3B">
      <w:pPr>
        <w:pStyle w:val="a9"/>
        <w:ind w:firstLine="426"/>
        <w:rPr>
          <w:sz w:val="28"/>
          <w:szCs w:val="28"/>
        </w:rPr>
      </w:pPr>
      <w:r w:rsidRPr="00FE18ED">
        <w:rPr>
          <w:sz w:val="28"/>
          <w:szCs w:val="28"/>
        </w:rPr>
        <w:t xml:space="preserve">Конкретные сроки проведения и окончания аудиторской проверки, а также порядок и условия оплаты Заказчиком услуг Исполнителя, устанавливаются в Приложении № 1 – «Протоколе согласования сроков проведения аудита и его стоимости», являющемся неотъемлемой частью настоящего Договора. </w:t>
      </w:r>
    </w:p>
    <w:p w:rsidR="00596B3B" w:rsidRPr="00FE18ED" w:rsidRDefault="00596B3B" w:rsidP="00596B3B">
      <w:pPr>
        <w:pStyle w:val="a9"/>
        <w:ind w:firstLine="426"/>
        <w:rPr>
          <w:sz w:val="28"/>
          <w:szCs w:val="28"/>
        </w:rPr>
      </w:pPr>
      <w:r w:rsidRPr="00FE18ED">
        <w:rPr>
          <w:sz w:val="28"/>
          <w:szCs w:val="28"/>
        </w:rPr>
        <w:t>5.2. По окончании оказания услуг, Исполнитель направляет Заказчику</w:t>
      </w:r>
      <w:r w:rsidR="00FE1948">
        <w:rPr>
          <w:sz w:val="28"/>
          <w:szCs w:val="28"/>
        </w:rPr>
        <w:t xml:space="preserve"> Акт сдачи-приемки оказанных услуг произвольной формы, счет-фактуру, </w:t>
      </w:r>
      <w:r w:rsidRPr="00FE18ED">
        <w:rPr>
          <w:sz w:val="28"/>
          <w:szCs w:val="28"/>
        </w:rPr>
        <w:t xml:space="preserve"> проекты соответствующих итоговых документов (</w:t>
      </w:r>
      <w:r w:rsidRPr="00FE18ED">
        <w:rPr>
          <w:snapToGrid w:val="0"/>
          <w:sz w:val="28"/>
          <w:szCs w:val="28"/>
        </w:rPr>
        <w:t>письменной информации руководству Заказчика по результатам аудита</w:t>
      </w:r>
      <w:r w:rsidRPr="00FE18ED">
        <w:rPr>
          <w:sz w:val="28"/>
          <w:szCs w:val="28"/>
        </w:rPr>
        <w:t xml:space="preserve"> и аудиторского заключения), после чего Заказчик обязан в течение 10 (Десяти) рабочих дней </w:t>
      </w:r>
      <w:r w:rsidRPr="00FE18ED">
        <w:rPr>
          <w:color w:val="000000"/>
          <w:sz w:val="28"/>
          <w:szCs w:val="28"/>
        </w:rPr>
        <w:t>со дня получения данных итоговых документов направить Исполнителю письменное уведомление о принятии Заказчиком одного из следующих решений</w:t>
      </w:r>
      <w:r w:rsidRPr="00FE18ED">
        <w:rPr>
          <w:sz w:val="28"/>
          <w:szCs w:val="28"/>
        </w:rPr>
        <w:t xml:space="preserve">: </w:t>
      </w:r>
    </w:p>
    <w:p w:rsidR="00596B3B" w:rsidRPr="00FE18ED" w:rsidRDefault="00596B3B" w:rsidP="00596B3B">
      <w:pPr>
        <w:pStyle w:val="a9"/>
        <w:ind w:firstLine="426"/>
        <w:rPr>
          <w:sz w:val="28"/>
          <w:szCs w:val="28"/>
        </w:rPr>
      </w:pPr>
      <w:r w:rsidRPr="00FE18ED">
        <w:rPr>
          <w:sz w:val="28"/>
          <w:szCs w:val="28"/>
        </w:rPr>
        <w:t xml:space="preserve">5.2.1. о предоставлении Исполнителю дополнительных документов или информации для продолжения оказания услуг, </w:t>
      </w:r>
    </w:p>
    <w:p w:rsidR="00596B3B" w:rsidRPr="00FE18ED" w:rsidRDefault="00596B3B" w:rsidP="00596B3B">
      <w:pPr>
        <w:pStyle w:val="a9"/>
        <w:ind w:firstLine="426"/>
        <w:rPr>
          <w:sz w:val="28"/>
          <w:szCs w:val="28"/>
        </w:rPr>
      </w:pPr>
      <w:r w:rsidRPr="00FE18ED">
        <w:rPr>
          <w:sz w:val="28"/>
          <w:szCs w:val="28"/>
        </w:rPr>
        <w:t xml:space="preserve">5.2.2. о внесении Заказчиком изменений в бухгалтерскую отчетность, </w:t>
      </w:r>
    </w:p>
    <w:p w:rsidR="00596B3B" w:rsidRPr="00FE18ED" w:rsidRDefault="00596B3B" w:rsidP="00596B3B">
      <w:pPr>
        <w:pStyle w:val="a9"/>
        <w:ind w:firstLine="426"/>
        <w:rPr>
          <w:sz w:val="28"/>
          <w:szCs w:val="28"/>
        </w:rPr>
      </w:pPr>
      <w:r w:rsidRPr="00FE18ED">
        <w:rPr>
          <w:sz w:val="28"/>
          <w:szCs w:val="28"/>
        </w:rPr>
        <w:t xml:space="preserve">5.2.3. о приемке Заказчиком проектов итоговых документов без предоставления Исполнителю дополнительной информации (документации) и без внесения Заказчиком изменений в бухгалтерскую отчетность. </w:t>
      </w:r>
    </w:p>
    <w:p w:rsidR="00596B3B" w:rsidRPr="00FE18ED" w:rsidRDefault="00596B3B" w:rsidP="00596B3B">
      <w:pPr>
        <w:pStyle w:val="a9"/>
        <w:ind w:firstLine="426"/>
        <w:rPr>
          <w:sz w:val="28"/>
          <w:szCs w:val="28"/>
        </w:rPr>
      </w:pPr>
      <w:r w:rsidRPr="00FE18ED">
        <w:rPr>
          <w:sz w:val="28"/>
          <w:szCs w:val="28"/>
        </w:rPr>
        <w:t xml:space="preserve">5.3. В случае принятия Заказчиком: </w:t>
      </w:r>
    </w:p>
    <w:p w:rsidR="00596B3B" w:rsidRPr="00FE18ED" w:rsidRDefault="00596B3B" w:rsidP="00596B3B">
      <w:pPr>
        <w:pStyle w:val="a9"/>
        <w:ind w:firstLine="426"/>
        <w:rPr>
          <w:sz w:val="28"/>
          <w:szCs w:val="28"/>
        </w:rPr>
      </w:pPr>
      <w:r w:rsidRPr="00FE18ED">
        <w:rPr>
          <w:sz w:val="28"/>
          <w:szCs w:val="28"/>
        </w:rPr>
        <w:t xml:space="preserve">5.3.1. решения, указанного в </w:t>
      </w:r>
      <w:r w:rsidRPr="00FE18ED">
        <w:rPr>
          <w:b/>
          <w:sz w:val="28"/>
          <w:szCs w:val="28"/>
        </w:rPr>
        <w:t>пп. 5.2.1</w:t>
      </w:r>
      <w:r w:rsidRPr="00FE18ED">
        <w:rPr>
          <w:sz w:val="28"/>
          <w:szCs w:val="28"/>
        </w:rPr>
        <w:t xml:space="preserve"> настоящего Договора, Заказчик обязуется в течение 5 (Пяти) рабочих дней со дня направления письменного уведомления, предусмотренного </w:t>
      </w:r>
      <w:r w:rsidRPr="00FE18ED">
        <w:rPr>
          <w:b/>
          <w:sz w:val="28"/>
          <w:szCs w:val="28"/>
        </w:rPr>
        <w:t>п. 5.2</w:t>
      </w:r>
      <w:r w:rsidRPr="00FE18ED">
        <w:rPr>
          <w:sz w:val="28"/>
          <w:szCs w:val="28"/>
        </w:rPr>
        <w:t xml:space="preserve"> Договора, предоставить Исполнителю дополнительные документы или информацию для продолжения оказания услуг, а также бухгалтерскую отчетность, полностью сформированную, датированную и подписанную уполномоченными лицами Заказчика. Исполнитель обязуется в течение 3 (Трех) рабочих дней со дня получения от Заказчика дополнительной информации (документации), а также </w:t>
      </w:r>
      <w:r>
        <w:rPr>
          <w:sz w:val="28"/>
          <w:szCs w:val="28"/>
        </w:rPr>
        <w:t>3</w:t>
      </w:r>
      <w:r w:rsidRPr="00FE18ED">
        <w:rPr>
          <w:sz w:val="28"/>
          <w:szCs w:val="28"/>
        </w:rPr>
        <w:t xml:space="preserve"> (</w:t>
      </w:r>
      <w:r>
        <w:rPr>
          <w:sz w:val="28"/>
          <w:szCs w:val="28"/>
        </w:rPr>
        <w:t>три</w:t>
      </w:r>
      <w:r w:rsidRPr="00FE18ED">
        <w:rPr>
          <w:sz w:val="28"/>
          <w:szCs w:val="28"/>
        </w:rPr>
        <w:t xml:space="preserve">) оригинальных экземпляров бухгалтерской отчетности, предоставляемых Заказчиком в рамках </w:t>
      </w:r>
      <w:r w:rsidRPr="00FE18ED">
        <w:rPr>
          <w:b/>
          <w:sz w:val="28"/>
          <w:szCs w:val="28"/>
        </w:rPr>
        <w:t>п. 3.1.4</w:t>
      </w:r>
      <w:r w:rsidRPr="00FE18ED">
        <w:rPr>
          <w:sz w:val="28"/>
          <w:szCs w:val="28"/>
        </w:rPr>
        <w:t xml:space="preserve"> настоящего Договора, при необходимости и целесообразности внести изменения (дополнения) в </w:t>
      </w:r>
      <w:r w:rsidRPr="00FE18ED">
        <w:rPr>
          <w:snapToGrid w:val="0"/>
          <w:sz w:val="28"/>
          <w:szCs w:val="28"/>
        </w:rPr>
        <w:t xml:space="preserve">письменную информацию руководству Заказчика по результатам аудита и/или аудиторское заключение и </w:t>
      </w:r>
      <w:r w:rsidRPr="00FE18ED">
        <w:rPr>
          <w:sz w:val="28"/>
          <w:szCs w:val="28"/>
        </w:rPr>
        <w:t xml:space="preserve">направить Заказчику окончательные варианты указанных документов вместе с Актом сдачи-приемки услуг. </w:t>
      </w:r>
    </w:p>
    <w:p w:rsidR="00596B3B" w:rsidRPr="00FE18ED" w:rsidRDefault="00596B3B" w:rsidP="00596B3B">
      <w:pPr>
        <w:pStyle w:val="a9"/>
        <w:ind w:firstLine="426"/>
        <w:rPr>
          <w:sz w:val="28"/>
          <w:szCs w:val="28"/>
        </w:rPr>
      </w:pPr>
      <w:r w:rsidRPr="00FE18ED">
        <w:rPr>
          <w:sz w:val="28"/>
          <w:szCs w:val="28"/>
        </w:rPr>
        <w:t xml:space="preserve">Заказчик обязан в течение 10 (Десяти) рабочих дней с момента получения Акта направить Исполнителю подписанный им Акт, либо письменный мотивированный отказ от его подписания. В случае если по истечении указанного выше срока от Заказчика не будет получен мотивированный отказ, Акт считается подписанным, обязательства Исполнителя по настоящему Договору – выполненными. </w:t>
      </w:r>
    </w:p>
    <w:p w:rsidR="00596B3B" w:rsidRPr="00FE18ED" w:rsidRDefault="00596B3B" w:rsidP="00596B3B">
      <w:pPr>
        <w:pStyle w:val="a9"/>
        <w:ind w:firstLine="426"/>
        <w:rPr>
          <w:sz w:val="28"/>
          <w:szCs w:val="28"/>
        </w:rPr>
      </w:pPr>
      <w:r w:rsidRPr="00FE18ED">
        <w:rPr>
          <w:sz w:val="28"/>
          <w:szCs w:val="28"/>
        </w:rPr>
        <w:t xml:space="preserve">5.3.2. решения, указанного в </w:t>
      </w:r>
      <w:r w:rsidRPr="00FE18ED">
        <w:rPr>
          <w:b/>
          <w:sz w:val="28"/>
          <w:szCs w:val="28"/>
        </w:rPr>
        <w:t>пп. 5.2.2</w:t>
      </w:r>
      <w:r w:rsidRPr="00FE18ED">
        <w:rPr>
          <w:sz w:val="28"/>
          <w:szCs w:val="28"/>
        </w:rPr>
        <w:t xml:space="preserve"> настоящего Договора, Заказчик обязуется в течение 10 (Десяти) рабочих дней со дня направления письменного уведомления, предусмотренного </w:t>
      </w:r>
      <w:r w:rsidRPr="00FE18ED">
        <w:rPr>
          <w:b/>
          <w:sz w:val="28"/>
          <w:szCs w:val="28"/>
        </w:rPr>
        <w:t>п. 5.2</w:t>
      </w:r>
      <w:r w:rsidRPr="00FE18ED">
        <w:rPr>
          <w:sz w:val="28"/>
          <w:szCs w:val="28"/>
        </w:rPr>
        <w:t xml:space="preserve"> Договора, предоставить Исполнителю бухгалтерскую отчетность, скорректированную по замечаниям Исполнителя, полностью сформированную, датированную и подписанную уполномоченными лицами Заказчика. Исполнитель обязуется в течение 3 (Трех) рабочих дней со дня получения от Заказчика </w:t>
      </w:r>
      <w:r>
        <w:rPr>
          <w:sz w:val="28"/>
          <w:szCs w:val="28"/>
        </w:rPr>
        <w:t>3</w:t>
      </w:r>
      <w:r w:rsidRPr="00FE18ED">
        <w:rPr>
          <w:sz w:val="28"/>
          <w:szCs w:val="28"/>
        </w:rPr>
        <w:t xml:space="preserve"> (</w:t>
      </w:r>
      <w:r>
        <w:rPr>
          <w:sz w:val="28"/>
          <w:szCs w:val="28"/>
        </w:rPr>
        <w:t>трёх</w:t>
      </w:r>
      <w:r w:rsidRPr="00FE18ED">
        <w:rPr>
          <w:sz w:val="28"/>
          <w:szCs w:val="28"/>
        </w:rPr>
        <w:t xml:space="preserve">) оригинальных экземпляров скорректированной бухгалтерской отчетности при необходимости и целесообразности внести изменения (дополнения) в </w:t>
      </w:r>
      <w:r w:rsidRPr="00FE18ED">
        <w:rPr>
          <w:snapToGrid w:val="0"/>
          <w:sz w:val="28"/>
          <w:szCs w:val="28"/>
        </w:rPr>
        <w:t>письменную информацию руководству Заказчика по результатам аудита и/или аудиторское заключение и</w:t>
      </w:r>
      <w:r w:rsidRPr="00FE18ED">
        <w:rPr>
          <w:sz w:val="28"/>
          <w:szCs w:val="28"/>
        </w:rPr>
        <w:t xml:space="preserve"> направить Заказчику окончательные варианты указанных документов вместе с Актом сдачи-приемки услуг, после чего сдача-приемка услуг производится согласно правилам, изложенным в абзаце втором </w:t>
      </w:r>
      <w:r w:rsidRPr="00FE18ED">
        <w:rPr>
          <w:b/>
          <w:sz w:val="28"/>
          <w:szCs w:val="28"/>
        </w:rPr>
        <w:t>п. 5.3.1</w:t>
      </w:r>
      <w:r w:rsidRPr="00FE18ED">
        <w:rPr>
          <w:sz w:val="28"/>
          <w:szCs w:val="28"/>
        </w:rPr>
        <w:t xml:space="preserve"> настоящего Договора.</w:t>
      </w:r>
    </w:p>
    <w:p w:rsidR="00596B3B" w:rsidRPr="00FE18ED" w:rsidRDefault="00596B3B" w:rsidP="00596B3B">
      <w:pPr>
        <w:pStyle w:val="a9"/>
        <w:ind w:firstLine="426"/>
        <w:rPr>
          <w:sz w:val="28"/>
          <w:szCs w:val="28"/>
        </w:rPr>
      </w:pPr>
      <w:r w:rsidRPr="00FE18ED">
        <w:rPr>
          <w:sz w:val="28"/>
          <w:szCs w:val="28"/>
        </w:rPr>
        <w:t xml:space="preserve">5.3.3. решения, указанного в </w:t>
      </w:r>
      <w:r w:rsidRPr="00FE18ED">
        <w:rPr>
          <w:b/>
          <w:sz w:val="28"/>
          <w:szCs w:val="28"/>
        </w:rPr>
        <w:t>пп. 5.2.3</w:t>
      </w:r>
      <w:r w:rsidRPr="00FE18ED">
        <w:rPr>
          <w:sz w:val="28"/>
          <w:szCs w:val="28"/>
        </w:rPr>
        <w:t xml:space="preserve"> настоящего Договора, Заказчик обязуется в течение 3 (Трех) рабочих дней со дня направления письменного уведомления, предусмотренного </w:t>
      </w:r>
      <w:r w:rsidRPr="00FE18ED">
        <w:rPr>
          <w:b/>
          <w:sz w:val="28"/>
          <w:szCs w:val="28"/>
        </w:rPr>
        <w:t>п. 5.2</w:t>
      </w:r>
      <w:r w:rsidRPr="00FE18ED">
        <w:rPr>
          <w:sz w:val="28"/>
          <w:szCs w:val="28"/>
        </w:rPr>
        <w:t xml:space="preserve"> Договора, предоставить Исполнителю бухгалтерскую отчетность полностью сформированную, датированную и подписанную уполномоченными лицами Заказчика. Исполнитель обязуется в течение 3 (Трех) рабочих дней со дня получения от Заказчика </w:t>
      </w:r>
      <w:r>
        <w:rPr>
          <w:sz w:val="28"/>
          <w:szCs w:val="28"/>
        </w:rPr>
        <w:t>3</w:t>
      </w:r>
      <w:r w:rsidRPr="00FE18ED">
        <w:rPr>
          <w:sz w:val="28"/>
          <w:szCs w:val="28"/>
        </w:rPr>
        <w:t xml:space="preserve"> (</w:t>
      </w:r>
      <w:r>
        <w:rPr>
          <w:sz w:val="28"/>
          <w:szCs w:val="28"/>
        </w:rPr>
        <w:t>трёх</w:t>
      </w:r>
      <w:r w:rsidRPr="00FE18ED">
        <w:rPr>
          <w:sz w:val="28"/>
          <w:szCs w:val="28"/>
        </w:rPr>
        <w:t xml:space="preserve">) оригинальных экземпляров бухгалтерской отчетности, предоставляемых Заказчиком в рамках </w:t>
      </w:r>
      <w:r w:rsidRPr="00FE18ED">
        <w:rPr>
          <w:b/>
          <w:sz w:val="28"/>
          <w:szCs w:val="28"/>
        </w:rPr>
        <w:t>п. 3.1.4</w:t>
      </w:r>
      <w:r w:rsidRPr="00FE18ED">
        <w:rPr>
          <w:sz w:val="28"/>
          <w:szCs w:val="28"/>
        </w:rPr>
        <w:t xml:space="preserve"> настоящего Договора, направить Заказчику окончательные варианты </w:t>
      </w:r>
      <w:r w:rsidRPr="00FE18ED">
        <w:rPr>
          <w:snapToGrid w:val="0"/>
          <w:sz w:val="28"/>
          <w:szCs w:val="28"/>
        </w:rPr>
        <w:t>письменной информации руководству Заказчика по результатам аудита</w:t>
      </w:r>
      <w:r w:rsidRPr="00FE18ED">
        <w:rPr>
          <w:sz w:val="28"/>
          <w:szCs w:val="28"/>
        </w:rPr>
        <w:t xml:space="preserve"> и аудиторского заключения вместе с Актом сдачи-приемки услуг, после чего сдача-приемка услуг производится согласно правилам, изложенным в абзаце втором </w:t>
      </w:r>
      <w:r w:rsidRPr="00FE18ED">
        <w:rPr>
          <w:b/>
          <w:sz w:val="28"/>
          <w:szCs w:val="28"/>
        </w:rPr>
        <w:t>п. 5.3.1</w:t>
      </w:r>
      <w:r w:rsidRPr="00FE18ED">
        <w:rPr>
          <w:sz w:val="28"/>
          <w:szCs w:val="28"/>
        </w:rPr>
        <w:t xml:space="preserve"> настоящего Договора. </w:t>
      </w:r>
    </w:p>
    <w:p w:rsidR="00596B3B" w:rsidRPr="00FE18ED" w:rsidRDefault="00596B3B" w:rsidP="00596B3B">
      <w:pPr>
        <w:pStyle w:val="a9"/>
        <w:ind w:firstLine="426"/>
        <w:rPr>
          <w:sz w:val="28"/>
          <w:szCs w:val="28"/>
        </w:rPr>
      </w:pPr>
      <w:r w:rsidRPr="00FE18ED">
        <w:rPr>
          <w:sz w:val="28"/>
          <w:szCs w:val="28"/>
        </w:rPr>
        <w:t xml:space="preserve">5.4. В случае непредоставления Заказчиком в сроки, установленные в </w:t>
      </w:r>
      <w:r w:rsidRPr="00FE18ED">
        <w:rPr>
          <w:b/>
          <w:sz w:val="28"/>
          <w:szCs w:val="28"/>
        </w:rPr>
        <w:t>п. 5.3</w:t>
      </w:r>
      <w:r w:rsidRPr="00FE18ED">
        <w:rPr>
          <w:sz w:val="28"/>
          <w:szCs w:val="28"/>
        </w:rPr>
        <w:t xml:space="preserve"> Договора, подписанной уполномоченными лицами Заказчика бухгалтерской отчетности, Исполнитель вправе направить Заказчику окончательные варианты письменной информации руководству Заказчика по результатам аудита и аудиторское заключение с приложением той бухгалтерской отчетности, которая предоставляется в рамках </w:t>
      </w:r>
      <w:r w:rsidRPr="00FE18ED">
        <w:rPr>
          <w:b/>
          <w:sz w:val="28"/>
          <w:szCs w:val="28"/>
        </w:rPr>
        <w:t>п. 3.1.4</w:t>
      </w:r>
      <w:r w:rsidRPr="00FE18ED">
        <w:rPr>
          <w:sz w:val="28"/>
          <w:szCs w:val="28"/>
        </w:rPr>
        <w:t xml:space="preserve"> настоящего Договора, вместе с Актом сдачи-приемки услуг, после чего сдача-приемка услуг производится согласно правилам, изложенным в абзаце втором </w:t>
      </w:r>
      <w:r w:rsidRPr="00FE18ED">
        <w:rPr>
          <w:b/>
          <w:sz w:val="28"/>
          <w:szCs w:val="28"/>
        </w:rPr>
        <w:t>п. 5.3.1</w:t>
      </w:r>
      <w:r w:rsidRPr="00FE18ED">
        <w:rPr>
          <w:sz w:val="28"/>
          <w:szCs w:val="28"/>
        </w:rPr>
        <w:t xml:space="preserve"> настоящего Договора.</w:t>
      </w:r>
    </w:p>
    <w:p w:rsidR="00596B3B" w:rsidRPr="00FE18ED" w:rsidRDefault="00596B3B" w:rsidP="00596B3B">
      <w:pPr>
        <w:pStyle w:val="a9"/>
        <w:ind w:firstLine="426"/>
        <w:rPr>
          <w:sz w:val="28"/>
          <w:szCs w:val="28"/>
        </w:rPr>
      </w:pPr>
      <w:r w:rsidRPr="00FE18ED">
        <w:rPr>
          <w:sz w:val="28"/>
          <w:szCs w:val="28"/>
        </w:rPr>
        <w:t>5.5. В случае если в предоставленную Заказчиком бухгалтерскую отчетность внесены изменения, не связанные с замечаниями Исполнителя, проверка таких изменений осуществляется на основании дополнительно заключаемого Сторонами соглашения, в котором Стороны определяют стоимость и сроки такой проверки.</w:t>
      </w:r>
    </w:p>
    <w:p w:rsidR="00596B3B" w:rsidRPr="00FE18ED" w:rsidRDefault="00596B3B" w:rsidP="00596B3B">
      <w:pPr>
        <w:pStyle w:val="a9"/>
        <w:ind w:firstLine="426"/>
        <w:rPr>
          <w:sz w:val="28"/>
          <w:szCs w:val="28"/>
        </w:rPr>
      </w:pPr>
      <w:r w:rsidRPr="00FE18ED">
        <w:rPr>
          <w:sz w:val="28"/>
          <w:szCs w:val="28"/>
        </w:rPr>
        <w:t>5.6. Количество экземпляров аудиторского заключения, подготавливаемых Исполнителем, должно соответствовать количеству оригинальных экземпляров бухгалтерской отчетности, предоставленных Заказчиком. При этом 1 (один) экземпляр заключения и бухгалтерской отчетности подлежит хранению у Исполнителя, остальные передаются Заказчику.</w:t>
      </w:r>
    </w:p>
    <w:p w:rsidR="00596B3B" w:rsidRPr="00FE18ED" w:rsidRDefault="00596B3B" w:rsidP="00596B3B">
      <w:pPr>
        <w:pStyle w:val="a9"/>
        <w:ind w:firstLine="426"/>
        <w:rPr>
          <w:sz w:val="28"/>
          <w:szCs w:val="28"/>
        </w:rPr>
      </w:pPr>
      <w:r w:rsidRPr="00FE18ED">
        <w:rPr>
          <w:sz w:val="28"/>
          <w:szCs w:val="28"/>
        </w:rPr>
        <w:t>5.7. День подписания Акта сдачи-приемки оказанных услуг считается моментом полного выполнения Исполнителем своих обязательств по настоящему Договору.</w:t>
      </w:r>
    </w:p>
    <w:p w:rsidR="00596B3B" w:rsidRPr="00FE18ED" w:rsidRDefault="00596B3B" w:rsidP="00596B3B">
      <w:pPr>
        <w:pStyle w:val="af5"/>
        <w:spacing w:after="0"/>
        <w:rPr>
          <w:sz w:val="28"/>
          <w:szCs w:val="28"/>
        </w:rPr>
      </w:pPr>
    </w:p>
    <w:p w:rsidR="00596B3B" w:rsidRPr="00FE18ED" w:rsidRDefault="00596B3B" w:rsidP="00596B3B">
      <w:pPr>
        <w:pStyle w:val="af5"/>
        <w:keepNext/>
        <w:spacing w:after="0"/>
        <w:ind w:firstLine="425"/>
        <w:jc w:val="center"/>
        <w:rPr>
          <w:b/>
          <w:sz w:val="28"/>
          <w:szCs w:val="28"/>
        </w:rPr>
      </w:pPr>
      <w:r w:rsidRPr="00FE18ED">
        <w:rPr>
          <w:b/>
          <w:sz w:val="28"/>
          <w:szCs w:val="28"/>
        </w:rPr>
        <w:t>6. Стоимость услуг и порядок расчетов</w:t>
      </w:r>
    </w:p>
    <w:p w:rsidR="00596B3B" w:rsidRPr="00FE18ED" w:rsidRDefault="00596B3B" w:rsidP="00596B3B">
      <w:pPr>
        <w:pStyle w:val="26"/>
        <w:keepNext/>
        <w:spacing w:after="0" w:line="240" w:lineRule="auto"/>
        <w:ind w:firstLine="425"/>
        <w:rPr>
          <w:sz w:val="28"/>
          <w:szCs w:val="28"/>
        </w:rPr>
      </w:pPr>
    </w:p>
    <w:p w:rsidR="00596B3B" w:rsidRPr="00FE18ED" w:rsidRDefault="00596B3B" w:rsidP="00596B3B">
      <w:pPr>
        <w:pStyle w:val="26"/>
        <w:keepNext/>
        <w:spacing w:after="0" w:line="240" w:lineRule="auto"/>
        <w:ind w:firstLine="425"/>
        <w:jc w:val="both"/>
        <w:rPr>
          <w:sz w:val="28"/>
          <w:szCs w:val="28"/>
        </w:rPr>
      </w:pPr>
      <w:r w:rsidRPr="00FE18ED">
        <w:rPr>
          <w:sz w:val="28"/>
          <w:szCs w:val="28"/>
        </w:rPr>
        <w:t xml:space="preserve">6.1. Стоимость услуг и порядок расчетов определяются соглашением Сторон и устанавливаются в Приложении № 1 – «Протоколе согласования сроков проведения аудита и его стоимости», являющимся неотъемлемой частью настоящего Договора. </w:t>
      </w:r>
    </w:p>
    <w:p w:rsidR="00596B3B" w:rsidRPr="00FE18ED" w:rsidRDefault="00596B3B" w:rsidP="00596B3B">
      <w:pPr>
        <w:pStyle w:val="a9"/>
        <w:ind w:firstLine="426"/>
        <w:rPr>
          <w:sz w:val="28"/>
          <w:szCs w:val="28"/>
        </w:rPr>
      </w:pPr>
      <w:r w:rsidRPr="00FE18ED">
        <w:rPr>
          <w:sz w:val="28"/>
          <w:szCs w:val="28"/>
        </w:rPr>
        <w:t xml:space="preserve">6.2. При оплате услуг, предусмотренных </w:t>
      </w:r>
      <w:r w:rsidRPr="00FE18ED">
        <w:rPr>
          <w:b/>
          <w:sz w:val="28"/>
          <w:szCs w:val="28"/>
        </w:rPr>
        <w:t xml:space="preserve">Разделом 1 </w:t>
      </w:r>
      <w:r w:rsidRPr="00FE18ED">
        <w:rPr>
          <w:sz w:val="28"/>
          <w:szCs w:val="28"/>
        </w:rPr>
        <w:t xml:space="preserve">настоящего Договора, Заказчик руководствуется «Типовыми условиями расчетов Общества по договорам, заключаемым от имени Общества с контрагентами, плательщиком по которым является Общество», в соответствии с Протоколом согласования сроков проведения аудита и его стоимости, в срок, указанный в </w:t>
      </w:r>
      <w:r w:rsidRPr="00FE18ED">
        <w:rPr>
          <w:b/>
          <w:sz w:val="28"/>
          <w:szCs w:val="28"/>
        </w:rPr>
        <w:t xml:space="preserve">пункте 6.3 </w:t>
      </w:r>
      <w:r w:rsidRPr="00FE18ED">
        <w:rPr>
          <w:sz w:val="28"/>
          <w:szCs w:val="28"/>
        </w:rPr>
        <w:t>настоящего Договора.</w:t>
      </w:r>
    </w:p>
    <w:p w:rsidR="00596B3B" w:rsidRPr="00FE18ED" w:rsidRDefault="00596B3B" w:rsidP="00596B3B">
      <w:pPr>
        <w:pStyle w:val="a9"/>
        <w:ind w:firstLine="426"/>
        <w:rPr>
          <w:sz w:val="28"/>
          <w:szCs w:val="28"/>
        </w:rPr>
      </w:pPr>
      <w:r w:rsidRPr="00FE18ED">
        <w:rPr>
          <w:sz w:val="28"/>
          <w:szCs w:val="28"/>
        </w:rPr>
        <w:t>6.3. Заказчик должен перечислить окончательный расчет на счет Исполнителя не позднее 45 дней с момента подписания Акта сдачи-приемки оказанных услуг.</w:t>
      </w:r>
    </w:p>
    <w:p w:rsidR="00596B3B" w:rsidRPr="00FE18ED" w:rsidRDefault="00596B3B" w:rsidP="00596B3B">
      <w:pPr>
        <w:ind w:firstLine="425"/>
        <w:jc w:val="both"/>
        <w:rPr>
          <w:sz w:val="28"/>
          <w:szCs w:val="28"/>
        </w:rPr>
      </w:pPr>
      <w:r w:rsidRPr="00FE18ED">
        <w:rPr>
          <w:sz w:val="28"/>
          <w:szCs w:val="28"/>
        </w:rPr>
        <w:t xml:space="preserve">6.4. Все платежи в рамках настоящего Договора осуществляются Заказчиком на расчетный счет Исполнителя, указанный в </w:t>
      </w:r>
      <w:r w:rsidRPr="00FE18ED">
        <w:rPr>
          <w:b/>
          <w:sz w:val="28"/>
          <w:szCs w:val="28"/>
        </w:rPr>
        <w:t>Разделе 14</w:t>
      </w:r>
      <w:r w:rsidRPr="00FE18ED">
        <w:rPr>
          <w:sz w:val="28"/>
          <w:szCs w:val="28"/>
        </w:rPr>
        <w:t xml:space="preserve"> настоящего Договора. </w:t>
      </w:r>
    </w:p>
    <w:p w:rsidR="00596B3B" w:rsidRPr="00FE18ED" w:rsidRDefault="00596B3B" w:rsidP="00596B3B">
      <w:pPr>
        <w:ind w:firstLine="425"/>
        <w:rPr>
          <w:snapToGrid w:val="0"/>
          <w:sz w:val="28"/>
          <w:szCs w:val="28"/>
        </w:rPr>
      </w:pPr>
    </w:p>
    <w:p w:rsidR="00596B3B" w:rsidRPr="00FE18ED" w:rsidRDefault="00596B3B" w:rsidP="00596B3B">
      <w:pPr>
        <w:pStyle w:val="Head"/>
        <w:spacing w:before="0" w:after="0"/>
        <w:rPr>
          <w:rFonts w:ascii="Times New Roman" w:hAnsi="Times New Roman"/>
          <w:sz w:val="28"/>
          <w:szCs w:val="28"/>
        </w:rPr>
      </w:pPr>
      <w:r w:rsidRPr="00FE18ED">
        <w:rPr>
          <w:rFonts w:ascii="Times New Roman" w:hAnsi="Times New Roman"/>
          <w:sz w:val="28"/>
          <w:szCs w:val="28"/>
        </w:rPr>
        <w:t>7. Ограничение ответственности</w:t>
      </w:r>
    </w:p>
    <w:p w:rsidR="00596B3B" w:rsidRPr="00FE18ED" w:rsidRDefault="00596B3B" w:rsidP="00596B3B">
      <w:pPr>
        <w:ind w:firstLine="425"/>
        <w:jc w:val="both"/>
        <w:rPr>
          <w:sz w:val="28"/>
          <w:szCs w:val="28"/>
        </w:rPr>
      </w:pPr>
    </w:p>
    <w:p w:rsidR="00596B3B" w:rsidRPr="00FE18ED" w:rsidRDefault="00596B3B" w:rsidP="00596B3B">
      <w:pPr>
        <w:pStyle w:val="a9"/>
        <w:ind w:firstLine="425"/>
        <w:rPr>
          <w:sz w:val="28"/>
          <w:szCs w:val="28"/>
        </w:rPr>
      </w:pPr>
      <w:r w:rsidRPr="00FE18ED">
        <w:rPr>
          <w:sz w:val="28"/>
          <w:szCs w:val="28"/>
        </w:rPr>
        <w:t xml:space="preserve">7.1. Ответственность Исполнителя ограничивается размерами прямого ущерба, нанесенного Заказчику в результате грубой небрежности или намеренных действий сотрудников Исполнителя во время оказания услуг, предусмотренных данным Договором.  Исполнитель  несет ответственность за судебные издержки, убытки будущих периодов, намеренный или случайный ущерб, причиненный Заказчику в результате невыполнения и/или ненадлежащего выполнения Исполнителем своих обязательств по настоящему Договору. </w:t>
      </w:r>
    </w:p>
    <w:p w:rsidR="00596B3B" w:rsidRDefault="00596B3B" w:rsidP="00596B3B">
      <w:pPr>
        <w:pStyle w:val="a9"/>
        <w:ind w:firstLine="425"/>
        <w:rPr>
          <w:sz w:val="28"/>
          <w:szCs w:val="28"/>
        </w:rPr>
      </w:pPr>
      <w:r w:rsidRPr="00FE18ED">
        <w:rPr>
          <w:sz w:val="28"/>
          <w:szCs w:val="28"/>
        </w:rPr>
        <w:t>7.2. Максимальная ответственность Исполнителя в связи с данным Договором ограничивается суммой, полученной им в оплату услуг, которые вызвали эту ответственность.</w:t>
      </w:r>
    </w:p>
    <w:p w:rsidR="00A051E0" w:rsidRPr="009E34FF" w:rsidRDefault="00A051E0" w:rsidP="00A051E0">
      <w:pPr>
        <w:pStyle w:val="a6"/>
        <w:shd w:val="clear" w:color="auto" w:fill="FFFFFF"/>
        <w:tabs>
          <w:tab w:val="right" w:pos="1134"/>
        </w:tabs>
        <w:spacing w:line="240" w:lineRule="atLeast"/>
        <w:ind w:left="0" w:firstLine="426"/>
        <w:contextualSpacing/>
        <w:jc w:val="both"/>
        <w:rPr>
          <w:sz w:val="28"/>
          <w:szCs w:val="28"/>
        </w:rPr>
      </w:pPr>
      <w:r>
        <w:rPr>
          <w:sz w:val="28"/>
          <w:szCs w:val="28"/>
        </w:rPr>
        <w:t>7.3.</w:t>
      </w:r>
      <w:r w:rsidRPr="00A051E0">
        <w:rPr>
          <w:sz w:val="26"/>
          <w:szCs w:val="26"/>
        </w:rPr>
        <w:t xml:space="preserve"> </w:t>
      </w:r>
      <w:r w:rsidRPr="009E34FF">
        <w:rPr>
          <w:sz w:val="28"/>
          <w:szCs w:val="28"/>
        </w:rPr>
        <w:t>В случае уступки прав и/или обязанностей Исполнителем по настоящему Договору в нарушение требований пункта 4.1.6. настоящего Договора, Исполнитель уплачивает Заказчику штраф в размере 10% от суммы (стоимости) уступленного требования (обязательства).</w:t>
      </w:r>
    </w:p>
    <w:p w:rsidR="00A051E0" w:rsidRPr="00FE18ED" w:rsidRDefault="00A051E0" w:rsidP="00596B3B">
      <w:pPr>
        <w:pStyle w:val="a9"/>
        <w:ind w:firstLine="425"/>
        <w:rPr>
          <w:sz w:val="28"/>
          <w:szCs w:val="28"/>
        </w:rPr>
      </w:pPr>
    </w:p>
    <w:p w:rsidR="00596B3B" w:rsidRPr="00FE18ED" w:rsidRDefault="00596B3B" w:rsidP="00596B3B">
      <w:pPr>
        <w:pStyle w:val="Head"/>
        <w:spacing w:before="0" w:after="0"/>
        <w:rPr>
          <w:rFonts w:ascii="Times New Roman" w:hAnsi="Times New Roman"/>
          <w:sz w:val="28"/>
          <w:szCs w:val="28"/>
        </w:rPr>
      </w:pPr>
      <w:r w:rsidRPr="00FE18ED">
        <w:rPr>
          <w:rFonts w:ascii="Times New Roman" w:hAnsi="Times New Roman"/>
          <w:sz w:val="28"/>
          <w:szCs w:val="28"/>
        </w:rPr>
        <w:t>8. Конфиденциальность</w:t>
      </w:r>
    </w:p>
    <w:p w:rsidR="00596B3B" w:rsidRPr="00FE18ED" w:rsidRDefault="00596B3B" w:rsidP="00596B3B">
      <w:pPr>
        <w:pStyle w:val="Head"/>
        <w:spacing w:before="0" w:after="0"/>
        <w:rPr>
          <w:rFonts w:ascii="Times New Roman" w:hAnsi="Times New Roman"/>
          <w:sz w:val="28"/>
          <w:szCs w:val="28"/>
        </w:rPr>
      </w:pPr>
    </w:p>
    <w:p w:rsidR="00596B3B" w:rsidRPr="00FE18ED" w:rsidRDefault="00596B3B" w:rsidP="00596B3B">
      <w:pPr>
        <w:ind w:firstLine="426"/>
        <w:jc w:val="both"/>
        <w:rPr>
          <w:snapToGrid w:val="0"/>
          <w:sz w:val="28"/>
          <w:szCs w:val="28"/>
        </w:rPr>
      </w:pPr>
      <w:r w:rsidRPr="00FE18ED">
        <w:rPr>
          <w:sz w:val="28"/>
          <w:szCs w:val="28"/>
        </w:rPr>
        <w:t xml:space="preserve">8.1. </w:t>
      </w:r>
      <w:r w:rsidRPr="00FE18ED">
        <w:rPr>
          <w:snapToGrid w:val="0"/>
          <w:sz w:val="28"/>
          <w:szCs w:val="28"/>
        </w:rPr>
        <w:t>Исполнитель обязан хранить тайну об операциях Заказчика, которые стали известны Исполнителю в ходе оказания услуг в рамках настоящего Договора.</w:t>
      </w:r>
    </w:p>
    <w:p w:rsidR="00596B3B" w:rsidRPr="00FE18ED" w:rsidRDefault="00596B3B" w:rsidP="00596B3B">
      <w:pPr>
        <w:autoSpaceDE w:val="0"/>
        <w:autoSpaceDN w:val="0"/>
        <w:adjustRightInd w:val="0"/>
        <w:ind w:firstLine="426"/>
        <w:jc w:val="both"/>
        <w:rPr>
          <w:color w:val="000000"/>
          <w:sz w:val="28"/>
          <w:szCs w:val="28"/>
        </w:rPr>
      </w:pPr>
      <w:r w:rsidRPr="00FE18ED">
        <w:rPr>
          <w:snapToGrid w:val="0"/>
          <w:sz w:val="28"/>
          <w:szCs w:val="28"/>
        </w:rPr>
        <w:t xml:space="preserve">8.2. </w:t>
      </w:r>
      <w:r w:rsidRPr="00FE18ED">
        <w:rPr>
          <w:color w:val="000000"/>
          <w:sz w:val="28"/>
          <w:szCs w:val="28"/>
        </w:rPr>
        <w:t>Исполнитель обязан обеспечивать сохранность сведений и документов, получаемых и (или) составляемых им при осуществлении аудиторской проверки Заказчика, и не вправе передавать указанные сведения и документы или их копии третьим лицам либо разглашать их без письменного согласия Заказчика.</w:t>
      </w:r>
    </w:p>
    <w:p w:rsidR="00596B3B" w:rsidRPr="00FE18ED" w:rsidRDefault="00596B3B" w:rsidP="00596B3B">
      <w:pPr>
        <w:autoSpaceDE w:val="0"/>
        <w:autoSpaceDN w:val="0"/>
        <w:adjustRightInd w:val="0"/>
        <w:ind w:firstLine="426"/>
        <w:jc w:val="both"/>
        <w:rPr>
          <w:color w:val="000000"/>
          <w:sz w:val="28"/>
          <w:szCs w:val="28"/>
        </w:rPr>
      </w:pPr>
      <w:r w:rsidRPr="00FE18ED">
        <w:rPr>
          <w:color w:val="000000"/>
          <w:sz w:val="28"/>
          <w:szCs w:val="28"/>
        </w:rPr>
        <w:t>При этом Исполнитель вправе передавать указанные в настоящем пункте сведения и документы следующим лицам:</w:t>
      </w:r>
    </w:p>
    <w:p w:rsidR="00596B3B" w:rsidRPr="00FE18ED" w:rsidRDefault="00596B3B" w:rsidP="00596B3B">
      <w:pPr>
        <w:autoSpaceDE w:val="0"/>
        <w:autoSpaceDN w:val="0"/>
        <w:adjustRightInd w:val="0"/>
        <w:ind w:firstLine="426"/>
        <w:jc w:val="both"/>
        <w:rPr>
          <w:color w:val="000000"/>
          <w:sz w:val="28"/>
          <w:szCs w:val="28"/>
        </w:rPr>
      </w:pPr>
      <w:r w:rsidRPr="00FE18ED">
        <w:rPr>
          <w:color w:val="000000"/>
          <w:sz w:val="28"/>
          <w:szCs w:val="28"/>
        </w:rPr>
        <w:t>- страховщику Исполнителя, привлекаемому в случае возникновения спора по настоящему Договору;</w:t>
      </w:r>
    </w:p>
    <w:p w:rsidR="00596B3B" w:rsidRPr="00FE18ED" w:rsidRDefault="00596B3B" w:rsidP="00596B3B">
      <w:pPr>
        <w:autoSpaceDE w:val="0"/>
        <w:autoSpaceDN w:val="0"/>
        <w:adjustRightInd w:val="0"/>
        <w:ind w:firstLine="426"/>
        <w:jc w:val="both"/>
        <w:rPr>
          <w:color w:val="000000"/>
          <w:sz w:val="28"/>
          <w:szCs w:val="28"/>
        </w:rPr>
      </w:pPr>
      <w:r w:rsidRPr="00FE18ED">
        <w:rPr>
          <w:color w:val="000000"/>
          <w:sz w:val="28"/>
          <w:szCs w:val="28"/>
        </w:rPr>
        <w:t>- регулирующим органам и профессиональным организациям, членом которых является Исполнитель, при проведении ими контроля качества работы аудиторских организаций, предусмотренного федеральным законом «Об аудиторской деятельности»;</w:t>
      </w:r>
    </w:p>
    <w:p w:rsidR="00596B3B" w:rsidRPr="00FE18ED" w:rsidRDefault="00596B3B" w:rsidP="00596B3B">
      <w:pPr>
        <w:autoSpaceDE w:val="0"/>
        <w:autoSpaceDN w:val="0"/>
        <w:adjustRightInd w:val="0"/>
        <w:ind w:firstLine="426"/>
        <w:jc w:val="both"/>
        <w:rPr>
          <w:color w:val="000000"/>
          <w:sz w:val="28"/>
          <w:szCs w:val="28"/>
        </w:rPr>
      </w:pPr>
      <w:r w:rsidRPr="00FE18ED">
        <w:rPr>
          <w:color w:val="000000"/>
          <w:sz w:val="28"/>
          <w:szCs w:val="28"/>
        </w:rPr>
        <w:t xml:space="preserve">- юридическим и физическим лицам в случаях, указанных в п. </w:t>
      </w:r>
      <w:r w:rsidRPr="00FE18ED">
        <w:rPr>
          <w:b/>
          <w:bCs/>
          <w:color w:val="000000"/>
          <w:sz w:val="28"/>
          <w:szCs w:val="28"/>
        </w:rPr>
        <w:t>4.2.4</w:t>
      </w:r>
      <w:r w:rsidRPr="00FE18ED">
        <w:rPr>
          <w:color w:val="000000"/>
          <w:sz w:val="28"/>
          <w:szCs w:val="28"/>
        </w:rPr>
        <w:t xml:space="preserve"> настоящего Договора; </w:t>
      </w:r>
    </w:p>
    <w:p w:rsidR="00596B3B" w:rsidRPr="00FE18ED" w:rsidRDefault="00596B3B" w:rsidP="00596B3B">
      <w:pPr>
        <w:autoSpaceDE w:val="0"/>
        <w:autoSpaceDN w:val="0"/>
        <w:adjustRightInd w:val="0"/>
        <w:ind w:firstLine="426"/>
        <w:jc w:val="both"/>
        <w:rPr>
          <w:color w:val="000000"/>
          <w:sz w:val="28"/>
          <w:szCs w:val="28"/>
        </w:rPr>
      </w:pPr>
      <w:r w:rsidRPr="00FE18ED">
        <w:rPr>
          <w:color w:val="000000"/>
          <w:sz w:val="28"/>
          <w:szCs w:val="28"/>
        </w:rPr>
        <w:t>- иным лицам в предусмотренных федеральным законом «Об аудиторской деятельности» и другими федеральными законами случаях</w:t>
      </w:r>
      <w:r w:rsidRPr="00FE18ED">
        <w:rPr>
          <w:snapToGrid w:val="0"/>
          <w:sz w:val="28"/>
          <w:szCs w:val="28"/>
        </w:rPr>
        <w:t>.</w:t>
      </w:r>
    </w:p>
    <w:p w:rsidR="00596B3B" w:rsidRPr="00FE18ED" w:rsidRDefault="00596B3B" w:rsidP="00596B3B">
      <w:pPr>
        <w:ind w:firstLine="426"/>
        <w:jc w:val="both"/>
        <w:rPr>
          <w:sz w:val="28"/>
          <w:szCs w:val="28"/>
        </w:rPr>
      </w:pPr>
      <w:r w:rsidRPr="00FE18ED">
        <w:rPr>
          <w:sz w:val="28"/>
          <w:szCs w:val="28"/>
        </w:rPr>
        <w:t xml:space="preserve">8.3. Обязательства конфиденциальности и неиспользования, возложенные на Исполнителя настоящим Договором, не будут распространяться на общедоступную информацию, а также на информацию, которая станет известна не по вине Исполнителя. </w:t>
      </w:r>
    </w:p>
    <w:p w:rsidR="00596B3B" w:rsidRPr="00FE18ED" w:rsidRDefault="00596B3B" w:rsidP="00596B3B">
      <w:pPr>
        <w:ind w:firstLine="425"/>
        <w:jc w:val="both"/>
        <w:rPr>
          <w:sz w:val="28"/>
          <w:szCs w:val="28"/>
        </w:rPr>
      </w:pPr>
      <w:r w:rsidRPr="00FE18ED">
        <w:rPr>
          <w:sz w:val="28"/>
          <w:szCs w:val="28"/>
        </w:rPr>
        <w:t>8.4. Заказчик вправе передать Исполнителю перечень сведений, составляющих его коммерческую тайну, которые Исполнитель, исходя из обычных условий, мог бы счесть общедоступными. В случае непредоставления такого списка Исполнитель не несет ответственности за разглашение данного рода сведений.</w:t>
      </w:r>
    </w:p>
    <w:p w:rsidR="00596B3B" w:rsidRPr="00FE18ED" w:rsidRDefault="00596B3B" w:rsidP="00596B3B">
      <w:pPr>
        <w:ind w:firstLine="425"/>
        <w:jc w:val="both"/>
        <w:rPr>
          <w:sz w:val="28"/>
          <w:szCs w:val="28"/>
        </w:rPr>
      </w:pPr>
      <w:r w:rsidRPr="00FE18ED">
        <w:rPr>
          <w:sz w:val="28"/>
          <w:szCs w:val="28"/>
        </w:rPr>
        <w:t xml:space="preserve">8.5. В случае если в рамках настоящего Договора Исполнителю потребуется осуществлять действия, связанные с обработкой персональных данных, Исполнитель обязуется обеспечить конфиденциальность персональных данных и безопасность персональных данных при их обработке. </w:t>
      </w:r>
    </w:p>
    <w:p w:rsidR="00596B3B" w:rsidRPr="00FE18ED" w:rsidRDefault="00596B3B" w:rsidP="00596B3B">
      <w:pPr>
        <w:pStyle w:val="af5"/>
        <w:spacing w:after="0"/>
        <w:jc w:val="both"/>
        <w:rPr>
          <w:sz w:val="28"/>
          <w:szCs w:val="28"/>
        </w:rPr>
      </w:pPr>
      <w:r w:rsidRPr="00FE18ED">
        <w:rPr>
          <w:sz w:val="28"/>
          <w:szCs w:val="28"/>
        </w:rPr>
        <w:t xml:space="preserve">8.6. Сведения о стоимости услуг Исполнителя по настоящему Договору (цене договора) не являются конфиденциальной информацией. </w:t>
      </w:r>
    </w:p>
    <w:p w:rsidR="00596B3B" w:rsidRPr="00FE18ED" w:rsidRDefault="00596B3B" w:rsidP="00596B3B">
      <w:pPr>
        <w:ind w:firstLine="425"/>
        <w:jc w:val="both"/>
        <w:rPr>
          <w:sz w:val="28"/>
          <w:szCs w:val="28"/>
        </w:rPr>
      </w:pPr>
    </w:p>
    <w:p w:rsidR="00596B3B" w:rsidRPr="00FE18ED" w:rsidRDefault="00596B3B" w:rsidP="00596B3B">
      <w:pPr>
        <w:keepNext/>
        <w:ind w:firstLine="425"/>
        <w:jc w:val="center"/>
        <w:rPr>
          <w:b/>
          <w:sz w:val="28"/>
          <w:szCs w:val="28"/>
        </w:rPr>
      </w:pPr>
      <w:r w:rsidRPr="00FE18ED">
        <w:rPr>
          <w:b/>
          <w:sz w:val="28"/>
          <w:szCs w:val="28"/>
        </w:rPr>
        <w:t>9. Разрешение споров</w:t>
      </w:r>
    </w:p>
    <w:p w:rsidR="00596B3B" w:rsidRPr="00FE18ED" w:rsidRDefault="00596B3B" w:rsidP="00596B3B">
      <w:pPr>
        <w:keepNext/>
        <w:ind w:firstLine="425"/>
        <w:jc w:val="center"/>
        <w:rPr>
          <w:b/>
          <w:sz w:val="28"/>
          <w:szCs w:val="28"/>
        </w:rPr>
      </w:pPr>
    </w:p>
    <w:p w:rsidR="00596B3B" w:rsidRPr="00FE18ED" w:rsidRDefault="00596B3B" w:rsidP="00596B3B">
      <w:pPr>
        <w:keepNext/>
        <w:ind w:firstLine="425"/>
        <w:jc w:val="both"/>
        <w:rPr>
          <w:sz w:val="28"/>
          <w:szCs w:val="28"/>
        </w:rPr>
      </w:pPr>
      <w:r w:rsidRPr="00FE18ED">
        <w:rPr>
          <w:sz w:val="28"/>
          <w:szCs w:val="28"/>
        </w:rPr>
        <w:t xml:space="preserve">9.1. Не урегулированные в ходе оказания услуг претензии, возникающие у Заказчика к Исполнителю в рамках оказываемых по настоящему Договору услуг, должны быть направлены </w:t>
      </w:r>
      <w:r>
        <w:rPr>
          <w:sz w:val="28"/>
          <w:szCs w:val="28"/>
        </w:rPr>
        <w:t>(должность уполномоченного лица, фамилия, имя, отчество)</w:t>
      </w:r>
      <w:r w:rsidRPr="00FE18ED">
        <w:rPr>
          <w:sz w:val="28"/>
          <w:szCs w:val="28"/>
        </w:rPr>
        <w:t>.</w:t>
      </w:r>
    </w:p>
    <w:p w:rsidR="00596B3B" w:rsidRPr="00FE18ED" w:rsidRDefault="00596B3B" w:rsidP="00596B3B">
      <w:pPr>
        <w:ind w:firstLine="426"/>
        <w:jc w:val="both"/>
        <w:rPr>
          <w:sz w:val="28"/>
          <w:szCs w:val="28"/>
        </w:rPr>
      </w:pPr>
      <w:r w:rsidRPr="00FE18ED">
        <w:rPr>
          <w:sz w:val="28"/>
          <w:szCs w:val="28"/>
        </w:rPr>
        <w:t xml:space="preserve">9.2. Все споры и разногласия, которые могут возникнуть по Договору между его Сторонами, если они не будут разрешены путем переговоров, подлежат рассмотрению Арбитражным судом </w:t>
      </w:r>
      <w:r w:rsidRPr="00FE18ED">
        <w:rPr>
          <w:color w:val="000000"/>
          <w:sz w:val="28"/>
          <w:szCs w:val="28"/>
        </w:rPr>
        <w:t>Вологодской области</w:t>
      </w:r>
      <w:r w:rsidRPr="00FE18ED">
        <w:rPr>
          <w:sz w:val="28"/>
          <w:szCs w:val="28"/>
        </w:rPr>
        <w:t xml:space="preserve"> в соответствии с законодательством Российской Федерации.</w:t>
      </w:r>
    </w:p>
    <w:p w:rsidR="00596B3B" w:rsidRPr="00FE18ED" w:rsidRDefault="00596B3B" w:rsidP="00596B3B">
      <w:pPr>
        <w:ind w:firstLine="426"/>
        <w:rPr>
          <w:sz w:val="28"/>
          <w:szCs w:val="28"/>
        </w:rPr>
      </w:pPr>
    </w:p>
    <w:p w:rsidR="00596B3B" w:rsidRPr="00FE18ED" w:rsidRDefault="00596B3B" w:rsidP="00596B3B">
      <w:pPr>
        <w:pStyle w:val="a9"/>
        <w:jc w:val="center"/>
        <w:rPr>
          <w:b/>
          <w:sz w:val="28"/>
          <w:szCs w:val="28"/>
        </w:rPr>
      </w:pPr>
      <w:r w:rsidRPr="00FE18ED">
        <w:rPr>
          <w:b/>
          <w:sz w:val="28"/>
          <w:szCs w:val="28"/>
        </w:rPr>
        <w:t>10. Прекращение Договора ранее намеченного срока</w:t>
      </w:r>
    </w:p>
    <w:p w:rsidR="00596B3B" w:rsidRPr="00FE18ED" w:rsidRDefault="00596B3B" w:rsidP="00596B3B">
      <w:pPr>
        <w:pStyle w:val="a9"/>
        <w:jc w:val="center"/>
        <w:rPr>
          <w:b/>
          <w:sz w:val="28"/>
          <w:szCs w:val="28"/>
        </w:rPr>
      </w:pPr>
    </w:p>
    <w:p w:rsidR="00596B3B" w:rsidRPr="00FE18ED" w:rsidRDefault="00596B3B" w:rsidP="00596B3B">
      <w:pPr>
        <w:pStyle w:val="a9"/>
        <w:ind w:firstLine="426"/>
        <w:rPr>
          <w:sz w:val="28"/>
          <w:szCs w:val="28"/>
        </w:rPr>
      </w:pPr>
      <w:r w:rsidRPr="00FE18ED">
        <w:rPr>
          <w:sz w:val="28"/>
          <w:szCs w:val="28"/>
        </w:rPr>
        <w:t>10.1. Настоящий Договор может быть досрочно прекращен по соглашению Сторон.</w:t>
      </w:r>
    </w:p>
    <w:p w:rsidR="00596B3B" w:rsidRPr="00FE18ED" w:rsidRDefault="00596B3B" w:rsidP="00596B3B">
      <w:pPr>
        <w:pStyle w:val="a9"/>
        <w:ind w:firstLine="426"/>
        <w:rPr>
          <w:sz w:val="28"/>
          <w:szCs w:val="28"/>
        </w:rPr>
      </w:pPr>
      <w:r w:rsidRPr="00FE18ED">
        <w:rPr>
          <w:sz w:val="28"/>
          <w:szCs w:val="28"/>
        </w:rPr>
        <w:t>10.2. Каждая из Сторон имеет право прекратить действие настоящего Договора путем передачи письменного уведомления, в случае если с другой Стороной по Договору произойдет одно из следующих событий:</w:t>
      </w:r>
    </w:p>
    <w:p w:rsidR="00596B3B" w:rsidRPr="00FE18ED" w:rsidRDefault="00596B3B" w:rsidP="00596B3B">
      <w:pPr>
        <w:pStyle w:val="a9"/>
        <w:ind w:firstLine="425"/>
        <w:rPr>
          <w:sz w:val="28"/>
          <w:szCs w:val="28"/>
        </w:rPr>
      </w:pPr>
      <w:r w:rsidRPr="00FE18ED">
        <w:rPr>
          <w:sz w:val="28"/>
          <w:szCs w:val="28"/>
        </w:rPr>
        <w:t>а) несостоятельность, ликвидация или реорганизация;</w:t>
      </w:r>
    </w:p>
    <w:p w:rsidR="00596B3B" w:rsidRPr="00FE18ED" w:rsidRDefault="00596B3B" w:rsidP="00596B3B">
      <w:pPr>
        <w:pStyle w:val="a9"/>
        <w:ind w:firstLine="425"/>
        <w:rPr>
          <w:sz w:val="28"/>
          <w:szCs w:val="28"/>
        </w:rPr>
      </w:pPr>
      <w:r w:rsidRPr="00FE18ED">
        <w:rPr>
          <w:sz w:val="28"/>
          <w:szCs w:val="28"/>
        </w:rPr>
        <w:t>б) приостановление или угроза приостановления ее обычных деловых операций</w:t>
      </w:r>
      <w:r>
        <w:rPr>
          <w:sz w:val="28"/>
          <w:szCs w:val="28"/>
        </w:rPr>
        <w:t>;</w:t>
      </w:r>
    </w:p>
    <w:p w:rsidR="00596B3B" w:rsidRPr="00FE18ED" w:rsidRDefault="00596B3B" w:rsidP="00596B3B">
      <w:pPr>
        <w:pStyle w:val="a9"/>
        <w:ind w:firstLine="426"/>
        <w:rPr>
          <w:sz w:val="28"/>
          <w:szCs w:val="28"/>
        </w:rPr>
      </w:pPr>
      <w:r w:rsidRPr="00FE18ED">
        <w:rPr>
          <w:sz w:val="28"/>
          <w:szCs w:val="28"/>
        </w:rPr>
        <w:t>в) передача всей или значительной части информации третьим лицам.</w:t>
      </w:r>
    </w:p>
    <w:p w:rsidR="00596B3B" w:rsidRPr="00FE18ED" w:rsidRDefault="00596B3B" w:rsidP="00596B3B">
      <w:pPr>
        <w:pStyle w:val="a9"/>
        <w:ind w:firstLine="426"/>
        <w:rPr>
          <w:sz w:val="28"/>
          <w:szCs w:val="28"/>
        </w:rPr>
      </w:pPr>
      <w:r w:rsidRPr="00FE18ED">
        <w:rPr>
          <w:sz w:val="28"/>
          <w:szCs w:val="28"/>
        </w:rPr>
        <w:t>10.3. Каждая из Сторон имеет право досрочно прекратить действие настоящего Договора в одностороннем порядке путем письменного уведомления другой стороны:</w:t>
      </w:r>
    </w:p>
    <w:p w:rsidR="00596B3B" w:rsidRPr="00FE18ED" w:rsidRDefault="00596B3B" w:rsidP="00596B3B">
      <w:pPr>
        <w:pStyle w:val="a9"/>
        <w:ind w:firstLine="426"/>
        <w:rPr>
          <w:sz w:val="28"/>
          <w:szCs w:val="28"/>
        </w:rPr>
      </w:pPr>
      <w:r w:rsidRPr="00FE18ED">
        <w:rPr>
          <w:sz w:val="28"/>
          <w:szCs w:val="28"/>
        </w:rPr>
        <w:t>10.3.1. Если другая Сторона нарушит свои обязательства по Договору и такое нарушение не будет ею устранено в течение трех недель со дня получения письменного уведомления о совершенном нарушении;</w:t>
      </w:r>
    </w:p>
    <w:p w:rsidR="00596B3B" w:rsidRPr="00FE18ED" w:rsidRDefault="00596B3B" w:rsidP="00596B3B">
      <w:pPr>
        <w:pStyle w:val="a9"/>
        <w:ind w:firstLine="426"/>
        <w:rPr>
          <w:sz w:val="28"/>
          <w:szCs w:val="28"/>
        </w:rPr>
      </w:pPr>
      <w:r w:rsidRPr="00FE18ED">
        <w:rPr>
          <w:sz w:val="28"/>
          <w:szCs w:val="28"/>
        </w:rPr>
        <w:t>10.3.2. Если после заключения настоящего Договора Сторонам стало известно об одном из следующих обстоятельств, о котором Стороны по объективным причинам не были осведомлены до заключения Договора:</w:t>
      </w:r>
    </w:p>
    <w:p w:rsidR="00596B3B" w:rsidRPr="00FE18ED" w:rsidRDefault="00596B3B" w:rsidP="00596B3B">
      <w:pPr>
        <w:pStyle w:val="a9"/>
        <w:ind w:firstLine="426"/>
        <w:rPr>
          <w:sz w:val="28"/>
          <w:szCs w:val="28"/>
        </w:rPr>
      </w:pPr>
      <w:r w:rsidRPr="00FE18ED">
        <w:rPr>
          <w:sz w:val="28"/>
          <w:szCs w:val="28"/>
        </w:rPr>
        <w:t>а) Заказчик является учредителем (участником), кредитором, страховщиком Исполнителя;</w:t>
      </w:r>
    </w:p>
    <w:p w:rsidR="00596B3B" w:rsidRPr="00FE18ED" w:rsidRDefault="00596B3B" w:rsidP="00596B3B">
      <w:pPr>
        <w:pStyle w:val="a9"/>
        <w:ind w:firstLine="426"/>
        <w:rPr>
          <w:sz w:val="28"/>
          <w:szCs w:val="28"/>
        </w:rPr>
      </w:pPr>
      <w:r w:rsidRPr="00FE18ED">
        <w:rPr>
          <w:sz w:val="28"/>
          <w:szCs w:val="28"/>
        </w:rPr>
        <w:t>б)  Исполнитель является учредителем (участником) Заказчика;</w:t>
      </w:r>
    </w:p>
    <w:p w:rsidR="00596B3B" w:rsidRPr="00FE18ED" w:rsidRDefault="00596B3B" w:rsidP="00596B3B">
      <w:pPr>
        <w:pStyle w:val="a9"/>
        <w:ind w:firstLine="426"/>
        <w:rPr>
          <w:sz w:val="28"/>
          <w:szCs w:val="28"/>
        </w:rPr>
      </w:pPr>
      <w:r w:rsidRPr="00FE18ED">
        <w:rPr>
          <w:sz w:val="28"/>
          <w:szCs w:val="28"/>
        </w:rPr>
        <w:t>в) Заказчик является дочерним обществом компании, в которой Исполнитель является учредителем (участником);</w:t>
      </w:r>
    </w:p>
    <w:p w:rsidR="00596B3B" w:rsidRPr="00FE18ED" w:rsidRDefault="00596B3B" w:rsidP="00596B3B">
      <w:pPr>
        <w:pStyle w:val="a9"/>
        <w:ind w:firstLine="426"/>
        <w:rPr>
          <w:sz w:val="28"/>
          <w:szCs w:val="28"/>
        </w:rPr>
      </w:pPr>
      <w:r w:rsidRPr="00FE18ED">
        <w:rPr>
          <w:sz w:val="28"/>
          <w:szCs w:val="28"/>
        </w:rPr>
        <w:t>г) Заказчик и Исполнитель имеют общих учредителей (участников);</w:t>
      </w:r>
    </w:p>
    <w:p w:rsidR="00596B3B" w:rsidRPr="00FE18ED" w:rsidRDefault="00596B3B" w:rsidP="00596B3B">
      <w:pPr>
        <w:pStyle w:val="a9"/>
        <w:ind w:firstLine="426"/>
        <w:rPr>
          <w:sz w:val="28"/>
          <w:szCs w:val="28"/>
        </w:rPr>
      </w:pPr>
      <w:r w:rsidRPr="00FE18ED">
        <w:rPr>
          <w:sz w:val="28"/>
          <w:szCs w:val="28"/>
        </w:rPr>
        <w:t>д) руководитель или иное должностное лицо Исполнителя является учредителем (участником) Заказчика, его должностным лицом, бухгалтером или иным лицом, несущим ответственность за организацию и ведение бухгалтерского учета и составление бухгалтерской (финансовой) отчетности;</w:t>
      </w:r>
    </w:p>
    <w:p w:rsidR="00596B3B" w:rsidRPr="00FE18ED" w:rsidRDefault="00596B3B" w:rsidP="00596B3B">
      <w:pPr>
        <w:pStyle w:val="a9"/>
        <w:ind w:firstLine="426"/>
        <w:rPr>
          <w:sz w:val="28"/>
          <w:szCs w:val="28"/>
        </w:rPr>
      </w:pPr>
      <w:r w:rsidRPr="00FE18ED">
        <w:rPr>
          <w:sz w:val="28"/>
          <w:szCs w:val="28"/>
        </w:rPr>
        <w:t>е) руководитель или иное должностное лицо Исполнителя состоит в близком родстве с учредителями (участниками) Заказчика, его должностными лицами, бухгалтерами и иными лицами, несущими ответственность за организацию и ведение бухгалтерского учета и составление бухгалтерской (финансовой) отчетности;</w:t>
      </w:r>
    </w:p>
    <w:p w:rsidR="00596B3B" w:rsidRPr="00FE18ED" w:rsidRDefault="00596B3B" w:rsidP="00596B3B">
      <w:pPr>
        <w:pStyle w:val="a9"/>
        <w:ind w:firstLine="426"/>
        <w:rPr>
          <w:sz w:val="28"/>
          <w:szCs w:val="28"/>
        </w:rPr>
      </w:pPr>
      <w:r w:rsidRPr="00FE18ED">
        <w:rPr>
          <w:sz w:val="28"/>
          <w:szCs w:val="28"/>
        </w:rPr>
        <w:t>ж) Исполнитель в течение трех лет, непосредственно предшествовавших проведению аудита, оказывал Заказчику услуги по восстановлению или ведению бухгалтерского учета, или по составлению бухгалтерской (финансовой) отчетности.</w:t>
      </w:r>
    </w:p>
    <w:p w:rsidR="00596B3B" w:rsidRPr="00FE18ED" w:rsidRDefault="00596B3B" w:rsidP="00596B3B">
      <w:pPr>
        <w:pStyle w:val="a9"/>
        <w:ind w:firstLine="426"/>
        <w:rPr>
          <w:sz w:val="28"/>
          <w:szCs w:val="28"/>
        </w:rPr>
      </w:pPr>
      <w:r w:rsidRPr="00FE18ED">
        <w:rPr>
          <w:sz w:val="28"/>
          <w:szCs w:val="28"/>
        </w:rPr>
        <w:t>10.3.3. В случае  неисполнения Исполнителем условия, предусмотренного п. 4.1.5. настоящего Договора, по истечению срока, предоставленного им в претензии о необходимости исполнения указанного срока.</w:t>
      </w:r>
    </w:p>
    <w:p w:rsidR="00596B3B" w:rsidRPr="00FE18ED" w:rsidRDefault="00596B3B" w:rsidP="00596B3B">
      <w:pPr>
        <w:pStyle w:val="a9"/>
        <w:ind w:firstLine="426"/>
        <w:rPr>
          <w:sz w:val="28"/>
          <w:szCs w:val="28"/>
        </w:rPr>
      </w:pPr>
      <w:r w:rsidRPr="00FE18ED">
        <w:rPr>
          <w:sz w:val="28"/>
          <w:szCs w:val="28"/>
        </w:rPr>
        <w:t xml:space="preserve">10.4. В случае расторжения Договора по основаниям, предусмотренным пунктами </w:t>
      </w:r>
      <w:r w:rsidRPr="00FE18ED">
        <w:rPr>
          <w:b/>
          <w:sz w:val="28"/>
          <w:szCs w:val="28"/>
        </w:rPr>
        <w:t>3.1.14</w:t>
      </w:r>
      <w:r w:rsidRPr="00FE18ED">
        <w:rPr>
          <w:sz w:val="28"/>
          <w:szCs w:val="28"/>
        </w:rPr>
        <w:t xml:space="preserve">, </w:t>
      </w:r>
      <w:r w:rsidRPr="00FE18ED">
        <w:rPr>
          <w:b/>
          <w:sz w:val="28"/>
          <w:szCs w:val="28"/>
        </w:rPr>
        <w:t>10.1</w:t>
      </w:r>
      <w:r w:rsidRPr="00FE18ED">
        <w:rPr>
          <w:sz w:val="28"/>
          <w:szCs w:val="28"/>
        </w:rPr>
        <w:t xml:space="preserve">, </w:t>
      </w:r>
      <w:r w:rsidRPr="00FE18ED">
        <w:rPr>
          <w:b/>
          <w:sz w:val="28"/>
          <w:szCs w:val="28"/>
        </w:rPr>
        <w:t>10.2</w:t>
      </w:r>
      <w:r w:rsidRPr="00FE18ED">
        <w:rPr>
          <w:sz w:val="28"/>
          <w:szCs w:val="28"/>
        </w:rPr>
        <w:t xml:space="preserve"> и </w:t>
      </w:r>
      <w:r w:rsidRPr="00FE18ED">
        <w:rPr>
          <w:b/>
          <w:sz w:val="28"/>
          <w:szCs w:val="28"/>
        </w:rPr>
        <w:t>10.3</w:t>
      </w:r>
      <w:r w:rsidRPr="00FE18ED">
        <w:rPr>
          <w:sz w:val="28"/>
          <w:szCs w:val="28"/>
        </w:rPr>
        <w:t xml:space="preserve"> настоящего Договора, оплата оказанных Исполнителем услуг осуществляется Заказчиком на основании акта об оказанных услугах с приложением отчета о фактически затраченном специалистами Исполнителя времени и выставленного Исполнителем счета. Одновременно с актом об оказанных услугах Исполнитель передает Заказчику в письменной форме результаты всех оказанных до прекращения Договора услуг.</w:t>
      </w:r>
    </w:p>
    <w:p w:rsidR="00596B3B" w:rsidRPr="00FE18ED" w:rsidRDefault="00596B3B" w:rsidP="00596B3B">
      <w:pPr>
        <w:pStyle w:val="a9"/>
        <w:ind w:firstLine="426"/>
        <w:rPr>
          <w:sz w:val="28"/>
          <w:szCs w:val="28"/>
        </w:rPr>
      </w:pPr>
      <w:r w:rsidRPr="00FE18ED">
        <w:rPr>
          <w:sz w:val="28"/>
          <w:szCs w:val="28"/>
        </w:rPr>
        <w:t xml:space="preserve">10.5. Сторона имеет право в судебном порядке потребовать расторжения Договора и возмещения убытков, если другая Сторона допустила нарушение требований конфиденциальности, предусмотренных </w:t>
      </w:r>
      <w:r w:rsidRPr="00FE18ED">
        <w:rPr>
          <w:b/>
          <w:sz w:val="28"/>
          <w:szCs w:val="28"/>
        </w:rPr>
        <w:t xml:space="preserve">Разделом 8 </w:t>
      </w:r>
      <w:r w:rsidRPr="00FE18ED">
        <w:rPr>
          <w:sz w:val="28"/>
          <w:szCs w:val="28"/>
        </w:rPr>
        <w:t>настоящего Договора. При этом Сторона-инициатор обязана представить доказательства факта разглашения конфиденциальных сведений и причастности к нему контрагента.</w:t>
      </w:r>
    </w:p>
    <w:p w:rsidR="00596B3B" w:rsidRPr="00FE18ED" w:rsidRDefault="00596B3B" w:rsidP="00596B3B">
      <w:pPr>
        <w:pStyle w:val="a9"/>
        <w:ind w:firstLine="426"/>
        <w:rPr>
          <w:sz w:val="28"/>
          <w:szCs w:val="28"/>
        </w:rPr>
      </w:pPr>
      <w:r w:rsidRPr="00FE18ED">
        <w:rPr>
          <w:sz w:val="28"/>
          <w:szCs w:val="28"/>
        </w:rPr>
        <w:t>При признании стороной своей причастности к разглашению конфиденциальных сведений или установлении этого факта в судебном порядке настоящий Договор подлежит расторжению, а причиненный разглашением ущерб - возмещению в соответствии с условиями настоящего Договора.</w:t>
      </w:r>
    </w:p>
    <w:p w:rsidR="00596B3B" w:rsidRPr="00FE18ED" w:rsidRDefault="00596B3B" w:rsidP="00596B3B">
      <w:pPr>
        <w:pStyle w:val="a9"/>
        <w:ind w:firstLine="425"/>
        <w:rPr>
          <w:sz w:val="28"/>
          <w:szCs w:val="28"/>
        </w:rPr>
      </w:pPr>
      <w:r w:rsidRPr="00FE18ED">
        <w:rPr>
          <w:sz w:val="28"/>
          <w:szCs w:val="28"/>
        </w:rPr>
        <w:t xml:space="preserve">В этом случае оплата услуг, оказанных Исполнителем к моменту расторжения Договора, производится в порядке, аналогичном описанному в </w:t>
      </w:r>
      <w:r w:rsidRPr="00FE18ED">
        <w:rPr>
          <w:b/>
          <w:sz w:val="28"/>
          <w:szCs w:val="28"/>
        </w:rPr>
        <w:t>пункте 10.4</w:t>
      </w:r>
      <w:r w:rsidRPr="00FE18ED">
        <w:rPr>
          <w:sz w:val="28"/>
          <w:szCs w:val="28"/>
        </w:rPr>
        <w:t xml:space="preserve"> настоящего Договора.</w:t>
      </w:r>
    </w:p>
    <w:p w:rsidR="00596B3B" w:rsidRPr="00FE18ED" w:rsidRDefault="00596B3B" w:rsidP="00596B3B">
      <w:pPr>
        <w:pStyle w:val="a9"/>
        <w:ind w:firstLine="425"/>
        <w:rPr>
          <w:sz w:val="28"/>
          <w:szCs w:val="28"/>
        </w:rPr>
      </w:pPr>
      <w:r w:rsidRPr="00FE18ED">
        <w:rPr>
          <w:sz w:val="28"/>
          <w:szCs w:val="28"/>
        </w:rPr>
        <w:t xml:space="preserve">10.6. В случае возникновения обстоятельств, указанных в </w:t>
      </w:r>
      <w:r w:rsidRPr="00FE18ED">
        <w:rPr>
          <w:b/>
          <w:bCs/>
          <w:sz w:val="28"/>
          <w:szCs w:val="28"/>
        </w:rPr>
        <w:t>пункте 10.3.2</w:t>
      </w:r>
      <w:r w:rsidRPr="00FE18ED">
        <w:rPr>
          <w:sz w:val="28"/>
          <w:szCs w:val="28"/>
        </w:rPr>
        <w:t>, после заключения настоящего Договора, вследствие действий одной из Сторон, такая Сторона считается нарушившей обязательства по настоящему Договору и от ответственности по настоящему Договору не освобождается.</w:t>
      </w:r>
    </w:p>
    <w:p w:rsidR="00596B3B" w:rsidRPr="00FE18ED" w:rsidRDefault="00596B3B" w:rsidP="00596B3B">
      <w:pPr>
        <w:pStyle w:val="a9"/>
        <w:ind w:firstLine="425"/>
        <w:rPr>
          <w:sz w:val="28"/>
          <w:szCs w:val="28"/>
        </w:rPr>
      </w:pPr>
      <w:r w:rsidRPr="00FE18ED">
        <w:rPr>
          <w:sz w:val="28"/>
          <w:szCs w:val="28"/>
        </w:rPr>
        <w:t xml:space="preserve">При этом, в случае расторжения Договора вследствие нарушения обязательств Исполнителем, либо возникновения обстоятельств, указанных в </w:t>
      </w:r>
      <w:r w:rsidRPr="00FE18ED">
        <w:rPr>
          <w:b/>
          <w:bCs/>
          <w:sz w:val="28"/>
          <w:szCs w:val="28"/>
        </w:rPr>
        <w:t>пункте 10.3.2</w:t>
      </w:r>
      <w:r w:rsidRPr="00FE18ED">
        <w:rPr>
          <w:sz w:val="28"/>
          <w:szCs w:val="28"/>
        </w:rPr>
        <w:t xml:space="preserve"> настоящего Договора в результате действий Исполнителя, осуществленных им как до заключения настоящего Договора, так и после его заключения, Исполнитель обязан возместить Заказчику убытки, понесенные им вследствие досрочного расторжения Договора.</w:t>
      </w:r>
    </w:p>
    <w:p w:rsidR="00596B3B" w:rsidRPr="00FE18ED" w:rsidRDefault="00596B3B" w:rsidP="00596B3B">
      <w:pPr>
        <w:pStyle w:val="a9"/>
        <w:ind w:firstLine="426"/>
        <w:rPr>
          <w:sz w:val="28"/>
          <w:szCs w:val="28"/>
        </w:rPr>
      </w:pPr>
    </w:p>
    <w:p w:rsidR="00596B3B" w:rsidRPr="00FE18ED" w:rsidRDefault="00596B3B" w:rsidP="00596B3B">
      <w:pPr>
        <w:pStyle w:val="a9"/>
        <w:keepNext/>
        <w:jc w:val="center"/>
        <w:rPr>
          <w:b/>
          <w:sz w:val="28"/>
          <w:szCs w:val="28"/>
        </w:rPr>
      </w:pPr>
      <w:r w:rsidRPr="00FE18ED">
        <w:rPr>
          <w:b/>
          <w:sz w:val="28"/>
          <w:szCs w:val="28"/>
        </w:rPr>
        <w:t>11. Обстоятельства непреодолимой силы</w:t>
      </w:r>
    </w:p>
    <w:p w:rsidR="00596B3B" w:rsidRPr="00FE18ED" w:rsidRDefault="00596B3B" w:rsidP="00596B3B">
      <w:pPr>
        <w:pStyle w:val="a9"/>
        <w:keepNext/>
        <w:jc w:val="center"/>
        <w:rPr>
          <w:b/>
          <w:sz w:val="28"/>
          <w:szCs w:val="28"/>
        </w:rPr>
      </w:pPr>
    </w:p>
    <w:p w:rsidR="00596B3B" w:rsidRPr="00FE18ED" w:rsidRDefault="00596B3B" w:rsidP="00596B3B">
      <w:pPr>
        <w:pStyle w:val="a9"/>
        <w:keepNext/>
        <w:ind w:firstLine="426"/>
        <w:rPr>
          <w:sz w:val="28"/>
          <w:szCs w:val="28"/>
        </w:rPr>
      </w:pPr>
      <w:r w:rsidRPr="00FE18ED">
        <w:rPr>
          <w:sz w:val="28"/>
          <w:szCs w:val="28"/>
        </w:rPr>
        <w:t>11.1. Стороны освобождаются от ответственности за полное или частичное неисполнение своих обязательств по настоящему Договору, если такое неисполнение явилось следствием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блокады, запрещений экспорта или импорта, решений государственных органов, или других не зависящих от Сторон обстоятельств, влияющих на возможность исполнения обязательств по настоящему Договору.</w:t>
      </w:r>
    </w:p>
    <w:p w:rsidR="00596B3B" w:rsidRPr="00FE18ED" w:rsidRDefault="00596B3B" w:rsidP="00596B3B">
      <w:pPr>
        <w:pStyle w:val="a9"/>
        <w:ind w:firstLine="426"/>
        <w:rPr>
          <w:sz w:val="28"/>
          <w:szCs w:val="28"/>
        </w:rPr>
      </w:pPr>
      <w:r w:rsidRPr="00FE18ED">
        <w:rPr>
          <w:sz w:val="28"/>
          <w:szCs w:val="28"/>
        </w:rPr>
        <w:t>11.2. 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rsidR="00596B3B" w:rsidRPr="00FE18ED" w:rsidRDefault="00596B3B" w:rsidP="00596B3B">
      <w:pPr>
        <w:pStyle w:val="a9"/>
        <w:ind w:firstLine="426"/>
        <w:rPr>
          <w:sz w:val="28"/>
          <w:szCs w:val="28"/>
        </w:rPr>
      </w:pPr>
      <w:r w:rsidRPr="00FE18ED">
        <w:rPr>
          <w:sz w:val="28"/>
          <w:szCs w:val="28"/>
        </w:rPr>
        <w:t>11.3.  Сторона, которая не в состоянии выполнить свои обязательства по причине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596B3B" w:rsidRPr="00FE18ED" w:rsidRDefault="00596B3B" w:rsidP="00596B3B">
      <w:pPr>
        <w:pStyle w:val="a9"/>
        <w:ind w:firstLine="426"/>
        <w:rPr>
          <w:sz w:val="28"/>
          <w:szCs w:val="28"/>
        </w:rPr>
      </w:pPr>
      <w:r w:rsidRPr="00FE18ED">
        <w:rPr>
          <w:sz w:val="28"/>
          <w:szCs w:val="28"/>
        </w:rPr>
        <w:t>11.4. Надлежащим подтверждением наличия обстоятельств непреодолимой силы являются справки (иные документы), выданные компетентными органами власти.</w:t>
      </w:r>
    </w:p>
    <w:p w:rsidR="00596B3B" w:rsidRPr="00FE18ED" w:rsidRDefault="00596B3B" w:rsidP="00596B3B">
      <w:pPr>
        <w:pStyle w:val="a9"/>
        <w:ind w:firstLine="426"/>
        <w:rPr>
          <w:sz w:val="28"/>
          <w:szCs w:val="28"/>
        </w:rPr>
      </w:pPr>
      <w:r w:rsidRPr="00FE18ED">
        <w:rPr>
          <w:sz w:val="28"/>
          <w:szCs w:val="28"/>
        </w:rPr>
        <w:t>11.5. Если обстоятельства непреодолимой силы, препятствующие исполнению обязательств по настоящему Договору, будут продолжаться более 3 (трех) месяцев, то каждая из Сторон будет иметь право отказаться от дальнейшего исполнения обязательств по Договору, и в этом случае ни одна из Сторон не будет иметь права на возмещение другой Стороной возможных убытков.</w:t>
      </w:r>
    </w:p>
    <w:p w:rsidR="00596B3B" w:rsidRPr="00FE18ED" w:rsidRDefault="00596B3B" w:rsidP="00596B3B">
      <w:pPr>
        <w:pStyle w:val="a9"/>
        <w:ind w:firstLine="426"/>
        <w:rPr>
          <w:sz w:val="28"/>
          <w:szCs w:val="28"/>
        </w:rPr>
      </w:pPr>
      <w:r w:rsidRPr="00FE18ED">
        <w:rPr>
          <w:sz w:val="28"/>
          <w:szCs w:val="28"/>
        </w:rPr>
        <w:t>11.6. При прекращении действия указанных обстоятельств Сторона, ссылающаяся на это обстоятельство, должна без промедления известить об этом другую Сторону в письменной форме. При этом Сторона должна указать срок, в который предполагает выполнить обязательства по настоящему Договору, если это остается возможным и целесообразным для Сторон, или обосновать невозможность или нецелесообразность надлежащего исполнения.</w:t>
      </w:r>
    </w:p>
    <w:p w:rsidR="00596B3B" w:rsidRPr="00FE18ED" w:rsidRDefault="00596B3B" w:rsidP="00596B3B">
      <w:pPr>
        <w:pStyle w:val="a9"/>
        <w:ind w:firstLine="426"/>
        <w:rPr>
          <w:sz w:val="28"/>
          <w:szCs w:val="28"/>
        </w:rPr>
      </w:pPr>
    </w:p>
    <w:p w:rsidR="00596B3B" w:rsidRPr="00FE18ED" w:rsidRDefault="00596B3B" w:rsidP="00596B3B">
      <w:pPr>
        <w:pStyle w:val="Head"/>
        <w:spacing w:before="0" w:after="0"/>
        <w:rPr>
          <w:rFonts w:ascii="Times New Roman" w:hAnsi="Times New Roman"/>
          <w:sz w:val="28"/>
          <w:szCs w:val="28"/>
        </w:rPr>
      </w:pPr>
      <w:r w:rsidRPr="00FE18ED">
        <w:rPr>
          <w:rFonts w:ascii="Times New Roman" w:hAnsi="Times New Roman"/>
          <w:sz w:val="28"/>
          <w:szCs w:val="28"/>
        </w:rPr>
        <w:t>12. Прочие условия</w:t>
      </w:r>
    </w:p>
    <w:p w:rsidR="00596B3B" w:rsidRPr="00FE18ED" w:rsidRDefault="00596B3B" w:rsidP="00596B3B">
      <w:pPr>
        <w:pStyle w:val="Head"/>
        <w:spacing w:before="0" w:after="0"/>
        <w:ind w:firstLine="426"/>
        <w:rPr>
          <w:rFonts w:ascii="Times New Roman" w:hAnsi="Times New Roman"/>
          <w:sz w:val="28"/>
          <w:szCs w:val="28"/>
        </w:rPr>
      </w:pPr>
    </w:p>
    <w:p w:rsidR="00596B3B" w:rsidRPr="00FE18ED" w:rsidRDefault="00596B3B" w:rsidP="00596B3B">
      <w:pPr>
        <w:ind w:firstLine="426"/>
        <w:jc w:val="both"/>
        <w:rPr>
          <w:sz w:val="28"/>
          <w:szCs w:val="28"/>
        </w:rPr>
      </w:pPr>
      <w:r w:rsidRPr="00FE18ED">
        <w:rPr>
          <w:sz w:val="28"/>
          <w:szCs w:val="28"/>
        </w:rPr>
        <w:t>12.1. Исполнитель по своему усмотрению осуществляет подбор специалистов для оказания услуг, предусмотренных настоящим Договором. После подписания настоящего Договора Стороны согласовывают перечень лиц, которые уполномочены вести переговоры от имени Сторон и список вопросов, за решение которых ответственны указанные в перечне лица.</w:t>
      </w:r>
    </w:p>
    <w:p w:rsidR="00596B3B" w:rsidRPr="00FE18ED" w:rsidRDefault="00596B3B" w:rsidP="00596B3B">
      <w:pPr>
        <w:ind w:firstLine="426"/>
        <w:jc w:val="both"/>
        <w:rPr>
          <w:sz w:val="28"/>
          <w:szCs w:val="28"/>
        </w:rPr>
      </w:pPr>
      <w:r w:rsidRPr="00FE18ED">
        <w:rPr>
          <w:sz w:val="28"/>
          <w:szCs w:val="28"/>
        </w:rPr>
        <w:t>12.2. Стоимость услуг по настоящему Договору определена только для исполнения настоящего Договора и не может служить прецедентом при заключении аналогичных договоров в будущем.</w:t>
      </w:r>
    </w:p>
    <w:p w:rsidR="00596B3B" w:rsidRPr="00FE18ED" w:rsidRDefault="00596B3B" w:rsidP="00596B3B">
      <w:pPr>
        <w:ind w:firstLine="426"/>
        <w:jc w:val="both"/>
        <w:rPr>
          <w:sz w:val="28"/>
          <w:szCs w:val="28"/>
        </w:rPr>
      </w:pPr>
      <w:r w:rsidRPr="00FE18ED">
        <w:rPr>
          <w:sz w:val="28"/>
          <w:szCs w:val="28"/>
        </w:rPr>
        <w:t xml:space="preserve">12.3. Все предложения и рекомендации, сделанные Исполнителем при оказании им услуг, носят рекомендательный характер и не являются обязательными. </w:t>
      </w:r>
    </w:p>
    <w:p w:rsidR="00596B3B" w:rsidRPr="00FE18ED" w:rsidRDefault="00596B3B" w:rsidP="00596B3B">
      <w:pPr>
        <w:ind w:firstLine="426"/>
        <w:jc w:val="both"/>
        <w:rPr>
          <w:sz w:val="28"/>
          <w:szCs w:val="28"/>
        </w:rPr>
      </w:pPr>
      <w:r w:rsidRPr="00FE18ED">
        <w:rPr>
          <w:sz w:val="28"/>
          <w:szCs w:val="28"/>
        </w:rPr>
        <w:t>12.4. Все дополнения и изменения к настоящему Договору действительны лишь в том случае, если они совершены в письменной форме и подписаны уполномоченными на то лицами.</w:t>
      </w:r>
    </w:p>
    <w:p w:rsidR="00596B3B" w:rsidRPr="00FE18ED" w:rsidRDefault="00596B3B" w:rsidP="00596B3B">
      <w:pPr>
        <w:ind w:firstLine="426"/>
        <w:jc w:val="both"/>
        <w:rPr>
          <w:sz w:val="28"/>
          <w:szCs w:val="28"/>
        </w:rPr>
      </w:pPr>
      <w:r w:rsidRPr="00FE18ED">
        <w:rPr>
          <w:sz w:val="28"/>
          <w:szCs w:val="28"/>
        </w:rPr>
        <w:t>12.5. Независимо от места подписания настоящего Договора его положения подлежат применению и толкованию Сторонами в соответствии с действующим законодательством Российской Федерации. Настоящий Договор регулируется материальным правом Российской Федерации, языком договора и любых документов, подготавливаемых во исполнение условий настоящего Договора, является русский язык.</w:t>
      </w:r>
    </w:p>
    <w:p w:rsidR="00596B3B" w:rsidRPr="00FE18ED" w:rsidRDefault="00596B3B" w:rsidP="00596B3B">
      <w:pPr>
        <w:ind w:firstLine="426"/>
        <w:jc w:val="both"/>
        <w:rPr>
          <w:sz w:val="28"/>
          <w:szCs w:val="28"/>
        </w:rPr>
      </w:pPr>
      <w:r w:rsidRPr="00FE18ED">
        <w:rPr>
          <w:color w:val="000000"/>
          <w:sz w:val="28"/>
          <w:szCs w:val="28"/>
        </w:rPr>
        <w:t>12.6. В случае изменений у какой-либо из Сторон в составе владельцев, включая конечных бенефициаров, и (или) в исполнительных органах, она обязана не позднее, чем через 5 (пять) календарных дней после таких изменений, известить другую Сторону. В случае не предоставления указанной информации другая Сторона вправе расторгнуть договор в одностороннем порядке.</w:t>
      </w:r>
    </w:p>
    <w:p w:rsidR="00596B3B" w:rsidRPr="00FE18ED" w:rsidRDefault="00596B3B" w:rsidP="00596B3B">
      <w:pPr>
        <w:pStyle w:val="Signed"/>
        <w:spacing w:after="0"/>
        <w:jc w:val="center"/>
        <w:rPr>
          <w:rFonts w:ascii="Times New Roman" w:hAnsi="Times New Roman"/>
          <w:b/>
          <w:sz w:val="28"/>
          <w:szCs w:val="28"/>
        </w:rPr>
      </w:pPr>
    </w:p>
    <w:p w:rsidR="00596B3B" w:rsidRPr="00FE18ED" w:rsidRDefault="00596B3B" w:rsidP="00596B3B">
      <w:pPr>
        <w:pStyle w:val="Signed"/>
        <w:spacing w:after="0"/>
        <w:jc w:val="center"/>
        <w:rPr>
          <w:rFonts w:ascii="Times New Roman" w:hAnsi="Times New Roman"/>
          <w:b/>
          <w:sz w:val="28"/>
          <w:szCs w:val="28"/>
        </w:rPr>
      </w:pPr>
      <w:r w:rsidRPr="00FE18ED">
        <w:rPr>
          <w:rFonts w:ascii="Times New Roman" w:hAnsi="Times New Roman"/>
          <w:b/>
          <w:sz w:val="28"/>
          <w:szCs w:val="28"/>
        </w:rPr>
        <w:t>13. Срок действия Договора</w:t>
      </w:r>
    </w:p>
    <w:p w:rsidR="00596B3B" w:rsidRPr="00FE18ED" w:rsidRDefault="00596B3B" w:rsidP="00596B3B">
      <w:pPr>
        <w:pStyle w:val="Head"/>
        <w:spacing w:before="0" w:after="0"/>
        <w:rPr>
          <w:rFonts w:ascii="Times New Roman" w:hAnsi="Times New Roman"/>
          <w:sz w:val="28"/>
          <w:szCs w:val="28"/>
        </w:rPr>
      </w:pPr>
    </w:p>
    <w:p w:rsidR="00596B3B" w:rsidRPr="00FE18ED" w:rsidRDefault="00596B3B" w:rsidP="00596B3B">
      <w:pPr>
        <w:ind w:firstLine="425"/>
        <w:jc w:val="both"/>
        <w:rPr>
          <w:sz w:val="28"/>
          <w:szCs w:val="28"/>
        </w:rPr>
      </w:pPr>
      <w:r w:rsidRPr="00FE18ED">
        <w:rPr>
          <w:sz w:val="28"/>
          <w:szCs w:val="28"/>
        </w:rPr>
        <w:t xml:space="preserve">13.1. Настоящий Договор вступает в силу с момента его подписания и действует до </w:t>
      </w:r>
      <w:r w:rsidR="00923CAF">
        <w:rPr>
          <w:sz w:val="28"/>
          <w:szCs w:val="28"/>
        </w:rPr>
        <w:t xml:space="preserve">15 февраля 2019 года, а в части расчетов до </w:t>
      </w:r>
      <w:r w:rsidRPr="00FE18ED">
        <w:rPr>
          <w:sz w:val="28"/>
          <w:szCs w:val="28"/>
        </w:rPr>
        <w:t xml:space="preserve">полного исполнения Сторонами всех принятых на себя обязательств и урегулирования платежей и взаиморасчетов. </w:t>
      </w:r>
    </w:p>
    <w:p w:rsidR="00596B3B" w:rsidRPr="00FE18ED" w:rsidRDefault="00596B3B" w:rsidP="00596B3B">
      <w:pPr>
        <w:pStyle w:val="af5"/>
        <w:spacing w:after="0"/>
        <w:ind w:left="0" w:firstLine="426"/>
        <w:jc w:val="both"/>
        <w:rPr>
          <w:sz w:val="28"/>
          <w:szCs w:val="28"/>
        </w:rPr>
      </w:pPr>
      <w:r w:rsidRPr="00FE18ED">
        <w:rPr>
          <w:sz w:val="28"/>
          <w:szCs w:val="28"/>
        </w:rPr>
        <w:t xml:space="preserve">13.2. Наряду с периодом действия Договора, указанным в п. </w:t>
      </w:r>
      <w:r w:rsidRPr="00FE18ED">
        <w:rPr>
          <w:b/>
          <w:sz w:val="28"/>
          <w:szCs w:val="28"/>
        </w:rPr>
        <w:t>13.1</w:t>
      </w:r>
      <w:r w:rsidRPr="00FE18ED">
        <w:rPr>
          <w:sz w:val="28"/>
          <w:szCs w:val="28"/>
        </w:rPr>
        <w:t xml:space="preserve"> Договора, действие Договора распространяется также и на период с момента начала исполнения Сторонами своих обязательств, предусмотренных Договором, до момента подписания Сторонами настоящего Договора, если таковое имело место.</w:t>
      </w:r>
    </w:p>
    <w:p w:rsidR="00596B3B" w:rsidRPr="00FE18ED" w:rsidRDefault="00596B3B" w:rsidP="00596B3B">
      <w:pPr>
        <w:pStyle w:val="Signed"/>
        <w:spacing w:after="0"/>
        <w:jc w:val="center"/>
        <w:rPr>
          <w:rFonts w:ascii="Times New Roman" w:hAnsi="Times New Roman"/>
          <w:b/>
          <w:sz w:val="28"/>
          <w:szCs w:val="28"/>
        </w:rPr>
      </w:pPr>
    </w:p>
    <w:p w:rsidR="00596B3B" w:rsidRPr="00FE18ED" w:rsidRDefault="00596B3B" w:rsidP="00596B3B">
      <w:pPr>
        <w:pStyle w:val="Signed"/>
        <w:spacing w:after="0"/>
        <w:jc w:val="center"/>
        <w:rPr>
          <w:rFonts w:ascii="Times New Roman" w:hAnsi="Times New Roman"/>
          <w:b/>
          <w:sz w:val="28"/>
          <w:szCs w:val="28"/>
        </w:rPr>
      </w:pPr>
      <w:r w:rsidRPr="00FE18ED">
        <w:rPr>
          <w:rFonts w:ascii="Times New Roman" w:hAnsi="Times New Roman"/>
          <w:b/>
          <w:sz w:val="28"/>
          <w:szCs w:val="28"/>
        </w:rPr>
        <w:t>14. Юридические адреса и банковские реквизиты Сторон</w:t>
      </w:r>
    </w:p>
    <w:p w:rsidR="00596B3B" w:rsidRPr="00FE18ED" w:rsidRDefault="00596B3B" w:rsidP="00596B3B">
      <w:pPr>
        <w:pStyle w:val="Signed"/>
        <w:spacing w:after="0"/>
        <w:jc w:val="center"/>
        <w:rPr>
          <w:rFonts w:ascii="Times New Roman" w:hAnsi="Times New Roman"/>
          <w:b/>
          <w:sz w:val="28"/>
          <w:szCs w:val="28"/>
        </w:rPr>
      </w:pPr>
    </w:p>
    <w:tbl>
      <w:tblPr>
        <w:tblW w:w="9709" w:type="dxa"/>
        <w:tblLayout w:type="fixed"/>
        <w:tblCellMar>
          <w:left w:w="70" w:type="dxa"/>
          <w:right w:w="70" w:type="dxa"/>
        </w:tblCellMar>
        <w:tblLook w:val="0000"/>
      </w:tblPr>
      <w:tblGrid>
        <w:gridCol w:w="4748"/>
        <w:gridCol w:w="4961"/>
      </w:tblGrid>
      <w:tr w:rsidR="00596B3B" w:rsidRPr="00FE18ED" w:rsidTr="00E74429">
        <w:tc>
          <w:tcPr>
            <w:tcW w:w="4748" w:type="dxa"/>
          </w:tcPr>
          <w:p w:rsidR="00596B3B" w:rsidRPr="00843490" w:rsidRDefault="00596B3B" w:rsidP="00E74429">
            <w:pPr>
              <w:pStyle w:val="Signed"/>
              <w:spacing w:after="0"/>
              <w:jc w:val="center"/>
              <w:rPr>
                <w:rFonts w:ascii="Times New Roman" w:hAnsi="Times New Roman"/>
                <w:b/>
                <w:sz w:val="28"/>
                <w:szCs w:val="28"/>
              </w:rPr>
            </w:pPr>
            <w:r w:rsidRPr="00843490">
              <w:rPr>
                <w:rFonts w:ascii="Times New Roman" w:hAnsi="Times New Roman"/>
                <w:b/>
                <w:sz w:val="28"/>
                <w:szCs w:val="28"/>
              </w:rPr>
              <w:t>Исполнитель</w:t>
            </w:r>
          </w:p>
        </w:tc>
        <w:tc>
          <w:tcPr>
            <w:tcW w:w="4961" w:type="dxa"/>
          </w:tcPr>
          <w:p w:rsidR="00596B3B" w:rsidRPr="00843490" w:rsidRDefault="00596B3B" w:rsidP="00E74429">
            <w:pPr>
              <w:pStyle w:val="Signed"/>
              <w:spacing w:after="0"/>
              <w:jc w:val="center"/>
              <w:rPr>
                <w:rFonts w:ascii="Times New Roman" w:hAnsi="Times New Roman"/>
                <w:b/>
                <w:sz w:val="28"/>
                <w:szCs w:val="28"/>
              </w:rPr>
            </w:pPr>
            <w:r w:rsidRPr="00843490">
              <w:rPr>
                <w:rFonts w:ascii="Times New Roman" w:hAnsi="Times New Roman"/>
                <w:b/>
                <w:sz w:val="28"/>
                <w:szCs w:val="28"/>
              </w:rPr>
              <w:t>Заказчик</w:t>
            </w:r>
          </w:p>
        </w:tc>
      </w:tr>
      <w:tr w:rsidR="00596B3B" w:rsidRPr="00FE18ED" w:rsidTr="00E74429">
        <w:tc>
          <w:tcPr>
            <w:tcW w:w="4748" w:type="dxa"/>
          </w:tcPr>
          <w:p w:rsidR="00596B3B" w:rsidRPr="00843490" w:rsidRDefault="00596B3B" w:rsidP="00E74429">
            <w:pPr>
              <w:pStyle w:val="Signed"/>
              <w:spacing w:after="0"/>
              <w:jc w:val="center"/>
              <w:rPr>
                <w:rFonts w:ascii="Times New Roman" w:hAnsi="Times New Roman"/>
                <w:sz w:val="28"/>
                <w:szCs w:val="28"/>
              </w:rPr>
            </w:pPr>
          </w:p>
        </w:tc>
        <w:tc>
          <w:tcPr>
            <w:tcW w:w="4961" w:type="dxa"/>
          </w:tcPr>
          <w:p w:rsidR="00596B3B" w:rsidRPr="00843490" w:rsidRDefault="00596B3B" w:rsidP="00E74429">
            <w:pPr>
              <w:pStyle w:val="Signed"/>
              <w:spacing w:after="0"/>
              <w:ind w:firstLine="34"/>
              <w:jc w:val="center"/>
              <w:rPr>
                <w:rFonts w:ascii="Times New Roman" w:hAnsi="Times New Roman"/>
                <w:sz w:val="28"/>
                <w:szCs w:val="28"/>
              </w:rPr>
            </w:pPr>
            <w:r w:rsidRPr="00843490">
              <w:rPr>
                <w:rFonts w:ascii="Times New Roman" w:hAnsi="Times New Roman"/>
                <w:sz w:val="28"/>
                <w:szCs w:val="28"/>
              </w:rPr>
              <w:t>АО «Вологодский ВРЗ»</w:t>
            </w:r>
          </w:p>
          <w:p w:rsidR="00596B3B" w:rsidRPr="00843490" w:rsidRDefault="00596B3B" w:rsidP="00E74429">
            <w:pPr>
              <w:jc w:val="center"/>
              <w:rPr>
                <w:sz w:val="28"/>
                <w:szCs w:val="28"/>
              </w:rPr>
            </w:pPr>
            <w:r w:rsidRPr="00843490">
              <w:rPr>
                <w:sz w:val="28"/>
                <w:szCs w:val="28"/>
              </w:rPr>
              <w:t>160004, г. Вологда, ул. Товарная, д.8</w:t>
            </w:r>
          </w:p>
          <w:p w:rsidR="0074466A" w:rsidRPr="00130E4B" w:rsidRDefault="00F5631B" w:rsidP="0074466A">
            <w:pPr>
              <w:jc w:val="both"/>
              <w:rPr>
                <w:bCs/>
                <w:sz w:val="28"/>
                <w:szCs w:val="28"/>
              </w:rPr>
            </w:pPr>
            <w:r>
              <w:rPr>
                <w:bCs/>
                <w:sz w:val="28"/>
                <w:szCs w:val="28"/>
              </w:rPr>
              <w:t xml:space="preserve">    </w:t>
            </w:r>
            <w:r w:rsidR="0074466A" w:rsidRPr="00130E4B">
              <w:rPr>
                <w:bCs/>
                <w:sz w:val="28"/>
                <w:szCs w:val="28"/>
              </w:rPr>
              <w:t>ИНН/КПП 3525183007 / 352501001</w:t>
            </w:r>
          </w:p>
          <w:p w:rsidR="0074466A" w:rsidRPr="00130E4B" w:rsidRDefault="00267DBF" w:rsidP="0074466A">
            <w:pPr>
              <w:jc w:val="both"/>
              <w:rPr>
                <w:bCs/>
                <w:sz w:val="28"/>
                <w:szCs w:val="28"/>
              </w:rPr>
            </w:pPr>
            <w:r>
              <w:rPr>
                <w:bCs/>
                <w:sz w:val="28"/>
                <w:szCs w:val="28"/>
              </w:rPr>
              <w:t xml:space="preserve">   </w:t>
            </w:r>
            <w:r w:rsidR="00F5631B">
              <w:rPr>
                <w:bCs/>
                <w:sz w:val="28"/>
                <w:szCs w:val="28"/>
              </w:rPr>
              <w:t xml:space="preserve">   </w:t>
            </w:r>
            <w:r w:rsidR="0074466A" w:rsidRPr="00130E4B">
              <w:rPr>
                <w:bCs/>
                <w:sz w:val="28"/>
                <w:szCs w:val="28"/>
              </w:rPr>
              <w:t>Р</w:t>
            </w:r>
            <w:r>
              <w:rPr>
                <w:bCs/>
                <w:sz w:val="28"/>
                <w:szCs w:val="28"/>
              </w:rPr>
              <w:t>/</w:t>
            </w:r>
            <w:r w:rsidR="0074466A" w:rsidRPr="00130E4B">
              <w:rPr>
                <w:bCs/>
                <w:sz w:val="28"/>
                <w:szCs w:val="28"/>
              </w:rPr>
              <w:t xml:space="preserve">счет </w:t>
            </w:r>
            <w:r w:rsidR="0074466A" w:rsidRPr="00130E4B">
              <w:rPr>
                <w:spacing w:val="20"/>
                <w:sz w:val="28"/>
                <w:szCs w:val="28"/>
              </w:rPr>
              <w:t>40702810</w:t>
            </w:r>
            <w:r w:rsidR="0074466A">
              <w:rPr>
                <w:spacing w:val="20"/>
                <w:sz w:val="28"/>
                <w:szCs w:val="28"/>
              </w:rPr>
              <w:t>3</w:t>
            </w:r>
            <w:r w:rsidR="0074466A" w:rsidRPr="00130E4B">
              <w:rPr>
                <w:spacing w:val="20"/>
                <w:sz w:val="28"/>
                <w:szCs w:val="28"/>
              </w:rPr>
              <w:t>84000002006</w:t>
            </w:r>
          </w:p>
          <w:p w:rsidR="00596B3B" w:rsidRPr="00843490" w:rsidRDefault="0074466A" w:rsidP="0074466A">
            <w:pPr>
              <w:jc w:val="center"/>
              <w:rPr>
                <w:sz w:val="28"/>
                <w:szCs w:val="28"/>
              </w:rPr>
            </w:pPr>
            <w:r>
              <w:rPr>
                <w:spacing w:val="20"/>
                <w:sz w:val="28"/>
                <w:szCs w:val="28"/>
              </w:rPr>
              <w:t>Банк получателя:</w:t>
            </w:r>
            <w:r w:rsidRPr="00130E4B">
              <w:rPr>
                <w:spacing w:val="20"/>
                <w:sz w:val="28"/>
                <w:szCs w:val="28"/>
              </w:rPr>
              <w:t xml:space="preserve"> Ф</w:t>
            </w:r>
            <w:r>
              <w:rPr>
                <w:spacing w:val="20"/>
                <w:sz w:val="28"/>
                <w:szCs w:val="28"/>
              </w:rPr>
              <w:t xml:space="preserve">.ОПЕРУ </w:t>
            </w:r>
            <w:r w:rsidRPr="00130E4B">
              <w:rPr>
                <w:spacing w:val="20"/>
                <w:sz w:val="28"/>
                <w:szCs w:val="28"/>
              </w:rPr>
              <w:t>Банк</w:t>
            </w:r>
            <w:r>
              <w:rPr>
                <w:spacing w:val="20"/>
                <w:sz w:val="28"/>
                <w:szCs w:val="28"/>
              </w:rPr>
              <w:t>а</w:t>
            </w:r>
            <w:r w:rsidRPr="00130E4B">
              <w:rPr>
                <w:spacing w:val="20"/>
                <w:sz w:val="28"/>
                <w:szCs w:val="28"/>
              </w:rPr>
              <w:t xml:space="preserve"> ВТБ</w:t>
            </w:r>
            <w:r>
              <w:rPr>
                <w:spacing w:val="20"/>
                <w:sz w:val="28"/>
                <w:szCs w:val="28"/>
              </w:rPr>
              <w:t xml:space="preserve"> (ПАО)</w:t>
            </w:r>
            <w:r w:rsidRPr="00130E4B">
              <w:rPr>
                <w:spacing w:val="20"/>
                <w:sz w:val="28"/>
                <w:szCs w:val="28"/>
              </w:rPr>
              <w:t xml:space="preserve"> </w:t>
            </w:r>
            <w:r>
              <w:rPr>
                <w:spacing w:val="20"/>
                <w:sz w:val="28"/>
                <w:szCs w:val="28"/>
              </w:rPr>
              <w:t xml:space="preserve">в Санкт-Петербурге, </w:t>
            </w:r>
            <w:r w:rsidRPr="00130E4B">
              <w:rPr>
                <w:bCs/>
                <w:sz w:val="28"/>
                <w:szCs w:val="28"/>
              </w:rPr>
              <w:t xml:space="preserve">БИК </w:t>
            </w:r>
            <w:r>
              <w:rPr>
                <w:bCs/>
                <w:sz w:val="28"/>
                <w:szCs w:val="28"/>
              </w:rPr>
              <w:t>044030704, к</w:t>
            </w:r>
            <w:r w:rsidRPr="00130E4B">
              <w:rPr>
                <w:bCs/>
                <w:sz w:val="28"/>
                <w:szCs w:val="28"/>
              </w:rPr>
              <w:t xml:space="preserve">орреспондентский счет </w:t>
            </w:r>
            <w:r w:rsidRPr="00130E4B">
              <w:rPr>
                <w:spacing w:val="20"/>
                <w:sz w:val="28"/>
                <w:szCs w:val="28"/>
              </w:rPr>
              <w:t>30101810</w:t>
            </w:r>
            <w:r>
              <w:rPr>
                <w:spacing w:val="20"/>
                <w:sz w:val="28"/>
                <w:szCs w:val="28"/>
              </w:rPr>
              <w:t>2</w:t>
            </w:r>
            <w:r w:rsidRPr="00130E4B">
              <w:rPr>
                <w:spacing w:val="20"/>
                <w:sz w:val="28"/>
                <w:szCs w:val="28"/>
              </w:rPr>
              <w:t>000000007</w:t>
            </w:r>
            <w:r>
              <w:rPr>
                <w:spacing w:val="20"/>
                <w:sz w:val="28"/>
                <w:szCs w:val="28"/>
              </w:rPr>
              <w:t>04</w:t>
            </w:r>
          </w:p>
        </w:tc>
      </w:tr>
      <w:tr w:rsidR="00596B3B" w:rsidRPr="00FE18ED" w:rsidTr="00E74429">
        <w:tc>
          <w:tcPr>
            <w:tcW w:w="4748" w:type="dxa"/>
          </w:tcPr>
          <w:p w:rsidR="00596B3B" w:rsidRPr="00843490" w:rsidRDefault="00596B3B" w:rsidP="00E74429">
            <w:pPr>
              <w:jc w:val="center"/>
              <w:rPr>
                <w:sz w:val="28"/>
                <w:szCs w:val="28"/>
              </w:rPr>
            </w:pPr>
          </w:p>
        </w:tc>
        <w:tc>
          <w:tcPr>
            <w:tcW w:w="4961" w:type="dxa"/>
          </w:tcPr>
          <w:p w:rsidR="00596B3B" w:rsidRPr="00843490" w:rsidRDefault="00596B3B" w:rsidP="00E74429">
            <w:pPr>
              <w:pStyle w:val="Signed"/>
              <w:spacing w:after="0"/>
              <w:ind w:firstLine="34"/>
              <w:jc w:val="center"/>
              <w:rPr>
                <w:rFonts w:ascii="Times New Roman" w:hAnsi="Times New Roman"/>
                <w:sz w:val="28"/>
                <w:szCs w:val="28"/>
              </w:rPr>
            </w:pPr>
            <w:r w:rsidRPr="00843490">
              <w:rPr>
                <w:rFonts w:ascii="Times New Roman" w:hAnsi="Times New Roman"/>
                <w:sz w:val="28"/>
                <w:szCs w:val="28"/>
              </w:rPr>
              <w:t>Генеральный директор</w:t>
            </w:r>
          </w:p>
          <w:p w:rsidR="00596B3B" w:rsidRPr="00843490" w:rsidRDefault="00596B3B" w:rsidP="00E74429">
            <w:pPr>
              <w:jc w:val="center"/>
              <w:rPr>
                <w:sz w:val="28"/>
                <w:szCs w:val="28"/>
              </w:rPr>
            </w:pPr>
            <w:r w:rsidRPr="00843490">
              <w:rPr>
                <w:sz w:val="28"/>
                <w:szCs w:val="28"/>
              </w:rPr>
              <w:t>АО «Вологодский ВРЗ»</w:t>
            </w:r>
          </w:p>
        </w:tc>
      </w:tr>
      <w:tr w:rsidR="00596B3B" w:rsidRPr="00FE18ED" w:rsidTr="00E74429">
        <w:tc>
          <w:tcPr>
            <w:tcW w:w="4748" w:type="dxa"/>
          </w:tcPr>
          <w:p w:rsidR="00596B3B" w:rsidRPr="00843490" w:rsidRDefault="00596B3B" w:rsidP="00E74429">
            <w:pPr>
              <w:rPr>
                <w:sz w:val="28"/>
                <w:szCs w:val="28"/>
              </w:rPr>
            </w:pPr>
          </w:p>
        </w:tc>
        <w:tc>
          <w:tcPr>
            <w:tcW w:w="4961" w:type="dxa"/>
          </w:tcPr>
          <w:p w:rsidR="00596B3B" w:rsidRPr="00843490" w:rsidRDefault="00596B3B" w:rsidP="00E74429">
            <w:pPr>
              <w:jc w:val="center"/>
              <w:rPr>
                <w:sz w:val="28"/>
                <w:szCs w:val="28"/>
              </w:rPr>
            </w:pPr>
          </w:p>
        </w:tc>
      </w:tr>
      <w:tr w:rsidR="00596B3B" w:rsidRPr="00FE18ED" w:rsidTr="00E74429">
        <w:tc>
          <w:tcPr>
            <w:tcW w:w="4748" w:type="dxa"/>
          </w:tcPr>
          <w:p w:rsidR="00596B3B" w:rsidRPr="00843490" w:rsidRDefault="00596B3B" w:rsidP="00E74429">
            <w:pPr>
              <w:jc w:val="center"/>
              <w:rPr>
                <w:sz w:val="28"/>
                <w:szCs w:val="28"/>
              </w:rPr>
            </w:pPr>
          </w:p>
        </w:tc>
        <w:tc>
          <w:tcPr>
            <w:tcW w:w="4961" w:type="dxa"/>
          </w:tcPr>
          <w:p w:rsidR="00596B3B" w:rsidRPr="00843490" w:rsidRDefault="00267DBF" w:rsidP="00267DBF">
            <w:pPr>
              <w:jc w:val="center"/>
              <w:rPr>
                <w:sz w:val="28"/>
                <w:szCs w:val="28"/>
              </w:rPr>
            </w:pPr>
            <w:r>
              <w:rPr>
                <w:sz w:val="28"/>
                <w:szCs w:val="28"/>
              </w:rPr>
              <w:t xml:space="preserve">  _____________ </w:t>
            </w:r>
            <w:r w:rsidR="00596B3B" w:rsidRPr="00843490">
              <w:rPr>
                <w:sz w:val="28"/>
                <w:szCs w:val="28"/>
              </w:rPr>
              <w:t>Н.Н. Бачкарев</w:t>
            </w:r>
          </w:p>
        </w:tc>
      </w:tr>
      <w:tr w:rsidR="00596B3B" w:rsidRPr="00FE18ED" w:rsidTr="00E74429">
        <w:tc>
          <w:tcPr>
            <w:tcW w:w="4748" w:type="dxa"/>
          </w:tcPr>
          <w:p w:rsidR="00596B3B" w:rsidRPr="00843490" w:rsidRDefault="00596B3B" w:rsidP="00E74429">
            <w:pPr>
              <w:jc w:val="center"/>
              <w:rPr>
                <w:sz w:val="28"/>
                <w:szCs w:val="28"/>
              </w:rPr>
            </w:pPr>
            <w:r w:rsidRPr="00843490">
              <w:rPr>
                <w:sz w:val="28"/>
                <w:szCs w:val="28"/>
              </w:rPr>
              <w:t>МП</w:t>
            </w:r>
          </w:p>
        </w:tc>
        <w:tc>
          <w:tcPr>
            <w:tcW w:w="4961" w:type="dxa"/>
          </w:tcPr>
          <w:p w:rsidR="00596B3B" w:rsidRPr="00843490" w:rsidRDefault="00596B3B" w:rsidP="00E74429">
            <w:pPr>
              <w:jc w:val="center"/>
              <w:rPr>
                <w:sz w:val="28"/>
                <w:szCs w:val="28"/>
              </w:rPr>
            </w:pPr>
            <w:r w:rsidRPr="00843490">
              <w:rPr>
                <w:sz w:val="28"/>
                <w:szCs w:val="28"/>
              </w:rPr>
              <w:t>МП</w:t>
            </w:r>
          </w:p>
        </w:tc>
      </w:tr>
      <w:tr w:rsidR="00596B3B" w:rsidRPr="00FE18ED" w:rsidTr="00E74429">
        <w:tc>
          <w:tcPr>
            <w:tcW w:w="4748" w:type="dxa"/>
          </w:tcPr>
          <w:p w:rsidR="00596B3B" w:rsidRPr="00843490" w:rsidRDefault="00596B3B" w:rsidP="00E74429">
            <w:pPr>
              <w:jc w:val="center"/>
              <w:rPr>
                <w:sz w:val="28"/>
                <w:szCs w:val="28"/>
              </w:rPr>
            </w:pPr>
            <w:r w:rsidRPr="00843490">
              <w:rPr>
                <w:sz w:val="28"/>
                <w:szCs w:val="28"/>
              </w:rPr>
              <w:t>«__» __________ 201</w:t>
            </w:r>
            <w:r>
              <w:rPr>
                <w:sz w:val="28"/>
                <w:szCs w:val="28"/>
              </w:rPr>
              <w:t>8</w:t>
            </w:r>
            <w:r w:rsidRPr="00843490">
              <w:rPr>
                <w:sz w:val="28"/>
                <w:szCs w:val="28"/>
              </w:rPr>
              <w:t xml:space="preserve"> года</w:t>
            </w:r>
          </w:p>
        </w:tc>
        <w:tc>
          <w:tcPr>
            <w:tcW w:w="4961" w:type="dxa"/>
          </w:tcPr>
          <w:p w:rsidR="00596B3B" w:rsidRPr="00843490" w:rsidRDefault="00596B3B" w:rsidP="00E74429">
            <w:pPr>
              <w:jc w:val="center"/>
              <w:rPr>
                <w:sz w:val="28"/>
                <w:szCs w:val="28"/>
              </w:rPr>
            </w:pPr>
            <w:r w:rsidRPr="00843490">
              <w:rPr>
                <w:sz w:val="28"/>
                <w:szCs w:val="28"/>
              </w:rPr>
              <w:t>«____» ____________ 201</w:t>
            </w:r>
            <w:r>
              <w:rPr>
                <w:sz w:val="28"/>
                <w:szCs w:val="28"/>
              </w:rPr>
              <w:t>8</w:t>
            </w:r>
            <w:r w:rsidRPr="00843490">
              <w:rPr>
                <w:sz w:val="28"/>
                <w:szCs w:val="28"/>
              </w:rPr>
              <w:t xml:space="preserve"> года</w:t>
            </w:r>
          </w:p>
        </w:tc>
      </w:tr>
    </w:tbl>
    <w:p w:rsidR="00596B3B" w:rsidRPr="00FE18ED" w:rsidRDefault="00596B3B" w:rsidP="00596B3B">
      <w:pPr>
        <w:jc w:val="right"/>
        <w:rPr>
          <w:b/>
          <w:sz w:val="28"/>
          <w:szCs w:val="28"/>
        </w:rPr>
        <w:sectPr w:rsidR="00596B3B" w:rsidRPr="00FE18ED" w:rsidSect="00E74429">
          <w:footerReference w:type="default" r:id="rId18"/>
          <w:pgSz w:w="11907" w:h="16834" w:code="9"/>
          <w:pgMar w:top="454" w:right="850" w:bottom="510" w:left="1276" w:header="680" w:footer="522" w:gutter="0"/>
          <w:cols w:space="720"/>
        </w:sectPr>
      </w:pPr>
    </w:p>
    <w:p w:rsidR="00267DBF" w:rsidRDefault="00267DBF" w:rsidP="00596B3B">
      <w:pPr>
        <w:jc w:val="right"/>
        <w:rPr>
          <w:b/>
          <w:sz w:val="28"/>
          <w:szCs w:val="28"/>
        </w:rPr>
      </w:pPr>
      <w:r>
        <w:rPr>
          <w:b/>
          <w:sz w:val="28"/>
          <w:szCs w:val="28"/>
        </w:rPr>
        <w:t xml:space="preserve">                                                      </w:t>
      </w:r>
      <w:r w:rsidR="00596B3B" w:rsidRPr="00FE18ED">
        <w:rPr>
          <w:b/>
          <w:sz w:val="28"/>
          <w:szCs w:val="28"/>
        </w:rPr>
        <w:t xml:space="preserve">Приложение № 1 к Договору </w:t>
      </w:r>
    </w:p>
    <w:p w:rsidR="00267DBF" w:rsidRDefault="00596B3B" w:rsidP="00596B3B">
      <w:pPr>
        <w:jc w:val="right"/>
        <w:rPr>
          <w:b/>
          <w:sz w:val="28"/>
          <w:szCs w:val="28"/>
        </w:rPr>
      </w:pPr>
      <w:r>
        <w:rPr>
          <w:b/>
          <w:sz w:val="28"/>
          <w:szCs w:val="28"/>
        </w:rPr>
        <w:t>№ ___________________</w:t>
      </w:r>
      <w:r w:rsidR="00267DBF">
        <w:rPr>
          <w:b/>
          <w:sz w:val="28"/>
          <w:szCs w:val="28"/>
        </w:rPr>
        <w:t xml:space="preserve"> </w:t>
      </w:r>
    </w:p>
    <w:p w:rsidR="00596B3B" w:rsidRPr="00FE18ED" w:rsidRDefault="00267DBF" w:rsidP="00596B3B">
      <w:pPr>
        <w:jc w:val="right"/>
        <w:rPr>
          <w:b/>
          <w:sz w:val="28"/>
          <w:szCs w:val="28"/>
        </w:rPr>
      </w:pPr>
      <w:r>
        <w:rPr>
          <w:b/>
          <w:sz w:val="28"/>
          <w:szCs w:val="28"/>
        </w:rPr>
        <w:t>от</w:t>
      </w:r>
      <w:r w:rsidR="00DC79C9">
        <w:rPr>
          <w:b/>
          <w:sz w:val="28"/>
          <w:szCs w:val="28"/>
        </w:rPr>
        <w:t xml:space="preserve"> «__» _________201_</w:t>
      </w:r>
      <w:r w:rsidR="00596B3B">
        <w:rPr>
          <w:b/>
          <w:sz w:val="28"/>
          <w:szCs w:val="28"/>
        </w:rPr>
        <w:t xml:space="preserve"> г.</w:t>
      </w:r>
    </w:p>
    <w:p w:rsidR="00596B3B" w:rsidRPr="00FE18ED" w:rsidRDefault="00596B3B" w:rsidP="00596B3B">
      <w:pPr>
        <w:pStyle w:val="Head"/>
        <w:spacing w:before="0" w:after="0"/>
        <w:rPr>
          <w:rFonts w:ascii="Times New Roman" w:hAnsi="Times New Roman"/>
          <w:sz w:val="28"/>
          <w:szCs w:val="28"/>
        </w:rPr>
      </w:pPr>
    </w:p>
    <w:p w:rsidR="00596B3B" w:rsidRPr="00FE18ED" w:rsidRDefault="00596B3B" w:rsidP="00596B3B">
      <w:pPr>
        <w:pStyle w:val="Head"/>
        <w:spacing w:before="0" w:after="0"/>
        <w:rPr>
          <w:rFonts w:ascii="Times New Roman" w:hAnsi="Times New Roman"/>
          <w:sz w:val="28"/>
          <w:szCs w:val="28"/>
        </w:rPr>
      </w:pPr>
      <w:r w:rsidRPr="00FE18ED">
        <w:rPr>
          <w:rFonts w:ascii="Times New Roman" w:hAnsi="Times New Roman"/>
          <w:sz w:val="28"/>
          <w:szCs w:val="28"/>
        </w:rPr>
        <w:t>ПРОТОКОЛ № 1</w:t>
      </w:r>
      <w:r w:rsidRPr="00FE18ED">
        <w:rPr>
          <w:rFonts w:ascii="Times New Roman" w:hAnsi="Times New Roman"/>
          <w:sz w:val="28"/>
          <w:szCs w:val="28"/>
        </w:rPr>
        <w:br/>
        <w:t>согласования сроков проведения аудита и его стоимости</w:t>
      </w:r>
    </w:p>
    <w:p w:rsidR="00596B3B" w:rsidRPr="00FE18ED" w:rsidRDefault="00596B3B" w:rsidP="00596B3B">
      <w:pPr>
        <w:pStyle w:val="Head"/>
        <w:spacing w:before="0" w:after="0"/>
        <w:ind w:firstLine="426"/>
        <w:jc w:val="both"/>
        <w:rPr>
          <w:rFonts w:ascii="Times New Roman" w:hAnsi="Times New Roman"/>
          <w:sz w:val="28"/>
          <w:szCs w:val="28"/>
        </w:rPr>
      </w:pPr>
    </w:p>
    <w:p w:rsidR="00596B3B" w:rsidRPr="00FE18ED" w:rsidRDefault="00596B3B" w:rsidP="00596B3B">
      <w:pPr>
        <w:ind w:firstLine="426"/>
        <w:jc w:val="both"/>
        <w:rPr>
          <w:sz w:val="28"/>
          <w:szCs w:val="28"/>
        </w:rPr>
      </w:pPr>
      <w:r w:rsidRPr="00FE18ED">
        <w:rPr>
          <w:sz w:val="28"/>
          <w:szCs w:val="28"/>
        </w:rPr>
        <w:t>Мы, нижеподписавшиеся, представитель Заказчика – Генеральный директор АО «Вологодский ВРЗ» Н.Н. Бачкарев, с одной стороны, и представитель Исполнителя –</w:t>
      </w:r>
      <w:r>
        <w:rPr>
          <w:sz w:val="28"/>
          <w:szCs w:val="28"/>
        </w:rPr>
        <w:t xml:space="preserve"> (должность уполномоченного лица, фамилия, имя, отчество</w:t>
      </w:r>
      <w:r w:rsidRPr="00FE18ED">
        <w:rPr>
          <w:sz w:val="28"/>
          <w:szCs w:val="28"/>
        </w:rPr>
        <w:t>, с другой стороны, составили настоящий Протокол о нижеследующем:</w:t>
      </w:r>
    </w:p>
    <w:p w:rsidR="00596B3B" w:rsidRPr="00FE18ED" w:rsidRDefault="00596B3B" w:rsidP="00596B3B">
      <w:pPr>
        <w:pStyle w:val="af5"/>
        <w:spacing w:after="0"/>
        <w:ind w:left="0" w:firstLine="426"/>
        <w:jc w:val="both"/>
        <w:rPr>
          <w:sz w:val="28"/>
          <w:szCs w:val="28"/>
        </w:rPr>
      </w:pPr>
      <w:r w:rsidRPr="00FE18ED">
        <w:rPr>
          <w:sz w:val="28"/>
          <w:szCs w:val="28"/>
        </w:rPr>
        <w:t>1. Стороны достигли согласия в том, что аудит бухгалтерской отчетности Заказчика, подготовленной за период с «01» января 201</w:t>
      </w:r>
      <w:r>
        <w:rPr>
          <w:sz w:val="28"/>
          <w:szCs w:val="28"/>
        </w:rPr>
        <w:t>8</w:t>
      </w:r>
      <w:r w:rsidRPr="00FE18ED">
        <w:rPr>
          <w:sz w:val="28"/>
          <w:szCs w:val="28"/>
        </w:rPr>
        <w:t xml:space="preserve"> г. по «31» декабря 201</w:t>
      </w:r>
      <w:r>
        <w:rPr>
          <w:sz w:val="28"/>
          <w:szCs w:val="28"/>
        </w:rPr>
        <w:t>8</w:t>
      </w:r>
      <w:r w:rsidRPr="00FE18ED">
        <w:rPr>
          <w:sz w:val="28"/>
          <w:szCs w:val="28"/>
        </w:rPr>
        <w:t xml:space="preserve"> г., будет проведен Исполнителем в 1 (Один) проверочный этап в дополнительно согласованный в рабочем порядке с Заказчиком срок </w:t>
      </w:r>
      <w:r w:rsidR="00913F9C">
        <w:rPr>
          <w:sz w:val="28"/>
          <w:szCs w:val="28"/>
        </w:rPr>
        <w:t>с момента подписания договора по 15</w:t>
      </w:r>
      <w:r w:rsidRPr="00FE18ED">
        <w:rPr>
          <w:sz w:val="28"/>
          <w:szCs w:val="28"/>
        </w:rPr>
        <w:t xml:space="preserve"> февраля 201</w:t>
      </w:r>
      <w:r>
        <w:rPr>
          <w:sz w:val="28"/>
          <w:szCs w:val="28"/>
        </w:rPr>
        <w:t>9</w:t>
      </w:r>
      <w:r w:rsidRPr="00FE18ED">
        <w:rPr>
          <w:sz w:val="28"/>
          <w:szCs w:val="28"/>
        </w:rPr>
        <w:t xml:space="preserve"> года.</w:t>
      </w:r>
    </w:p>
    <w:p w:rsidR="00596B3B" w:rsidRPr="00FE18ED" w:rsidRDefault="00596B3B" w:rsidP="00596B3B">
      <w:pPr>
        <w:ind w:firstLine="425"/>
        <w:jc w:val="both"/>
        <w:rPr>
          <w:sz w:val="28"/>
          <w:szCs w:val="28"/>
        </w:rPr>
      </w:pPr>
      <w:r w:rsidRPr="00FE18ED">
        <w:rPr>
          <w:sz w:val="28"/>
          <w:szCs w:val="28"/>
        </w:rPr>
        <w:t>По итогам оказанных услуг Исполнитель представит Заказчику проекты письменной информации руководству Заказчика по результатам аудита (отчета) и аудит</w:t>
      </w:r>
      <w:r w:rsidR="00DC79C9">
        <w:rPr>
          <w:sz w:val="28"/>
          <w:szCs w:val="28"/>
        </w:rPr>
        <w:t>орского заключения не позднее «15</w:t>
      </w:r>
      <w:r w:rsidRPr="00FE18ED">
        <w:rPr>
          <w:sz w:val="28"/>
          <w:szCs w:val="28"/>
        </w:rPr>
        <w:t>» февраля 201</w:t>
      </w:r>
      <w:r>
        <w:rPr>
          <w:sz w:val="28"/>
          <w:szCs w:val="28"/>
        </w:rPr>
        <w:t>9</w:t>
      </w:r>
      <w:r w:rsidRPr="00FE18ED">
        <w:rPr>
          <w:sz w:val="28"/>
          <w:szCs w:val="28"/>
        </w:rPr>
        <w:t xml:space="preserve"> года. </w:t>
      </w:r>
    </w:p>
    <w:p w:rsidR="00596B3B" w:rsidRPr="00FE18ED" w:rsidRDefault="00596B3B" w:rsidP="00596B3B">
      <w:pPr>
        <w:pStyle w:val="a9"/>
        <w:ind w:firstLine="425"/>
        <w:rPr>
          <w:sz w:val="28"/>
          <w:szCs w:val="28"/>
        </w:rPr>
      </w:pPr>
      <w:r w:rsidRPr="00FE18ED">
        <w:rPr>
          <w:sz w:val="28"/>
          <w:szCs w:val="28"/>
        </w:rPr>
        <w:t xml:space="preserve">Окончательные варианты указанных выше итоговых документов аудиторской проверки, предоставляются в сроки, оговоренные в техническом задании на проведение аудита бухгалтерской (финансовой) отчетности,  и на условиях, указанных в </w:t>
      </w:r>
      <w:r w:rsidRPr="00FE18ED">
        <w:rPr>
          <w:b/>
          <w:bCs/>
          <w:sz w:val="28"/>
          <w:szCs w:val="28"/>
        </w:rPr>
        <w:t>пунктах 5.2 и 5.3</w:t>
      </w:r>
      <w:r w:rsidRPr="00FE18ED">
        <w:rPr>
          <w:sz w:val="28"/>
          <w:szCs w:val="28"/>
        </w:rPr>
        <w:t xml:space="preserve"> Договора.</w:t>
      </w:r>
    </w:p>
    <w:p w:rsidR="00596B3B" w:rsidRPr="002243E5" w:rsidRDefault="00596B3B" w:rsidP="00596B3B">
      <w:pPr>
        <w:pStyle w:val="a6"/>
        <w:numPr>
          <w:ilvl w:val="0"/>
          <w:numId w:val="47"/>
        </w:numPr>
        <w:spacing w:line="360" w:lineRule="exact"/>
        <w:ind w:left="0" w:firstLine="426"/>
        <w:jc w:val="both"/>
        <w:rPr>
          <w:bCs/>
          <w:sz w:val="28"/>
          <w:szCs w:val="28"/>
        </w:rPr>
      </w:pPr>
      <w:r w:rsidRPr="002243E5">
        <w:rPr>
          <w:sz w:val="28"/>
          <w:szCs w:val="28"/>
        </w:rPr>
        <w:t>Стоимость аудиторской проверки</w:t>
      </w:r>
      <w:r w:rsidRPr="002243E5">
        <w:rPr>
          <w:spacing w:val="-4"/>
          <w:sz w:val="28"/>
          <w:szCs w:val="28"/>
        </w:rPr>
        <w:t xml:space="preserve"> с учетом всех возможных  расходов, </w:t>
      </w:r>
      <w:r w:rsidR="00D81574" w:rsidRPr="002625E1">
        <w:rPr>
          <w:bCs/>
          <w:sz w:val="28"/>
          <w:szCs w:val="28"/>
        </w:rPr>
        <w:t>все</w:t>
      </w:r>
      <w:r w:rsidR="00D81574">
        <w:rPr>
          <w:bCs/>
          <w:sz w:val="28"/>
          <w:szCs w:val="28"/>
        </w:rPr>
        <w:t>х видов</w:t>
      </w:r>
      <w:r w:rsidR="00D81574" w:rsidRPr="002625E1">
        <w:rPr>
          <w:bCs/>
          <w:sz w:val="28"/>
          <w:szCs w:val="28"/>
        </w:rPr>
        <w:t xml:space="preserve"> налогов</w:t>
      </w:r>
      <w:r w:rsidRPr="002243E5">
        <w:rPr>
          <w:sz w:val="28"/>
          <w:szCs w:val="28"/>
        </w:rPr>
        <w:t xml:space="preserve"> составляет  </w:t>
      </w:r>
      <w:r w:rsidR="00DC79C9">
        <w:rPr>
          <w:sz w:val="28"/>
          <w:szCs w:val="28"/>
        </w:rPr>
        <w:t>_______________________________________</w:t>
      </w:r>
      <w:r w:rsidRPr="002243E5">
        <w:rPr>
          <w:bCs/>
          <w:sz w:val="28"/>
          <w:szCs w:val="28"/>
        </w:rPr>
        <w:t>.</w:t>
      </w:r>
    </w:p>
    <w:p w:rsidR="00596B3B" w:rsidRPr="00FE18ED" w:rsidRDefault="00596B3B" w:rsidP="00596B3B">
      <w:pPr>
        <w:pStyle w:val="a9"/>
        <w:ind w:firstLine="426"/>
        <w:rPr>
          <w:sz w:val="28"/>
          <w:szCs w:val="28"/>
        </w:rPr>
      </w:pPr>
      <w:r w:rsidRPr="00FE18ED">
        <w:rPr>
          <w:sz w:val="28"/>
          <w:szCs w:val="28"/>
        </w:rPr>
        <w:t xml:space="preserve">3. Расчет с Исполнителем в размере суммы, указанной в </w:t>
      </w:r>
      <w:r w:rsidRPr="00FE18ED">
        <w:rPr>
          <w:b/>
          <w:sz w:val="28"/>
          <w:szCs w:val="28"/>
        </w:rPr>
        <w:t>пункте 2</w:t>
      </w:r>
      <w:r w:rsidRPr="00FE18ED">
        <w:rPr>
          <w:sz w:val="28"/>
          <w:szCs w:val="28"/>
        </w:rPr>
        <w:t xml:space="preserve"> настоящего Протокола, в том числе НДС по установленной действующим законодательством России ставке, будет произведен Заказчиком в течение 45 (сорока пяти) дней с момента подписания Сторонами Акта сдачи-приемки оказанных услуг, определяемого по правилам </w:t>
      </w:r>
      <w:r w:rsidRPr="00FE18ED">
        <w:rPr>
          <w:b/>
          <w:sz w:val="28"/>
          <w:szCs w:val="28"/>
        </w:rPr>
        <w:t>Раздела 5</w:t>
      </w:r>
      <w:r w:rsidRPr="00FE18ED">
        <w:rPr>
          <w:sz w:val="28"/>
          <w:szCs w:val="28"/>
        </w:rPr>
        <w:t xml:space="preserve"> Договора.</w:t>
      </w:r>
    </w:p>
    <w:p w:rsidR="00596B3B" w:rsidRPr="00FE18ED" w:rsidRDefault="00596B3B" w:rsidP="00596B3B">
      <w:pPr>
        <w:ind w:firstLine="425"/>
        <w:jc w:val="both"/>
        <w:rPr>
          <w:sz w:val="28"/>
          <w:szCs w:val="28"/>
        </w:rPr>
      </w:pPr>
      <w:r w:rsidRPr="00FE18ED">
        <w:rPr>
          <w:sz w:val="28"/>
          <w:szCs w:val="28"/>
        </w:rPr>
        <w:t>4. Настоящий Протокол является основанием для проведения взаимных расчетов и платежей между Исполнителем и Заказчиком.</w:t>
      </w:r>
    </w:p>
    <w:p w:rsidR="00596B3B" w:rsidRPr="00FE18ED" w:rsidRDefault="00596B3B" w:rsidP="00596B3B">
      <w:pPr>
        <w:ind w:firstLine="425"/>
        <w:jc w:val="both"/>
        <w:rPr>
          <w:sz w:val="28"/>
          <w:szCs w:val="28"/>
        </w:rPr>
      </w:pPr>
      <w:r w:rsidRPr="00FE18ED">
        <w:rPr>
          <w:sz w:val="28"/>
          <w:szCs w:val="28"/>
        </w:rPr>
        <w:t xml:space="preserve">5. Стороны: </w:t>
      </w:r>
    </w:p>
    <w:tbl>
      <w:tblPr>
        <w:tblW w:w="9993" w:type="dxa"/>
        <w:tblLayout w:type="fixed"/>
        <w:tblCellMar>
          <w:left w:w="70" w:type="dxa"/>
          <w:right w:w="70" w:type="dxa"/>
        </w:tblCellMar>
        <w:tblLook w:val="0000"/>
      </w:tblPr>
      <w:tblGrid>
        <w:gridCol w:w="5032"/>
        <w:gridCol w:w="4961"/>
      </w:tblGrid>
      <w:tr w:rsidR="00596B3B" w:rsidRPr="00FE18ED" w:rsidTr="00C23FB2">
        <w:tc>
          <w:tcPr>
            <w:tcW w:w="5032" w:type="dxa"/>
          </w:tcPr>
          <w:p w:rsidR="00596B3B" w:rsidRPr="00FE18ED" w:rsidRDefault="00596B3B" w:rsidP="00E74429">
            <w:pPr>
              <w:pStyle w:val="Signed"/>
              <w:spacing w:after="0"/>
              <w:jc w:val="center"/>
              <w:rPr>
                <w:rFonts w:ascii="Times New Roman" w:hAnsi="Times New Roman"/>
                <w:b/>
                <w:sz w:val="28"/>
                <w:szCs w:val="28"/>
              </w:rPr>
            </w:pPr>
            <w:r w:rsidRPr="00FE18ED">
              <w:rPr>
                <w:rFonts w:ascii="Times New Roman" w:hAnsi="Times New Roman"/>
                <w:b/>
                <w:sz w:val="28"/>
                <w:szCs w:val="28"/>
              </w:rPr>
              <w:t>От имени Исполнителя</w:t>
            </w:r>
          </w:p>
          <w:p w:rsidR="00596B3B" w:rsidRPr="00FE18ED" w:rsidRDefault="00596B3B" w:rsidP="00E74429">
            <w:pPr>
              <w:pStyle w:val="Signed"/>
              <w:spacing w:after="0"/>
              <w:jc w:val="center"/>
              <w:rPr>
                <w:rFonts w:ascii="Times New Roman" w:hAnsi="Times New Roman"/>
                <w:b/>
                <w:sz w:val="28"/>
                <w:szCs w:val="28"/>
              </w:rPr>
            </w:pPr>
          </w:p>
        </w:tc>
        <w:tc>
          <w:tcPr>
            <w:tcW w:w="4961" w:type="dxa"/>
          </w:tcPr>
          <w:p w:rsidR="00596B3B" w:rsidRPr="00FE18ED" w:rsidRDefault="00596B3B" w:rsidP="00E74429">
            <w:pPr>
              <w:pStyle w:val="Signed"/>
              <w:spacing w:after="0"/>
              <w:jc w:val="center"/>
              <w:rPr>
                <w:rFonts w:ascii="Times New Roman" w:hAnsi="Times New Roman"/>
                <w:b/>
                <w:sz w:val="28"/>
                <w:szCs w:val="28"/>
              </w:rPr>
            </w:pPr>
            <w:r w:rsidRPr="00FE18ED">
              <w:rPr>
                <w:rFonts w:ascii="Times New Roman" w:hAnsi="Times New Roman"/>
                <w:b/>
                <w:sz w:val="28"/>
                <w:szCs w:val="28"/>
              </w:rPr>
              <w:t>От имени Заказчика</w:t>
            </w:r>
          </w:p>
        </w:tc>
      </w:tr>
      <w:tr w:rsidR="00596B3B" w:rsidRPr="00FE18ED" w:rsidTr="00C23FB2">
        <w:tc>
          <w:tcPr>
            <w:tcW w:w="5032" w:type="dxa"/>
          </w:tcPr>
          <w:p w:rsidR="00596B3B" w:rsidRDefault="00596B3B" w:rsidP="00E74429">
            <w:pPr>
              <w:jc w:val="center"/>
              <w:rPr>
                <w:sz w:val="28"/>
                <w:szCs w:val="28"/>
              </w:rPr>
            </w:pPr>
            <w:r>
              <w:rPr>
                <w:sz w:val="28"/>
                <w:szCs w:val="28"/>
              </w:rPr>
              <w:t>Должность уполномоченного лица</w:t>
            </w:r>
          </w:p>
          <w:p w:rsidR="00596B3B" w:rsidRPr="00FE18ED" w:rsidRDefault="00596B3B" w:rsidP="00E74429">
            <w:pPr>
              <w:jc w:val="center"/>
              <w:rPr>
                <w:sz w:val="28"/>
                <w:szCs w:val="28"/>
              </w:rPr>
            </w:pPr>
            <w:r>
              <w:rPr>
                <w:sz w:val="28"/>
                <w:szCs w:val="28"/>
              </w:rPr>
              <w:t>Наименование Исполнителя</w:t>
            </w:r>
          </w:p>
        </w:tc>
        <w:tc>
          <w:tcPr>
            <w:tcW w:w="4961" w:type="dxa"/>
          </w:tcPr>
          <w:p w:rsidR="00596B3B" w:rsidRPr="00FE18ED" w:rsidRDefault="00596B3B" w:rsidP="00E74429">
            <w:pPr>
              <w:jc w:val="center"/>
              <w:rPr>
                <w:sz w:val="28"/>
                <w:szCs w:val="28"/>
              </w:rPr>
            </w:pPr>
            <w:r w:rsidRPr="00FE18ED">
              <w:rPr>
                <w:sz w:val="28"/>
                <w:szCs w:val="28"/>
              </w:rPr>
              <w:t>Генеральный директор</w:t>
            </w:r>
          </w:p>
          <w:p w:rsidR="00596B3B" w:rsidRPr="00FE18ED" w:rsidRDefault="00596B3B" w:rsidP="00E74429">
            <w:pPr>
              <w:jc w:val="center"/>
              <w:rPr>
                <w:sz w:val="28"/>
                <w:szCs w:val="28"/>
              </w:rPr>
            </w:pPr>
            <w:r w:rsidRPr="00FE18ED">
              <w:rPr>
                <w:sz w:val="28"/>
                <w:szCs w:val="28"/>
              </w:rPr>
              <w:t>АО «Вологодский ВРЗ»</w:t>
            </w:r>
          </w:p>
        </w:tc>
      </w:tr>
      <w:tr w:rsidR="00596B3B" w:rsidRPr="00FE18ED" w:rsidTr="00C23FB2">
        <w:tc>
          <w:tcPr>
            <w:tcW w:w="5032" w:type="dxa"/>
          </w:tcPr>
          <w:p w:rsidR="00596B3B" w:rsidRPr="00FE18ED" w:rsidRDefault="00596B3B" w:rsidP="00E74429">
            <w:pPr>
              <w:jc w:val="center"/>
              <w:rPr>
                <w:sz w:val="28"/>
                <w:szCs w:val="28"/>
              </w:rPr>
            </w:pPr>
            <w:r>
              <w:rPr>
                <w:sz w:val="28"/>
                <w:szCs w:val="28"/>
              </w:rPr>
              <w:t xml:space="preserve">Фамилия, инициалы уполномоченного лица Исполнителя </w:t>
            </w:r>
          </w:p>
        </w:tc>
        <w:tc>
          <w:tcPr>
            <w:tcW w:w="4961" w:type="dxa"/>
          </w:tcPr>
          <w:p w:rsidR="00596B3B" w:rsidRPr="00FE18ED" w:rsidRDefault="00C23FB2" w:rsidP="00C23FB2">
            <w:pPr>
              <w:jc w:val="center"/>
              <w:rPr>
                <w:sz w:val="28"/>
                <w:szCs w:val="28"/>
              </w:rPr>
            </w:pPr>
            <w:r>
              <w:rPr>
                <w:sz w:val="28"/>
                <w:szCs w:val="28"/>
              </w:rPr>
              <w:t xml:space="preserve">  _____________</w:t>
            </w:r>
            <w:r w:rsidR="00596B3B" w:rsidRPr="00FE18ED">
              <w:rPr>
                <w:sz w:val="28"/>
                <w:szCs w:val="28"/>
              </w:rPr>
              <w:t>Н.Н. Бачкарев</w:t>
            </w:r>
          </w:p>
        </w:tc>
      </w:tr>
      <w:tr w:rsidR="00596B3B" w:rsidRPr="00FE18ED" w:rsidTr="00C23FB2">
        <w:tc>
          <w:tcPr>
            <w:tcW w:w="5032" w:type="dxa"/>
          </w:tcPr>
          <w:p w:rsidR="00596B3B" w:rsidRPr="00FE18ED" w:rsidRDefault="00596B3B" w:rsidP="00E74429">
            <w:pPr>
              <w:jc w:val="center"/>
              <w:rPr>
                <w:sz w:val="28"/>
                <w:szCs w:val="28"/>
              </w:rPr>
            </w:pPr>
            <w:r w:rsidRPr="00FE18ED">
              <w:rPr>
                <w:sz w:val="28"/>
                <w:szCs w:val="28"/>
              </w:rPr>
              <w:t>МП</w:t>
            </w:r>
          </w:p>
        </w:tc>
        <w:tc>
          <w:tcPr>
            <w:tcW w:w="4961" w:type="dxa"/>
          </w:tcPr>
          <w:p w:rsidR="00596B3B" w:rsidRDefault="00596B3B" w:rsidP="00E74429">
            <w:pPr>
              <w:jc w:val="center"/>
              <w:rPr>
                <w:sz w:val="28"/>
                <w:szCs w:val="28"/>
              </w:rPr>
            </w:pPr>
            <w:r w:rsidRPr="00FE18ED">
              <w:rPr>
                <w:sz w:val="28"/>
                <w:szCs w:val="28"/>
              </w:rPr>
              <w:t>МП</w:t>
            </w:r>
          </w:p>
          <w:p w:rsidR="00913F9C" w:rsidRDefault="00913F9C" w:rsidP="00267DBF">
            <w:pPr>
              <w:jc w:val="right"/>
              <w:rPr>
                <w:b/>
                <w:sz w:val="28"/>
                <w:szCs w:val="28"/>
              </w:rPr>
            </w:pPr>
          </w:p>
          <w:p w:rsidR="00DC79C9" w:rsidRDefault="00DC79C9" w:rsidP="00267DBF">
            <w:pPr>
              <w:jc w:val="right"/>
              <w:rPr>
                <w:b/>
                <w:sz w:val="28"/>
                <w:szCs w:val="28"/>
              </w:rPr>
            </w:pPr>
          </w:p>
          <w:p w:rsidR="00DC79C9" w:rsidRDefault="00DC79C9" w:rsidP="00267DBF">
            <w:pPr>
              <w:jc w:val="right"/>
              <w:rPr>
                <w:b/>
                <w:sz w:val="28"/>
                <w:szCs w:val="28"/>
              </w:rPr>
            </w:pPr>
          </w:p>
          <w:p w:rsidR="00267DBF" w:rsidRDefault="00267DBF" w:rsidP="00267DBF">
            <w:pPr>
              <w:jc w:val="right"/>
              <w:rPr>
                <w:b/>
                <w:sz w:val="28"/>
                <w:szCs w:val="28"/>
              </w:rPr>
            </w:pPr>
            <w:r w:rsidRPr="00FE18ED">
              <w:rPr>
                <w:b/>
                <w:sz w:val="28"/>
                <w:szCs w:val="28"/>
              </w:rPr>
              <w:t xml:space="preserve">Приложение № </w:t>
            </w:r>
            <w:r>
              <w:rPr>
                <w:b/>
                <w:sz w:val="28"/>
                <w:szCs w:val="28"/>
              </w:rPr>
              <w:t>2</w:t>
            </w:r>
            <w:r w:rsidRPr="00FE18ED">
              <w:rPr>
                <w:b/>
                <w:sz w:val="28"/>
                <w:szCs w:val="28"/>
              </w:rPr>
              <w:t xml:space="preserve"> к Договору </w:t>
            </w:r>
          </w:p>
          <w:p w:rsidR="00267DBF" w:rsidRDefault="00267DBF" w:rsidP="00267DBF">
            <w:pPr>
              <w:jc w:val="right"/>
              <w:rPr>
                <w:b/>
                <w:sz w:val="28"/>
                <w:szCs w:val="28"/>
              </w:rPr>
            </w:pPr>
            <w:r>
              <w:rPr>
                <w:b/>
                <w:sz w:val="28"/>
                <w:szCs w:val="28"/>
              </w:rPr>
              <w:t xml:space="preserve">№ ___________________ </w:t>
            </w:r>
          </w:p>
          <w:p w:rsidR="00267DBF" w:rsidRPr="00FE18ED" w:rsidRDefault="00DC79C9" w:rsidP="00267DBF">
            <w:pPr>
              <w:jc w:val="right"/>
              <w:rPr>
                <w:b/>
                <w:sz w:val="28"/>
                <w:szCs w:val="28"/>
              </w:rPr>
            </w:pPr>
            <w:r>
              <w:rPr>
                <w:b/>
                <w:sz w:val="28"/>
                <w:szCs w:val="28"/>
              </w:rPr>
              <w:t>от  «__» _________201_</w:t>
            </w:r>
            <w:r w:rsidR="00267DBF">
              <w:rPr>
                <w:b/>
                <w:sz w:val="28"/>
                <w:szCs w:val="28"/>
              </w:rPr>
              <w:t xml:space="preserve"> г.</w:t>
            </w:r>
          </w:p>
          <w:p w:rsidR="00267DBF" w:rsidRPr="00FE18ED" w:rsidRDefault="00267DBF" w:rsidP="00E74429">
            <w:pPr>
              <w:jc w:val="center"/>
              <w:rPr>
                <w:sz w:val="28"/>
                <w:szCs w:val="28"/>
              </w:rPr>
            </w:pPr>
          </w:p>
        </w:tc>
      </w:tr>
    </w:tbl>
    <w:p w:rsidR="0007033B" w:rsidRPr="00C23FB2" w:rsidRDefault="0007033B" w:rsidP="0007033B">
      <w:pPr>
        <w:jc w:val="center"/>
        <w:rPr>
          <w:b/>
          <w:bCs/>
          <w:sz w:val="28"/>
          <w:szCs w:val="28"/>
        </w:rPr>
      </w:pPr>
      <w:r w:rsidRPr="00C23FB2">
        <w:rPr>
          <w:b/>
          <w:bCs/>
          <w:sz w:val="28"/>
          <w:szCs w:val="28"/>
        </w:rPr>
        <w:t>Техническое задание</w:t>
      </w:r>
    </w:p>
    <w:p w:rsidR="0007033B" w:rsidRDefault="0007033B" w:rsidP="0007033B">
      <w:pPr>
        <w:jc w:val="center"/>
        <w:rPr>
          <w:bCs/>
          <w:sz w:val="28"/>
          <w:szCs w:val="28"/>
        </w:rPr>
      </w:pPr>
    </w:p>
    <w:p w:rsidR="0007033B" w:rsidRDefault="0007033B" w:rsidP="0007033B">
      <w:pPr>
        <w:jc w:val="both"/>
        <w:rPr>
          <w:sz w:val="28"/>
        </w:rPr>
      </w:pPr>
      <w:r>
        <w:rPr>
          <w:sz w:val="28"/>
        </w:rPr>
        <w:t xml:space="preserve">Настоящее задание по аудиту бухгалтерской (финансовой) отчетности не отменяет и не заменяет процедур, которые должен выполнить Аудитор в соответствии с требованиями международных стандартов аудита (далее - «МСА»). Настоящее задание определяет задачи, которые должны быть учтены при формировании плана аудита и результаты решения которых должны быть отражены в отчетных документах. </w:t>
      </w:r>
    </w:p>
    <w:p w:rsidR="0007033B" w:rsidRDefault="0007033B" w:rsidP="0007033B">
      <w:pPr>
        <w:jc w:val="center"/>
        <w:rPr>
          <w:bCs/>
          <w:sz w:val="28"/>
          <w:szCs w:val="28"/>
        </w:rPr>
      </w:pPr>
    </w:p>
    <w:tbl>
      <w:tblPr>
        <w:tblW w:w="10119"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
        <w:gridCol w:w="2297"/>
        <w:gridCol w:w="663"/>
        <w:gridCol w:w="2202"/>
        <w:gridCol w:w="4405"/>
      </w:tblGrid>
      <w:tr w:rsidR="00F52EE5" w:rsidRPr="00306E1C" w:rsidTr="00151ABC">
        <w:trPr>
          <w:trHeight w:val="600"/>
        </w:trPr>
        <w:tc>
          <w:tcPr>
            <w:tcW w:w="552" w:type="dxa"/>
            <w:shd w:val="clear" w:color="auto" w:fill="auto"/>
            <w:vAlign w:val="center"/>
            <w:hideMark/>
          </w:tcPr>
          <w:p w:rsidR="0007033B" w:rsidRPr="00306E1C" w:rsidRDefault="0007033B" w:rsidP="0007033B">
            <w:pPr>
              <w:jc w:val="center"/>
            </w:pPr>
            <w:r w:rsidRPr="00306E1C">
              <w:rPr>
                <w:sz w:val="22"/>
                <w:szCs w:val="22"/>
              </w:rPr>
              <w:t xml:space="preserve">N п/п </w:t>
            </w:r>
          </w:p>
        </w:tc>
        <w:tc>
          <w:tcPr>
            <w:tcW w:w="2297" w:type="dxa"/>
            <w:shd w:val="clear" w:color="auto" w:fill="auto"/>
            <w:vAlign w:val="center"/>
            <w:hideMark/>
          </w:tcPr>
          <w:p w:rsidR="0007033B" w:rsidRPr="00306E1C" w:rsidRDefault="0007033B" w:rsidP="0007033B">
            <w:pPr>
              <w:jc w:val="center"/>
            </w:pPr>
            <w:r w:rsidRPr="00306E1C">
              <w:rPr>
                <w:sz w:val="22"/>
                <w:szCs w:val="22"/>
              </w:rPr>
              <w:t xml:space="preserve">Наименование задачи </w:t>
            </w:r>
          </w:p>
        </w:tc>
        <w:tc>
          <w:tcPr>
            <w:tcW w:w="663" w:type="dxa"/>
            <w:shd w:val="clear" w:color="auto" w:fill="auto"/>
            <w:vAlign w:val="center"/>
            <w:hideMark/>
          </w:tcPr>
          <w:p w:rsidR="0007033B" w:rsidRPr="00306E1C" w:rsidRDefault="0007033B" w:rsidP="0007033B">
            <w:pPr>
              <w:jc w:val="center"/>
            </w:pPr>
            <w:r w:rsidRPr="00306E1C">
              <w:rPr>
                <w:sz w:val="22"/>
                <w:szCs w:val="22"/>
              </w:rPr>
              <w:t xml:space="preserve">N п/п </w:t>
            </w:r>
          </w:p>
        </w:tc>
        <w:tc>
          <w:tcPr>
            <w:tcW w:w="2202" w:type="dxa"/>
            <w:shd w:val="clear" w:color="auto" w:fill="auto"/>
            <w:vAlign w:val="center"/>
            <w:hideMark/>
          </w:tcPr>
          <w:p w:rsidR="0007033B" w:rsidRPr="00306E1C" w:rsidRDefault="0007033B" w:rsidP="0007033B">
            <w:pPr>
              <w:jc w:val="center"/>
            </w:pPr>
            <w:r w:rsidRPr="00306E1C">
              <w:rPr>
                <w:sz w:val="22"/>
                <w:szCs w:val="22"/>
              </w:rPr>
              <w:t xml:space="preserve">Наименование подзадачи </w:t>
            </w:r>
          </w:p>
        </w:tc>
        <w:tc>
          <w:tcPr>
            <w:tcW w:w="4405" w:type="dxa"/>
            <w:shd w:val="clear" w:color="auto" w:fill="auto"/>
            <w:vAlign w:val="center"/>
            <w:hideMark/>
          </w:tcPr>
          <w:p w:rsidR="0007033B" w:rsidRPr="00306E1C" w:rsidRDefault="0007033B" w:rsidP="0007033B">
            <w:pPr>
              <w:jc w:val="center"/>
            </w:pPr>
            <w:r w:rsidRPr="00306E1C">
              <w:rPr>
                <w:sz w:val="22"/>
                <w:szCs w:val="22"/>
              </w:rPr>
              <w:t xml:space="preserve">Последовательность решения задачи </w:t>
            </w:r>
          </w:p>
        </w:tc>
      </w:tr>
      <w:tr w:rsidR="00F52EE5" w:rsidRPr="00306E1C" w:rsidTr="00151ABC">
        <w:trPr>
          <w:trHeight w:val="300"/>
        </w:trPr>
        <w:tc>
          <w:tcPr>
            <w:tcW w:w="552" w:type="dxa"/>
            <w:shd w:val="clear" w:color="auto" w:fill="auto"/>
            <w:vAlign w:val="center"/>
            <w:hideMark/>
          </w:tcPr>
          <w:p w:rsidR="0007033B" w:rsidRPr="00306E1C" w:rsidRDefault="0007033B" w:rsidP="0007033B">
            <w:pPr>
              <w:jc w:val="center"/>
            </w:pPr>
            <w:r w:rsidRPr="00306E1C">
              <w:rPr>
                <w:sz w:val="22"/>
                <w:szCs w:val="22"/>
              </w:rPr>
              <w:t>1</w:t>
            </w:r>
          </w:p>
        </w:tc>
        <w:tc>
          <w:tcPr>
            <w:tcW w:w="2297" w:type="dxa"/>
            <w:shd w:val="clear" w:color="auto" w:fill="auto"/>
            <w:hideMark/>
          </w:tcPr>
          <w:p w:rsidR="0007033B" w:rsidRPr="00306E1C" w:rsidRDefault="0007033B" w:rsidP="0007033B">
            <w:pPr>
              <w:jc w:val="center"/>
            </w:pPr>
            <w:r w:rsidRPr="00306E1C">
              <w:rPr>
                <w:sz w:val="22"/>
                <w:szCs w:val="22"/>
              </w:rPr>
              <w:t>2</w:t>
            </w:r>
          </w:p>
        </w:tc>
        <w:tc>
          <w:tcPr>
            <w:tcW w:w="663" w:type="dxa"/>
            <w:shd w:val="clear" w:color="auto" w:fill="auto"/>
            <w:vAlign w:val="center"/>
            <w:hideMark/>
          </w:tcPr>
          <w:p w:rsidR="0007033B" w:rsidRPr="00306E1C" w:rsidRDefault="0007033B" w:rsidP="0007033B">
            <w:pPr>
              <w:jc w:val="center"/>
            </w:pPr>
            <w:r w:rsidRPr="00306E1C">
              <w:rPr>
                <w:sz w:val="22"/>
                <w:szCs w:val="22"/>
              </w:rPr>
              <w:t>3</w:t>
            </w:r>
          </w:p>
        </w:tc>
        <w:tc>
          <w:tcPr>
            <w:tcW w:w="2202" w:type="dxa"/>
            <w:shd w:val="clear" w:color="auto" w:fill="auto"/>
            <w:hideMark/>
          </w:tcPr>
          <w:p w:rsidR="0007033B" w:rsidRPr="00306E1C" w:rsidRDefault="0007033B" w:rsidP="0007033B">
            <w:pPr>
              <w:jc w:val="center"/>
            </w:pPr>
            <w:r w:rsidRPr="00306E1C">
              <w:rPr>
                <w:sz w:val="22"/>
                <w:szCs w:val="22"/>
              </w:rPr>
              <w:t>4</w:t>
            </w:r>
          </w:p>
        </w:tc>
        <w:tc>
          <w:tcPr>
            <w:tcW w:w="4405" w:type="dxa"/>
            <w:shd w:val="clear" w:color="auto" w:fill="auto"/>
            <w:hideMark/>
          </w:tcPr>
          <w:p w:rsidR="0007033B" w:rsidRPr="00306E1C" w:rsidRDefault="0007033B" w:rsidP="0007033B">
            <w:pPr>
              <w:jc w:val="center"/>
            </w:pPr>
            <w:r w:rsidRPr="00306E1C">
              <w:rPr>
                <w:sz w:val="22"/>
                <w:szCs w:val="22"/>
              </w:rPr>
              <w:t>5</w:t>
            </w:r>
          </w:p>
        </w:tc>
      </w:tr>
      <w:tr w:rsidR="00F52EE5" w:rsidRPr="00306E1C" w:rsidTr="00151ABC">
        <w:trPr>
          <w:trHeight w:val="600"/>
        </w:trPr>
        <w:tc>
          <w:tcPr>
            <w:tcW w:w="552" w:type="dxa"/>
            <w:shd w:val="clear" w:color="auto" w:fill="auto"/>
            <w:hideMark/>
          </w:tcPr>
          <w:p w:rsidR="0007033B" w:rsidRPr="00306E1C" w:rsidRDefault="0007033B" w:rsidP="0007033B">
            <w:r w:rsidRPr="00306E1C">
              <w:rPr>
                <w:sz w:val="22"/>
                <w:szCs w:val="22"/>
              </w:rPr>
              <w:t>1</w:t>
            </w:r>
          </w:p>
        </w:tc>
        <w:tc>
          <w:tcPr>
            <w:tcW w:w="2297" w:type="dxa"/>
            <w:shd w:val="clear" w:color="auto" w:fill="auto"/>
            <w:hideMark/>
          </w:tcPr>
          <w:p w:rsidR="0007033B" w:rsidRPr="00306E1C" w:rsidRDefault="0007033B" w:rsidP="0007033B">
            <w:r w:rsidRPr="00306E1C">
              <w:rPr>
                <w:sz w:val="22"/>
                <w:szCs w:val="22"/>
              </w:rPr>
              <w:t>Аудит учредительных документов АО «Вологодский ВРЗ»</w:t>
            </w:r>
          </w:p>
        </w:tc>
        <w:tc>
          <w:tcPr>
            <w:tcW w:w="663" w:type="dxa"/>
            <w:shd w:val="clear" w:color="auto" w:fill="auto"/>
            <w:vAlign w:val="center"/>
            <w:hideMark/>
          </w:tcPr>
          <w:p w:rsidR="0007033B" w:rsidRPr="00306E1C" w:rsidRDefault="0007033B" w:rsidP="0007033B">
            <w:pPr>
              <w:jc w:val="center"/>
            </w:pPr>
            <w:r w:rsidRPr="00306E1C">
              <w:rPr>
                <w:sz w:val="22"/>
                <w:szCs w:val="22"/>
              </w:rPr>
              <w:t> </w:t>
            </w:r>
          </w:p>
        </w:tc>
        <w:tc>
          <w:tcPr>
            <w:tcW w:w="2202" w:type="dxa"/>
            <w:shd w:val="clear" w:color="auto" w:fill="auto"/>
            <w:hideMark/>
          </w:tcPr>
          <w:p w:rsidR="0007033B" w:rsidRPr="00306E1C" w:rsidRDefault="0007033B" w:rsidP="0007033B">
            <w:r w:rsidRPr="00306E1C">
              <w:rPr>
                <w:sz w:val="22"/>
                <w:szCs w:val="22"/>
              </w:rPr>
              <w:t> </w:t>
            </w:r>
          </w:p>
        </w:tc>
        <w:tc>
          <w:tcPr>
            <w:tcW w:w="4405" w:type="dxa"/>
            <w:shd w:val="clear" w:color="auto" w:fill="auto"/>
            <w:hideMark/>
          </w:tcPr>
          <w:p w:rsidR="0007033B" w:rsidRPr="00306E1C" w:rsidRDefault="0007033B" w:rsidP="0007033B">
            <w:r w:rsidRPr="00306E1C">
              <w:rPr>
                <w:sz w:val="22"/>
                <w:szCs w:val="22"/>
              </w:rPr>
              <w:t>Проверить соответствие устава</w:t>
            </w:r>
            <w:r>
              <w:rPr>
                <w:sz w:val="22"/>
                <w:szCs w:val="22"/>
              </w:rPr>
              <w:t xml:space="preserve"> </w:t>
            </w:r>
            <w:r w:rsidRPr="00306E1C">
              <w:rPr>
                <w:sz w:val="22"/>
                <w:szCs w:val="22"/>
              </w:rPr>
              <w:t>АО «Вологодский ВРЗ» и других учредительных документов действующему законодательству.</w:t>
            </w:r>
          </w:p>
        </w:tc>
      </w:tr>
      <w:tr w:rsidR="00F52EE5" w:rsidRPr="00306E1C" w:rsidTr="00151ABC">
        <w:trPr>
          <w:trHeight w:val="1200"/>
        </w:trPr>
        <w:tc>
          <w:tcPr>
            <w:tcW w:w="552" w:type="dxa"/>
            <w:shd w:val="clear" w:color="auto" w:fill="auto"/>
            <w:hideMark/>
          </w:tcPr>
          <w:p w:rsidR="0007033B" w:rsidRPr="00306E1C" w:rsidRDefault="0007033B" w:rsidP="0007033B">
            <w:r w:rsidRPr="00306E1C">
              <w:rPr>
                <w:sz w:val="22"/>
                <w:szCs w:val="22"/>
              </w:rPr>
              <w:t>2</w:t>
            </w:r>
          </w:p>
        </w:tc>
        <w:tc>
          <w:tcPr>
            <w:tcW w:w="2297" w:type="dxa"/>
            <w:shd w:val="clear" w:color="auto" w:fill="auto"/>
            <w:hideMark/>
          </w:tcPr>
          <w:p w:rsidR="0007033B" w:rsidRPr="00306E1C" w:rsidRDefault="0007033B" w:rsidP="0007033B">
            <w:r w:rsidRPr="00306E1C">
              <w:rPr>
                <w:sz w:val="22"/>
                <w:szCs w:val="22"/>
              </w:rPr>
              <w:t>Аудит учетных политик АО «Вологодский ВРЗ» для целей бухгалтерского учета и для целей налогообложения</w:t>
            </w:r>
          </w:p>
        </w:tc>
        <w:tc>
          <w:tcPr>
            <w:tcW w:w="663" w:type="dxa"/>
            <w:shd w:val="clear" w:color="auto" w:fill="auto"/>
            <w:vAlign w:val="center"/>
            <w:hideMark/>
          </w:tcPr>
          <w:p w:rsidR="0007033B" w:rsidRPr="00306E1C" w:rsidRDefault="0007033B" w:rsidP="0007033B">
            <w:pPr>
              <w:jc w:val="center"/>
            </w:pPr>
            <w:r w:rsidRPr="00306E1C">
              <w:rPr>
                <w:sz w:val="22"/>
                <w:szCs w:val="22"/>
              </w:rPr>
              <w:t> </w:t>
            </w:r>
          </w:p>
        </w:tc>
        <w:tc>
          <w:tcPr>
            <w:tcW w:w="2202" w:type="dxa"/>
            <w:shd w:val="clear" w:color="auto" w:fill="auto"/>
            <w:hideMark/>
          </w:tcPr>
          <w:p w:rsidR="0007033B" w:rsidRPr="00306E1C" w:rsidRDefault="0007033B" w:rsidP="0007033B">
            <w:r w:rsidRPr="00306E1C">
              <w:rPr>
                <w:sz w:val="22"/>
                <w:szCs w:val="22"/>
              </w:rPr>
              <w:t> </w:t>
            </w:r>
          </w:p>
        </w:tc>
        <w:tc>
          <w:tcPr>
            <w:tcW w:w="4405" w:type="dxa"/>
            <w:shd w:val="clear" w:color="auto" w:fill="auto"/>
            <w:hideMark/>
          </w:tcPr>
          <w:p w:rsidR="0007033B" w:rsidRPr="00306E1C" w:rsidRDefault="0007033B" w:rsidP="0007033B">
            <w:r w:rsidRPr="00306E1C">
              <w:rPr>
                <w:sz w:val="22"/>
                <w:szCs w:val="22"/>
              </w:rPr>
              <w:t>Проверить соответствие учетной политики АО «Вологодский ВРЗ» типовой учетной политике ОАО «РЖД», которая обязательна к применению для в</w:t>
            </w:r>
            <w:r>
              <w:rPr>
                <w:sz w:val="22"/>
                <w:szCs w:val="22"/>
              </w:rPr>
              <w:t>сех дочерних компаний ОАО «РЖД». При обнаружении несоответствий проверить наличие их согласования Бухгалтерской службой ОАО «РЖД».</w:t>
            </w:r>
          </w:p>
        </w:tc>
      </w:tr>
      <w:tr w:rsidR="00F52EE5" w:rsidRPr="00306E1C" w:rsidTr="00151ABC">
        <w:trPr>
          <w:trHeight w:val="421"/>
        </w:trPr>
        <w:tc>
          <w:tcPr>
            <w:tcW w:w="552" w:type="dxa"/>
            <w:vMerge w:val="restart"/>
            <w:shd w:val="clear" w:color="auto" w:fill="auto"/>
            <w:hideMark/>
          </w:tcPr>
          <w:p w:rsidR="0007033B" w:rsidRPr="00306E1C" w:rsidRDefault="0007033B" w:rsidP="0007033B">
            <w:r w:rsidRPr="00306E1C">
              <w:rPr>
                <w:sz w:val="22"/>
                <w:szCs w:val="22"/>
              </w:rPr>
              <w:t>3</w:t>
            </w:r>
          </w:p>
        </w:tc>
        <w:tc>
          <w:tcPr>
            <w:tcW w:w="2297" w:type="dxa"/>
            <w:vMerge w:val="restart"/>
            <w:shd w:val="clear" w:color="auto" w:fill="auto"/>
            <w:hideMark/>
          </w:tcPr>
          <w:p w:rsidR="0007033B" w:rsidRPr="00306E1C" w:rsidRDefault="0007033B" w:rsidP="0007033B">
            <w:r w:rsidRPr="00306E1C">
              <w:rPr>
                <w:sz w:val="22"/>
                <w:szCs w:val="22"/>
              </w:rPr>
              <w:t xml:space="preserve">Аудит внеоборотных активов </w:t>
            </w:r>
          </w:p>
        </w:tc>
        <w:tc>
          <w:tcPr>
            <w:tcW w:w="663" w:type="dxa"/>
            <w:shd w:val="clear" w:color="auto" w:fill="auto"/>
            <w:vAlign w:val="center"/>
            <w:hideMark/>
          </w:tcPr>
          <w:p w:rsidR="0007033B" w:rsidRPr="00306E1C" w:rsidRDefault="0007033B" w:rsidP="0007033B">
            <w:r>
              <w:t>3.1</w:t>
            </w:r>
          </w:p>
        </w:tc>
        <w:tc>
          <w:tcPr>
            <w:tcW w:w="2202" w:type="dxa"/>
            <w:shd w:val="clear" w:color="auto" w:fill="auto"/>
            <w:hideMark/>
          </w:tcPr>
          <w:p w:rsidR="0007033B" w:rsidRPr="00306E1C" w:rsidRDefault="0007033B" w:rsidP="0007033B">
            <w:r>
              <w:rPr>
                <w:sz w:val="22"/>
                <w:szCs w:val="22"/>
              </w:rPr>
              <w:t>Общие вопросы</w:t>
            </w:r>
            <w:r w:rsidRPr="00306E1C">
              <w:rPr>
                <w:sz w:val="22"/>
                <w:szCs w:val="22"/>
              </w:rPr>
              <w:t> </w:t>
            </w:r>
          </w:p>
        </w:tc>
        <w:tc>
          <w:tcPr>
            <w:tcW w:w="4405" w:type="dxa"/>
            <w:shd w:val="clear" w:color="auto" w:fill="auto"/>
            <w:hideMark/>
          </w:tcPr>
          <w:p w:rsidR="0007033B" w:rsidRPr="00306E1C" w:rsidRDefault="0007033B" w:rsidP="0007033B">
            <w:r w:rsidRPr="00306E1C">
              <w:rPr>
                <w:sz w:val="22"/>
                <w:szCs w:val="22"/>
              </w:rPr>
              <w:t>Проверить и подтвердить:</w:t>
            </w:r>
            <w:r w:rsidRPr="00306E1C">
              <w:rPr>
                <w:sz w:val="22"/>
                <w:szCs w:val="22"/>
              </w:rPr>
              <w:br/>
              <w:t>а) правильность оформления материалов инвентаризации внеоборотных активов и отражения результатов инвентаризации в учете и отчетности;</w:t>
            </w:r>
            <w:r w:rsidRPr="00306E1C">
              <w:rPr>
                <w:sz w:val="22"/>
                <w:szCs w:val="22"/>
              </w:rPr>
              <w:br/>
              <w:t>б) полноту и правильность выделения и распределения незавершенных капитальных вложений и авансов, выданных на внеоборотные активы, в соответствующие статьи раздела «Внеоборотные активы» бухгалтерского баланса.</w:t>
            </w:r>
          </w:p>
        </w:tc>
      </w:tr>
      <w:tr w:rsidR="00F52EE5" w:rsidRPr="00306E1C" w:rsidTr="00151ABC">
        <w:trPr>
          <w:trHeight w:val="1338"/>
        </w:trPr>
        <w:tc>
          <w:tcPr>
            <w:tcW w:w="552" w:type="dxa"/>
            <w:vMerge/>
            <w:vAlign w:val="center"/>
            <w:hideMark/>
          </w:tcPr>
          <w:p w:rsidR="0007033B" w:rsidRPr="00306E1C" w:rsidRDefault="0007033B" w:rsidP="0007033B"/>
        </w:tc>
        <w:tc>
          <w:tcPr>
            <w:tcW w:w="2297" w:type="dxa"/>
            <w:vMerge/>
            <w:vAlign w:val="center"/>
            <w:hideMark/>
          </w:tcPr>
          <w:p w:rsidR="0007033B" w:rsidRPr="00306E1C" w:rsidRDefault="0007033B" w:rsidP="0007033B"/>
        </w:tc>
        <w:tc>
          <w:tcPr>
            <w:tcW w:w="663" w:type="dxa"/>
            <w:shd w:val="clear" w:color="auto" w:fill="auto"/>
            <w:hideMark/>
          </w:tcPr>
          <w:p w:rsidR="0007033B" w:rsidRPr="00306E1C" w:rsidRDefault="0007033B" w:rsidP="0007033B">
            <w:r w:rsidRPr="00306E1C">
              <w:rPr>
                <w:sz w:val="22"/>
                <w:szCs w:val="22"/>
              </w:rPr>
              <w:t>3.2</w:t>
            </w:r>
          </w:p>
        </w:tc>
        <w:tc>
          <w:tcPr>
            <w:tcW w:w="2202" w:type="dxa"/>
            <w:shd w:val="clear" w:color="auto" w:fill="auto"/>
            <w:hideMark/>
          </w:tcPr>
          <w:p w:rsidR="0007033B" w:rsidRPr="00306E1C" w:rsidRDefault="0007033B" w:rsidP="0007033B">
            <w:r w:rsidRPr="00306E1C">
              <w:rPr>
                <w:sz w:val="22"/>
                <w:szCs w:val="22"/>
              </w:rPr>
              <w:t xml:space="preserve">Аудит </w:t>
            </w:r>
            <w:r>
              <w:rPr>
                <w:sz w:val="22"/>
                <w:szCs w:val="22"/>
              </w:rPr>
              <w:t>капитальных вложений</w:t>
            </w:r>
          </w:p>
        </w:tc>
        <w:tc>
          <w:tcPr>
            <w:tcW w:w="4405" w:type="dxa"/>
            <w:shd w:val="clear" w:color="auto" w:fill="auto"/>
            <w:hideMark/>
          </w:tcPr>
          <w:p w:rsidR="0007033B" w:rsidRDefault="0007033B" w:rsidP="0007033B">
            <w:r w:rsidRPr="00306E1C">
              <w:rPr>
                <w:sz w:val="22"/>
                <w:szCs w:val="22"/>
              </w:rPr>
              <w:t>Проверить и подтвердить</w:t>
            </w:r>
            <w:r>
              <w:rPr>
                <w:sz w:val="22"/>
                <w:szCs w:val="22"/>
              </w:rPr>
              <w:t>:</w:t>
            </w:r>
          </w:p>
          <w:p w:rsidR="0007033B" w:rsidRDefault="0007033B" w:rsidP="0007033B">
            <w:r>
              <w:rPr>
                <w:sz w:val="22"/>
                <w:szCs w:val="22"/>
              </w:rPr>
              <w:t>а)</w:t>
            </w:r>
            <w:r w:rsidRPr="00306E1C">
              <w:rPr>
                <w:sz w:val="22"/>
                <w:szCs w:val="22"/>
              </w:rPr>
              <w:t xml:space="preserve"> </w:t>
            </w:r>
            <w:r>
              <w:rPr>
                <w:sz w:val="22"/>
                <w:szCs w:val="22"/>
              </w:rPr>
              <w:t xml:space="preserve"> правильность определения балансовой стоимости незавершенного строительства;</w:t>
            </w:r>
          </w:p>
          <w:p w:rsidR="0007033B" w:rsidRDefault="0007033B" w:rsidP="0007033B">
            <w:r>
              <w:rPr>
                <w:sz w:val="22"/>
                <w:szCs w:val="22"/>
              </w:rPr>
              <w:t>б) правильность аналитического и синтетического учета незавершенного строительства;</w:t>
            </w:r>
          </w:p>
          <w:p w:rsidR="0007033B" w:rsidRPr="00306E1C" w:rsidRDefault="0007033B" w:rsidP="0007033B">
            <w:r>
              <w:rPr>
                <w:sz w:val="22"/>
                <w:szCs w:val="22"/>
              </w:rPr>
              <w:t xml:space="preserve">в) полноту и правильность распределения остатков и оборотов (если применимо) по счетам в соответствующие строки отчетности.  </w:t>
            </w:r>
          </w:p>
        </w:tc>
      </w:tr>
      <w:tr w:rsidR="00F52EE5" w:rsidRPr="00306E1C" w:rsidTr="00151ABC">
        <w:trPr>
          <w:trHeight w:val="4106"/>
        </w:trPr>
        <w:tc>
          <w:tcPr>
            <w:tcW w:w="552" w:type="dxa"/>
            <w:vMerge/>
            <w:vAlign w:val="center"/>
            <w:hideMark/>
          </w:tcPr>
          <w:p w:rsidR="0007033B" w:rsidRPr="00306E1C" w:rsidRDefault="0007033B" w:rsidP="0007033B"/>
        </w:tc>
        <w:tc>
          <w:tcPr>
            <w:tcW w:w="2297" w:type="dxa"/>
            <w:vMerge/>
            <w:vAlign w:val="center"/>
            <w:hideMark/>
          </w:tcPr>
          <w:p w:rsidR="0007033B" w:rsidRPr="00306E1C" w:rsidRDefault="0007033B" w:rsidP="0007033B"/>
        </w:tc>
        <w:tc>
          <w:tcPr>
            <w:tcW w:w="663" w:type="dxa"/>
            <w:shd w:val="clear" w:color="auto" w:fill="auto"/>
            <w:hideMark/>
          </w:tcPr>
          <w:p w:rsidR="0007033B" w:rsidRPr="00306E1C" w:rsidRDefault="0007033B" w:rsidP="0007033B">
            <w:r w:rsidRPr="00306E1C">
              <w:rPr>
                <w:sz w:val="22"/>
                <w:szCs w:val="22"/>
              </w:rPr>
              <w:t>3.3</w:t>
            </w:r>
          </w:p>
        </w:tc>
        <w:tc>
          <w:tcPr>
            <w:tcW w:w="2202" w:type="dxa"/>
            <w:shd w:val="clear" w:color="auto" w:fill="auto"/>
            <w:hideMark/>
          </w:tcPr>
          <w:p w:rsidR="0007033B" w:rsidRPr="00306E1C" w:rsidRDefault="0007033B" w:rsidP="0007033B">
            <w:r w:rsidRPr="00306E1C">
              <w:rPr>
                <w:sz w:val="22"/>
                <w:szCs w:val="22"/>
              </w:rPr>
              <w:t xml:space="preserve">Аудит основных средств </w:t>
            </w:r>
          </w:p>
        </w:tc>
        <w:tc>
          <w:tcPr>
            <w:tcW w:w="4405" w:type="dxa"/>
            <w:shd w:val="clear" w:color="auto" w:fill="auto"/>
            <w:hideMark/>
          </w:tcPr>
          <w:p w:rsidR="0007033B" w:rsidRPr="00306E1C" w:rsidRDefault="0007033B" w:rsidP="0007033B">
            <w:r w:rsidRPr="00306E1C">
              <w:rPr>
                <w:sz w:val="22"/>
                <w:szCs w:val="22"/>
              </w:rPr>
              <w:t xml:space="preserve">Проверить и подтвердить: </w:t>
            </w:r>
            <w:r w:rsidRPr="00306E1C">
              <w:rPr>
                <w:sz w:val="22"/>
                <w:szCs w:val="22"/>
              </w:rPr>
              <w:br/>
              <w:t xml:space="preserve">а) наличие и сохранность основных средств; </w:t>
            </w:r>
            <w:r w:rsidRPr="00306E1C">
              <w:rPr>
                <w:sz w:val="22"/>
                <w:szCs w:val="22"/>
              </w:rPr>
              <w:br/>
              <w:t xml:space="preserve">б) правильность отражения в учете капитального ремонта основных средств; </w:t>
            </w:r>
            <w:r w:rsidRPr="00306E1C">
              <w:rPr>
                <w:sz w:val="22"/>
                <w:szCs w:val="22"/>
              </w:rPr>
              <w:br/>
              <w:t xml:space="preserve">в) правильность начисления амортизации; </w:t>
            </w:r>
            <w:r w:rsidRPr="00306E1C">
              <w:rPr>
                <w:sz w:val="22"/>
                <w:szCs w:val="22"/>
              </w:rPr>
              <w:br/>
              <w:t xml:space="preserve">г) правильность определения балансовой стоимости основных средств; </w:t>
            </w:r>
            <w:r w:rsidRPr="00306E1C">
              <w:rPr>
                <w:sz w:val="22"/>
                <w:szCs w:val="22"/>
              </w:rPr>
              <w:br/>
              <w:t xml:space="preserve">д) правильность отражения в учете операций поступления, внутреннего перемещения и выбытия основных средств; </w:t>
            </w:r>
            <w:r w:rsidRPr="00306E1C">
              <w:rPr>
                <w:sz w:val="22"/>
                <w:szCs w:val="22"/>
              </w:rPr>
              <w:br/>
              <w:t xml:space="preserve">е) полноту и правильность распределения остатков </w:t>
            </w:r>
            <w:r>
              <w:rPr>
                <w:sz w:val="22"/>
                <w:szCs w:val="22"/>
              </w:rPr>
              <w:t xml:space="preserve">и оборотов (если применимо) </w:t>
            </w:r>
            <w:r w:rsidRPr="00306E1C">
              <w:rPr>
                <w:sz w:val="22"/>
                <w:szCs w:val="22"/>
              </w:rPr>
              <w:t>по счетам в со</w:t>
            </w:r>
            <w:r>
              <w:rPr>
                <w:sz w:val="22"/>
                <w:szCs w:val="22"/>
              </w:rPr>
              <w:t>ответствующие строки отчетности.</w:t>
            </w:r>
          </w:p>
        </w:tc>
      </w:tr>
      <w:tr w:rsidR="00F52EE5" w:rsidRPr="00306E1C" w:rsidTr="00151ABC">
        <w:trPr>
          <w:trHeight w:val="2100"/>
        </w:trPr>
        <w:tc>
          <w:tcPr>
            <w:tcW w:w="552" w:type="dxa"/>
            <w:vMerge/>
            <w:vAlign w:val="center"/>
            <w:hideMark/>
          </w:tcPr>
          <w:p w:rsidR="0007033B" w:rsidRPr="00306E1C" w:rsidRDefault="0007033B" w:rsidP="0007033B"/>
        </w:tc>
        <w:tc>
          <w:tcPr>
            <w:tcW w:w="2297" w:type="dxa"/>
            <w:vMerge/>
            <w:vAlign w:val="center"/>
            <w:hideMark/>
          </w:tcPr>
          <w:p w:rsidR="0007033B" w:rsidRPr="00306E1C" w:rsidRDefault="0007033B" w:rsidP="0007033B"/>
        </w:tc>
        <w:tc>
          <w:tcPr>
            <w:tcW w:w="663" w:type="dxa"/>
            <w:shd w:val="clear" w:color="auto" w:fill="auto"/>
            <w:hideMark/>
          </w:tcPr>
          <w:p w:rsidR="0007033B" w:rsidRPr="00306E1C" w:rsidRDefault="0007033B" w:rsidP="0007033B">
            <w:r w:rsidRPr="00306E1C">
              <w:rPr>
                <w:sz w:val="22"/>
                <w:szCs w:val="22"/>
              </w:rPr>
              <w:t>3.4</w:t>
            </w:r>
          </w:p>
        </w:tc>
        <w:tc>
          <w:tcPr>
            <w:tcW w:w="2202" w:type="dxa"/>
            <w:shd w:val="clear" w:color="auto" w:fill="auto"/>
            <w:hideMark/>
          </w:tcPr>
          <w:p w:rsidR="0007033B" w:rsidRPr="00306E1C" w:rsidRDefault="0007033B" w:rsidP="0007033B">
            <w:r w:rsidRPr="00306E1C">
              <w:rPr>
                <w:sz w:val="22"/>
                <w:szCs w:val="22"/>
              </w:rPr>
              <w:t xml:space="preserve">Аудит </w:t>
            </w:r>
            <w:r>
              <w:rPr>
                <w:sz w:val="22"/>
                <w:szCs w:val="22"/>
              </w:rPr>
              <w:t>государственной регистрации прав на недвижимое имущество</w:t>
            </w:r>
            <w:r w:rsidRPr="00306E1C">
              <w:rPr>
                <w:sz w:val="22"/>
                <w:szCs w:val="22"/>
              </w:rPr>
              <w:t xml:space="preserve"> </w:t>
            </w:r>
          </w:p>
        </w:tc>
        <w:tc>
          <w:tcPr>
            <w:tcW w:w="4405" w:type="dxa"/>
            <w:shd w:val="clear" w:color="auto" w:fill="auto"/>
            <w:hideMark/>
          </w:tcPr>
          <w:p w:rsidR="0007033B" w:rsidRDefault="0007033B" w:rsidP="0007033B">
            <w:r w:rsidRPr="00306E1C">
              <w:rPr>
                <w:sz w:val="22"/>
                <w:szCs w:val="22"/>
              </w:rPr>
              <w:t xml:space="preserve">Проверить и подтвердить: </w:t>
            </w:r>
            <w:r w:rsidRPr="00306E1C">
              <w:rPr>
                <w:sz w:val="22"/>
                <w:szCs w:val="22"/>
              </w:rPr>
              <w:br/>
              <w:t xml:space="preserve">а) правильность </w:t>
            </w:r>
            <w:r>
              <w:rPr>
                <w:sz w:val="22"/>
                <w:szCs w:val="22"/>
              </w:rPr>
              <w:t>оформления государственной регистрации прав на недвижимое имущество;</w:t>
            </w:r>
          </w:p>
          <w:p w:rsidR="0007033B" w:rsidRPr="00306E1C" w:rsidRDefault="0007033B" w:rsidP="0007033B">
            <w:r>
              <w:rPr>
                <w:sz w:val="22"/>
                <w:szCs w:val="22"/>
              </w:rPr>
              <w:t xml:space="preserve">б) правильность, полноту и обоснованность начисления резерва по длительно неиспользуемым незавершенным капитальным вложениям.  </w:t>
            </w:r>
          </w:p>
        </w:tc>
      </w:tr>
      <w:tr w:rsidR="00F52EE5" w:rsidRPr="00306E1C" w:rsidTr="00151ABC">
        <w:trPr>
          <w:trHeight w:val="1500"/>
        </w:trPr>
        <w:tc>
          <w:tcPr>
            <w:tcW w:w="552" w:type="dxa"/>
            <w:vMerge/>
            <w:vAlign w:val="center"/>
            <w:hideMark/>
          </w:tcPr>
          <w:p w:rsidR="0007033B" w:rsidRPr="00306E1C" w:rsidRDefault="0007033B" w:rsidP="0007033B"/>
        </w:tc>
        <w:tc>
          <w:tcPr>
            <w:tcW w:w="2297" w:type="dxa"/>
            <w:vMerge/>
            <w:vAlign w:val="center"/>
            <w:hideMark/>
          </w:tcPr>
          <w:p w:rsidR="0007033B" w:rsidRPr="00306E1C" w:rsidRDefault="0007033B" w:rsidP="0007033B"/>
        </w:tc>
        <w:tc>
          <w:tcPr>
            <w:tcW w:w="663" w:type="dxa"/>
            <w:shd w:val="clear" w:color="auto" w:fill="auto"/>
            <w:hideMark/>
          </w:tcPr>
          <w:p w:rsidR="0007033B" w:rsidRPr="00306E1C" w:rsidRDefault="0007033B" w:rsidP="0007033B">
            <w:r w:rsidRPr="00306E1C">
              <w:rPr>
                <w:sz w:val="22"/>
                <w:szCs w:val="22"/>
              </w:rPr>
              <w:t>3.5</w:t>
            </w:r>
          </w:p>
        </w:tc>
        <w:tc>
          <w:tcPr>
            <w:tcW w:w="2202" w:type="dxa"/>
            <w:shd w:val="clear" w:color="auto" w:fill="auto"/>
            <w:hideMark/>
          </w:tcPr>
          <w:p w:rsidR="0007033B" w:rsidRPr="00306E1C" w:rsidRDefault="0007033B" w:rsidP="0007033B">
            <w:r w:rsidRPr="00306E1C">
              <w:rPr>
                <w:sz w:val="22"/>
                <w:szCs w:val="22"/>
              </w:rPr>
              <w:t xml:space="preserve">Аудит доходных вложений в материальные ценности </w:t>
            </w:r>
          </w:p>
        </w:tc>
        <w:tc>
          <w:tcPr>
            <w:tcW w:w="4405" w:type="dxa"/>
            <w:shd w:val="clear" w:color="auto" w:fill="auto"/>
            <w:hideMark/>
          </w:tcPr>
          <w:p w:rsidR="0007033B" w:rsidRPr="00306E1C" w:rsidRDefault="0007033B" w:rsidP="0007033B">
            <w:pPr>
              <w:autoSpaceDE w:val="0"/>
              <w:autoSpaceDN w:val="0"/>
              <w:adjustRightInd w:val="0"/>
            </w:pPr>
            <w:r w:rsidRPr="00306E1C">
              <w:rPr>
                <w:sz w:val="22"/>
                <w:szCs w:val="22"/>
              </w:rPr>
              <w:t>Проверить и подтвердить:</w:t>
            </w:r>
            <w:r w:rsidRPr="00306E1C">
              <w:rPr>
                <w:sz w:val="22"/>
                <w:szCs w:val="22"/>
              </w:rPr>
              <w:br/>
              <w:t>а) правильность оформления материалов инвентаризации доходных вложений в материальные ценности и отражения результатов инвентаризации в учете;</w:t>
            </w:r>
          </w:p>
          <w:p w:rsidR="0007033B" w:rsidRPr="00306E1C" w:rsidRDefault="0007033B" w:rsidP="0007033B">
            <w:pPr>
              <w:autoSpaceDE w:val="0"/>
              <w:autoSpaceDN w:val="0"/>
              <w:adjustRightInd w:val="0"/>
            </w:pPr>
            <w:r w:rsidRPr="00306E1C">
              <w:rPr>
                <w:sz w:val="22"/>
                <w:szCs w:val="22"/>
              </w:rPr>
              <w:t>б) правильность отражения в учете операций по доходным вложениям в материальные ценности;</w:t>
            </w:r>
          </w:p>
          <w:p w:rsidR="0007033B" w:rsidRPr="00306E1C" w:rsidRDefault="0007033B" w:rsidP="0007033B">
            <w:pPr>
              <w:autoSpaceDE w:val="0"/>
              <w:autoSpaceDN w:val="0"/>
              <w:adjustRightInd w:val="0"/>
            </w:pPr>
            <w:r w:rsidRPr="00306E1C">
              <w:rPr>
                <w:sz w:val="22"/>
                <w:szCs w:val="22"/>
              </w:rPr>
              <w:t>в) правильность синтетического и аналитического учета доходных вложений в материальные ценности;</w:t>
            </w:r>
          </w:p>
          <w:p w:rsidR="0007033B" w:rsidRPr="00306E1C" w:rsidRDefault="0007033B" w:rsidP="0007033B">
            <w:r w:rsidRPr="00306E1C">
              <w:rPr>
                <w:sz w:val="22"/>
                <w:szCs w:val="22"/>
              </w:rPr>
              <w:t>г) правильность определения балансовой стоимости доходных вложений в материальные ценности;</w:t>
            </w:r>
          </w:p>
          <w:p w:rsidR="0007033B" w:rsidRPr="00306E1C" w:rsidRDefault="0007033B" w:rsidP="0007033B">
            <w:r w:rsidRPr="00306E1C">
              <w:rPr>
                <w:sz w:val="22"/>
                <w:szCs w:val="22"/>
              </w:rPr>
              <w:t xml:space="preserve">д) полноту и правильность распределения остатков </w:t>
            </w:r>
            <w:r>
              <w:rPr>
                <w:sz w:val="22"/>
                <w:szCs w:val="22"/>
              </w:rPr>
              <w:t xml:space="preserve">и оборотов (если применимо) </w:t>
            </w:r>
            <w:r w:rsidRPr="00306E1C">
              <w:rPr>
                <w:sz w:val="22"/>
                <w:szCs w:val="22"/>
              </w:rPr>
              <w:t>по счетам в соответствующие строки отчетности.</w:t>
            </w:r>
          </w:p>
        </w:tc>
      </w:tr>
      <w:tr w:rsidR="00F52EE5" w:rsidRPr="00306E1C" w:rsidTr="00151ABC">
        <w:trPr>
          <w:trHeight w:val="562"/>
        </w:trPr>
        <w:tc>
          <w:tcPr>
            <w:tcW w:w="552" w:type="dxa"/>
            <w:vMerge/>
            <w:vAlign w:val="center"/>
            <w:hideMark/>
          </w:tcPr>
          <w:p w:rsidR="0007033B" w:rsidRPr="00306E1C" w:rsidRDefault="0007033B" w:rsidP="0007033B"/>
        </w:tc>
        <w:tc>
          <w:tcPr>
            <w:tcW w:w="2297" w:type="dxa"/>
            <w:vMerge/>
            <w:vAlign w:val="center"/>
            <w:hideMark/>
          </w:tcPr>
          <w:p w:rsidR="0007033B" w:rsidRPr="00306E1C" w:rsidRDefault="0007033B" w:rsidP="0007033B"/>
        </w:tc>
        <w:tc>
          <w:tcPr>
            <w:tcW w:w="663" w:type="dxa"/>
            <w:shd w:val="clear" w:color="auto" w:fill="auto"/>
            <w:hideMark/>
          </w:tcPr>
          <w:p w:rsidR="0007033B" w:rsidRPr="00306E1C" w:rsidRDefault="0007033B" w:rsidP="0007033B">
            <w:r w:rsidRPr="00306E1C">
              <w:rPr>
                <w:sz w:val="22"/>
                <w:szCs w:val="22"/>
              </w:rPr>
              <w:t>3.6</w:t>
            </w:r>
          </w:p>
        </w:tc>
        <w:tc>
          <w:tcPr>
            <w:tcW w:w="2202" w:type="dxa"/>
            <w:shd w:val="clear" w:color="auto" w:fill="auto"/>
            <w:hideMark/>
          </w:tcPr>
          <w:p w:rsidR="0007033B" w:rsidRPr="00306E1C" w:rsidRDefault="0007033B" w:rsidP="0007033B">
            <w:r w:rsidRPr="00306E1C">
              <w:rPr>
                <w:sz w:val="22"/>
                <w:szCs w:val="22"/>
              </w:rPr>
              <w:t xml:space="preserve">Аудит нематериальных активов (НМА) </w:t>
            </w:r>
          </w:p>
        </w:tc>
        <w:tc>
          <w:tcPr>
            <w:tcW w:w="4405" w:type="dxa"/>
            <w:shd w:val="clear" w:color="auto" w:fill="auto"/>
            <w:hideMark/>
          </w:tcPr>
          <w:p w:rsidR="0007033B" w:rsidRPr="00306E1C" w:rsidRDefault="0007033B" w:rsidP="0007033B">
            <w:r w:rsidRPr="00306E1C">
              <w:rPr>
                <w:sz w:val="22"/>
                <w:szCs w:val="22"/>
              </w:rPr>
              <w:t xml:space="preserve">Проверить и подтвердить: </w:t>
            </w:r>
            <w:r w:rsidRPr="00306E1C">
              <w:rPr>
                <w:sz w:val="22"/>
                <w:szCs w:val="22"/>
              </w:rPr>
              <w:br/>
              <w:t>а) правильность синтетического и аналитического учета НМА;</w:t>
            </w:r>
            <w:r w:rsidRPr="00306E1C">
              <w:rPr>
                <w:sz w:val="22"/>
                <w:szCs w:val="22"/>
              </w:rPr>
              <w:br/>
              <w:t xml:space="preserve">б) полноту и правильность распределения остатков </w:t>
            </w:r>
            <w:r>
              <w:rPr>
                <w:sz w:val="22"/>
                <w:szCs w:val="22"/>
              </w:rPr>
              <w:t xml:space="preserve">и оборотов (если применимо) </w:t>
            </w:r>
            <w:r w:rsidRPr="00306E1C">
              <w:rPr>
                <w:sz w:val="22"/>
                <w:szCs w:val="22"/>
              </w:rPr>
              <w:t>по счетам в соответствующие строки отчетности.</w:t>
            </w:r>
          </w:p>
        </w:tc>
      </w:tr>
      <w:tr w:rsidR="00F52EE5" w:rsidRPr="00306E1C" w:rsidTr="00151ABC">
        <w:trPr>
          <w:trHeight w:val="6600"/>
        </w:trPr>
        <w:tc>
          <w:tcPr>
            <w:tcW w:w="552" w:type="dxa"/>
            <w:shd w:val="clear" w:color="auto" w:fill="auto"/>
            <w:hideMark/>
          </w:tcPr>
          <w:p w:rsidR="0007033B" w:rsidRPr="00306E1C" w:rsidRDefault="0007033B" w:rsidP="0007033B">
            <w:r w:rsidRPr="00306E1C">
              <w:rPr>
                <w:sz w:val="22"/>
                <w:szCs w:val="22"/>
              </w:rPr>
              <w:t>4</w:t>
            </w:r>
          </w:p>
        </w:tc>
        <w:tc>
          <w:tcPr>
            <w:tcW w:w="2297" w:type="dxa"/>
            <w:shd w:val="clear" w:color="auto" w:fill="auto"/>
            <w:hideMark/>
          </w:tcPr>
          <w:p w:rsidR="0007033B" w:rsidRPr="00306E1C" w:rsidRDefault="0007033B" w:rsidP="0007033B">
            <w:r w:rsidRPr="00306E1C">
              <w:rPr>
                <w:sz w:val="22"/>
                <w:szCs w:val="22"/>
              </w:rPr>
              <w:t>Аудит материально-производственных запасов (10, 11, 14, 15, 16 и др.)</w:t>
            </w:r>
          </w:p>
        </w:tc>
        <w:tc>
          <w:tcPr>
            <w:tcW w:w="663" w:type="dxa"/>
            <w:shd w:val="clear" w:color="auto" w:fill="auto"/>
            <w:hideMark/>
          </w:tcPr>
          <w:p w:rsidR="0007033B" w:rsidRPr="00306E1C" w:rsidRDefault="0007033B" w:rsidP="0007033B">
            <w:r w:rsidRPr="00306E1C">
              <w:rPr>
                <w:sz w:val="22"/>
                <w:szCs w:val="22"/>
              </w:rPr>
              <w:t> </w:t>
            </w:r>
          </w:p>
        </w:tc>
        <w:tc>
          <w:tcPr>
            <w:tcW w:w="2202" w:type="dxa"/>
            <w:shd w:val="clear" w:color="auto" w:fill="auto"/>
            <w:hideMark/>
          </w:tcPr>
          <w:p w:rsidR="0007033B" w:rsidRPr="00306E1C" w:rsidRDefault="0007033B" w:rsidP="0007033B">
            <w:r w:rsidRPr="00306E1C">
              <w:rPr>
                <w:sz w:val="22"/>
                <w:szCs w:val="22"/>
              </w:rPr>
              <w:t> </w:t>
            </w:r>
          </w:p>
        </w:tc>
        <w:tc>
          <w:tcPr>
            <w:tcW w:w="4405" w:type="dxa"/>
            <w:shd w:val="clear" w:color="auto" w:fill="auto"/>
            <w:hideMark/>
          </w:tcPr>
          <w:p w:rsidR="0007033B" w:rsidRPr="00306E1C" w:rsidRDefault="0007033B" w:rsidP="0007033B">
            <w:r w:rsidRPr="00306E1C">
              <w:rPr>
                <w:sz w:val="22"/>
                <w:szCs w:val="22"/>
              </w:rPr>
              <w:t>Проверить и подтвердить:</w:t>
            </w:r>
            <w:r w:rsidRPr="00306E1C">
              <w:rPr>
                <w:sz w:val="22"/>
                <w:szCs w:val="22"/>
              </w:rPr>
              <w:br/>
              <w:t xml:space="preserve">а) правильность оформления материалов инвентаризации производственных запасов и отражения результатов инвентаризации в учете; </w:t>
            </w:r>
            <w:r w:rsidRPr="00306E1C">
              <w:rPr>
                <w:sz w:val="22"/>
                <w:szCs w:val="22"/>
              </w:rPr>
              <w:br/>
              <w:t xml:space="preserve">б) правильность определения и списания на издержки стоимости израсходованных материально-производственных запасов; </w:t>
            </w:r>
            <w:r w:rsidRPr="00306E1C">
              <w:rPr>
                <w:sz w:val="22"/>
                <w:szCs w:val="22"/>
              </w:rPr>
              <w:br/>
            </w:r>
            <w:r>
              <w:rPr>
                <w:sz w:val="22"/>
                <w:szCs w:val="22"/>
              </w:rPr>
              <w:t>в</w:t>
            </w:r>
            <w:r w:rsidRPr="00306E1C">
              <w:rPr>
                <w:sz w:val="22"/>
                <w:szCs w:val="22"/>
              </w:rPr>
              <w:t xml:space="preserve">) правильность синтетического и аналитического учета материально-производственных запасов; </w:t>
            </w:r>
            <w:r w:rsidRPr="00306E1C">
              <w:rPr>
                <w:sz w:val="22"/>
                <w:szCs w:val="22"/>
              </w:rPr>
              <w:br/>
            </w:r>
            <w:r>
              <w:rPr>
                <w:sz w:val="22"/>
                <w:szCs w:val="22"/>
              </w:rPr>
              <w:t>г</w:t>
            </w:r>
            <w:r w:rsidRPr="00306E1C">
              <w:rPr>
                <w:sz w:val="22"/>
                <w:szCs w:val="22"/>
              </w:rPr>
              <w:t xml:space="preserve">) соответствие фактически используемых способов оценки по отдельным группам материальных ценностей при их выбытии способам, предусмотренным учетной политикой; </w:t>
            </w:r>
            <w:r w:rsidRPr="00306E1C">
              <w:rPr>
                <w:sz w:val="22"/>
                <w:szCs w:val="22"/>
              </w:rPr>
              <w:br/>
            </w:r>
            <w:r>
              <w:rPr>
                <w:sz w:val="22"/>
                <w:szCs w:val="22"/>
              </w:rPr>
              <w:t>д</w:t>
            </w:r>
            <w:r w:rsidRPr="00306E1C">
              <w:rPr>
                <w:sz w:val="22"/>
                <w:szCs w:val="22"/>
              </w:rPr>
              <w:t xml:space="preserve">) правильность порядка списания отклонений фактических расходов по приобретению материальных ценностей от их учетной цены (при использовании счетов 15 и 16); </w:t>
            </w:r>
            <w:r w:rsidRPr="00306E1C">
              <w:rPr>
                <w:sz w:val="22"/>
                <w:szCs w:val="22"/>
              </w:rPr>
              <w:br/>
            </w:r>
            <w:r>
              <w:rPr>
                <w:sz w:val="22"/>
                <w:szCs w:val="22"/>
              </w:rPr>
              <w:t>е</w:t>
            </w:r>
            <w:r w:rsidRPr="00306E1C">
              <w:rPr>
                <w:sz w:val="22"/>
                <w:szCs w:val="22"/>
              </w:rPr>
              <w:t>) правильность порядка списания торговой наценки, относящейся к проданным товарам</w:t>
            </w:r>
            <w:r>
              <w:rPr>
                <w:sz w:val="22"/>
                <w:szCs w:val="22"/>
              </w:rPr>
              <w:t xml:space="preserve"> (при использовании способа учета товаров по продажной стоимости);</w:t>
            </w:r>
            <w:r w:rsidRPr="00306E1C">
              <w:rPr>
                <w:sz w:val="22"/>
                <w:szCs w:val="22"/>
              </w:rPr>
              <w:br/>
            </w:r>
            <w:r>
              <w:rPr>
                <w:sz w:val="22"/>
                <w:szCs w:val="22"/>
              </w:rPr>
              <w:t>ж</w:t>
            </w:r>
            <w:r w:rsidRPr="00306E1C">
              <w:rPr>
                <w:sz w:val="22"/>
                <w:szCs w:val="22"/>
              </w:rPr>
              <w:t>) правильность, полноту и обоснованность начисления резерва под снижение стоимости материально-производственных запасов;</w:t>
            </w:r>
            <w:r w:rsidRPr="00306E1C">
              <w:rPr>
                <w:sz w:val="22"/>
                <w:szCs w:val="22"/>
              </w:rPr>
              <w:br/>
            </w:r>
            <w:r>
              <w:rPr>
                <w:sz w:val="22"/>
                <w:szCs w:val="22"/>
              </w:rPr>
              <w:t>з</w:t>
            </w:r>
            <w:r w:rsidRPr="00306E1C">
              <w:rPr>
                <w:sz w:val="22"/>
                <w:szCs w:val="22"/>
              </w:rPr>
              <w:t xml:space="preserve">) полноту и правильность распределения остатков </w:t>
            </w:r>
            <w:r>
              <w:rPr>
                <w:sz w:val="22"/>
                <w:szCs w:val="22"/>
              </w:rPr>
              <w:t xml:space="preserve"> и оборотов (если применимо) </w:t>
            </w:r>
            <w:r w:rsidRPr="00306E1C">
              <w:rPr>
                <w:sz w:val="22"/>
                <w:szCs w:val="22"/>
              </w:rPr>
              <w:t>по счетам в соответствующие строки отчетности.</w:t>
            </w:r>
          </w:p>
        </w:tc>
      </w:tr>
      <w:tr w:rsidR="00F52EE5" w:rsidRPr="00306E1C" w:rsidTr="00151ABC">
        <w:trPr>
          <w:trHeight w:val="2400"/>
        </w:trPr>
        <w:tc>
          <w:tcPr>
            <w:tcW w:w="552" w:type="dxa"/>
            <w:vMerge w:val="restart"/>
            <w:shd w:val="clear" w:color="auto" w:fill="auto"/>
            <w:hideMark/>
          </w:tcPr>
          <w:p w:rsidR="0007033B" w:rsidRPr="00306E1C" w:rsidRDefault="0007033B" w:rsidP="0007033B">
            <w:r w:rsidRPr="00306E1C">
              <w:rPr>
                <w:sz w:val="22"/>
                <w:szCs w:val="22"/>
              </w:rPr>
              <w:t>5</w:t>
            </w:r>
          </w:p>
        </w:tc>
        <w:tc>
          <w:tcPr>
            <w:tcW w:w="2297" w:type="dxa"/>
            <w:vMerge w:val="restart"/>
            <w:shd w:val="clear" w:color="auto" w:fill="auto"/>
            <w:hideMark/>
          </w:tcPr>
          <w:p w:rsidR="0007033B" w:rsidRPr="00306E1C" w:rsidRDefault="0007033B" w:rsidP="0007033B">
            <w:r w:rsidRPr="00306E1C">
              <w:rPr>
                <w:sz w:val="22"/>
                <w:szCs w:val="22"/>
              </w:rPr>
              <w:t xml:space="preserve">Аудит затрат на производство </w:t>
            </w:r>
          </w:p>
        </w:tc>
        <w:tc>
          <w:tcPr>
            <w:tcW w:w="663" w:type="dxa"/>
            <w:shd w:val="clear" w:color="auto" w:fill="auto"/>
            <w:hideMark/>
          </w:tcPr>
          <w:p w:rsidR="0007033B" w:rsidRPr="00306E1C" w:rsidRDefault="0007033B" w:rsidP="0007033B">
            <w:r w:rsidRPr="00306E1C">
              <w:rPr>
                <w:sz w:val="22"/>
                <w:szCs w:val="22"/>
              </w:rPr>
              <w:t>5.1</w:t>
            </w:r>
          </w:p>
        </w:tc>
        <w:tc>
          <w:tcPr>
            <w:tcW w:w="2202" w:type="dxa"/>
            <w:shd w:val="clear" w:color="auto" w:fill="auto"/>
            <w:hideMark/>
          </w:tcPr>
          <w:p w:rsidR="0007033B" w:rsidRPr="00306E1C" w:rsidRDefault="0007033B" w:rsidP="0007033B">
            <w:r w:rsidRPr="00306E1C">
              <w:rPr>
                <w:sz w:val="22"/>
                <w:szCs w:val="22"/>
              </w:rPr>
              <w:t>Аудит затрат для целей бухгалтерского учета</w:t>
            </w:r>
          </w:p>
        </w:tc>
        <w:tc>
          <w:tcPr>
            <w:tcW w:w="4405" w:type="dxa"/>
            <w:shd w:val="clear" w:color="auto" w:fill="auto"/>
            <w:hideMark/>
          </w:tcPr>
          <w:p w:rsidR="0007033B" w:rsidRPr="00306E1C" w:rsidRDefault="0007033B" w:rsidP="0007033B">
            <w:r w:rsidRPr="00306E1C">
              <w:rPr>
                <w:sz w:val="22"/>
                <w:szCs w:val="22"/>
              </w:rPr>
              <w:t>а) Проверка и подтверждение достоверности отчетных данных о фактической себестоимости продукции (работ, услуг);</w:t>
            </w:r>
            <w:r w:rsidRPr="00306E1C">
              <w:rPr>
                <w:sz w:val="22"/>
                <w:szCs w:val="22"/>
              </w:rPr>
              <w:br/>
              <w:t xml:space="preserve">б) Анализ выполнения плана по себестоимости продукции (работ, услуг); </w:t>
            </w:r>
            <w:r w:rsidRPr="00306E1C">
              <w:rPr>
                <w:sz w:val="22"/>
                <w:szCs w:val="22"/>
              </w:rPr>
              <w:br/>
              <w:t>в) Аудит себестоимости продукции (работ, услуг) по статьям затрат, оговариваемым отраслевыми инструкциями по учету затрат на производство и калькулированию себестоимости продукции (работ, услуг);</w:t>
            </w:r>
            <w:r w:rsidRPr="00306E1C">
              <w:rPr>
                <w:sz w:val="22"/>
                <w:szCs w:val="22"/>
              </w:rPr>
              <w:br/>
              <w:t>г) Проверка и подтверждение полноты и правильности распределения остатков</w:t>
            </w:r>
            <w:r>
              <w:rPr>
                <w:sz w:val="22"/>
                <w:szCs w:val="22"/>
              </w:rPr>
              <w:t xml:space="preserve"> и оборотов (если применимо) </w:t>
            </w:r>
            <w:r w:rsidRPr="00306E1C">
              <w:rPr>
                <w:sz w:val="22"/>
                <w:szCs w:val="22"/>
              </w:rPr>
              <w:t xml:space="preserve"> по счетам в соответствующие строки отчетности.</w:t>
            </w:r>
          </w:p>
        </w:tc>
      </w:tr>
      <w:tr w:rsidR="00F52EE5" w:rsidRPr="00306E1C" w:rsidTr="00151ABC">
        <w:trPr>
          <w:trHeight w:val="846"/>
        </w:trPr>
        <w:tc>
          <w:tcPr>
            <w:tcW w:w="552" w:type="dxa"/>
            <w:vMerge/>
            <w:vAlign w:val="center"/>
            <w:hideMark/>
          </w:tcPr>
          <w:p w:rsidR="0007033B" w:rsidRPr="00306E1C" w:rsidRDefault="0007033B" w:rsidP="0007033B"/>
        </w:tc>
        <w:tc>
          <w:tcPr>
            <w:tcW w:w="2297" w:type="dxa"/>
            <w:vMerge/>
            <w:vAlign w:val="center"/>
            <w:hideMark/>
          </w:tcPr>
          <w:p w:rsidR="0007033B" w:rsidRPr="00306E1C" w:rsidRDefault="0007033B" w:rsidP="0007033B"/>
        </w:tc>
        <w:tc>
          <w:tcPr>
            <w:tcW w:w="663" w:type="dxa"/>
            <w:shd w:val="clear" w:color="auto" w:fill="auto"/>
            <w:hideMark/>
          </w:tcPr>
          <w:p w:rsidR="0007033B" w:rsidRPr="00306E1C" w:rsidRDefault="0007033B" w:rsidP="0007033B">
            <w:r w:rsidRPr="00306E1C">
              <w:rPr>
                <w:sz w:val="22"/>
                <w:szCs w:val="22"/>
              </w:rPr>
              <w:t>5.2</w:t>
            </w:r>
          </w:p>
        </w:tc>
        <w:tc>
          <w:tcPr>
            <w:tcW w:w="2202" w:type="dxa"/>
            <w:shd w:val="clear" w:color="auto" w:fill="auto"/>
            <w:hideMark/>
          </w:tcPr>
          <w:p w:rsidR="0007033B" w:rsidRPr="00306E1C" w:rsidRDefault="0007033B" w:rsidP="0007033B">
            <w:r w:rsidRPr="00306E1C">
              <w:rPr>
                <w:sz w:val="22"/>
                <w:szCs w:val="22"/>
              </w:rPr>
              <w:t>Аудит расходов для целей налогообложения</w:t>
            </w:r>
          </w:p>
        </w:tc>
        <w:tc>
          <w:tcPr>
            <w:tcW w:w="4405" w:type="dxa"/>
            <w:shd w:val="clear" w:color="auto" w:fill="auto"/>
            <w:hideMark/>
          </w:tcPr>
          <w:p w:rsidR="0007033B" w:rsidRPr="00306E1C" w:rsidRDefault="0007033B" w:rsidP="0007033B">
            <w:r w:rsidRPr="00306E1C">
              <w:rPr>
                <w:sz w:val="22"/>
                <w:szCs w:val="22"/>
              </w:rPr>
              <w:t xml:space="preserve">Проверить и подтвердить: </w:t>
            </w:r>
            <w:r w:rsidRPr="00306E1C">
              <w:rPr>
                <w:sz w:val="22"/>
                <w:szCs w:val="22"/>
              </w:rPr>
              <w:br/>
              <w:t xml:space="preserve">а) правильность исчисления материальных расходов, предусмотренных ст. 254 НК РФ; </w:t>
            </w:r>
            <w:r w:rsidRPr="00306E1C">
              <w:rPr>
                <w:sz w:val="22"/>
                <w:szCs w:val="22"/>
              </w:rPr>
              <w:br/>
              <w:t xml:space="preserve">б) правильность исчисления расходов на оплату труда, предусмотренных ст. 255 НК РФ; </w:t>
            </w:r>
            <w:r w:rsidRPr="00306E1C">
              <w:rPr>
                <w:sz w:val="22"/>
                <w:szCs w:val="22"/>
              </w:rPr>
              <w:br/>
              <w:t xml:space="preserve">в) правильность формирования состава амортизируемого имущества и определения его первоначальной стоимости в соответствии со ст. 256 и 257 НК РФ; </w:t>
            </w:r>
            <w:r w:rsidRPr="00306E1C">
              <w:rPr>
                <w:sz w:val="22"/>
                <w:szCs w:val="22"/>
              </w:rPr>
              <w:br/>
              <w:t xml:space="preserve">г) правильность включения амортизируемого имущества в состав амортизационных групп в соответствии со ст. 258 НК РФ и постановлением Правительства Российской Федерации от 01.01.2002 N 1; </w:t>
            </w:r>
            <w:r w:rsidRPr="00306E1C">
              <w:rPr>
                <w:sz w:val="22"/>
                <w:szCs w:val="22"/>
              </w:rPr>
              <w:br/>
              <w:t xml:space="preserve">д) правильность расчета сумм амортизации в соответствии со ст. 259 НК РФ; </w:t>
            </w:r>
            <w:r w:rsidRPr="00306E1C">
              <w:rPr>
                <w:sz w:val="22"/>
                <w:szCs w:val="22"/>
              </w:rPr>
              <w:br/>
              <w:t xml:space="preserve">е) правильность включения в состав затрат аудируемого периода расходов на ремонт основных средств в соответствии со ст. 260 НК РФ; </w:t>
            </w:r>
            <w:r w:rsidRPr="00306E1C">
              <w:rPr>
                <w:sz w:val="22"/>
                <w:szCs w:val="22"/>
              </w:rPr>
              <w:br/>
              <w:t xml:space="preserve">ж) правильность признания расходов на освоение природных ресурсов и соблюдение порядка их учета в соответствии со ст. 261 НК РФ; </w:t>
            </w:r>
            <w:r w:rsidRPr="00306E1C">
              <w:rPr>
                <w:sz w:val="22"/>
                <w:szCs w:val="22"/>
              </w:rPr>
              <w:br/>
              <w:t xml:space="preserve">з) правильность признания расходов на научно-исследовательские и (или) опытно-конструкторские разработки и соблюдение порядка их учета в соответствии со ст. 262 НК РФ; </w:t>
            </w:r>
            <w:r w:rsidRPr="00306E1C">
              <w:rPr>
                <w:sz w:val="22"/>
                <w:szCs w:val="22"/>
              </w:rPr>
              <w:br/>
              <w:t xml:space="preserve">и) обоснованность расходов на обязательное и добровольное страхование имущества в соответствии со ст. 263 НК РФ; </w:t>
            </w:r>
            <w:r w:rsidRPr="00306E1C">
              <w:rPr>
                <w:sz w:val="22"/>
                <w:szCs w:val="22"/>
              </w:rPr>
              <w:br/>
              <w:t xml:space="preserve">к) правильность списания на себестоимость прочих расходов, связанных с производством и (или) реализацией (ст. 264 НК РФ); </w:t>
            </w:r>
            <w:r w:rsidRPr="00306E1C">
              <w:rPr>
                <w:sz w:val="22"/>
                <w:szCs w:val="22"/>
              </w:rPr>
              <w:br/>
              <w:t xml:space="preserve">л) правильность списания прочих расходов, связанных с производством и (или) реализацией (ст. 265 НК РФ); </w:t>
            </w:r>
            <w:r w:rsidRPr="00306E1C">
              <w:rPr>
                <w:sz w:val="22"/>
                <w:szCs w:val="22"/>
              </w:rPr>
              <w:br/>
              <w:t xml:space="preserve">м) правильность формирования и использования расходов на формирование резервов по сомнительным долгам (ст. 266 НК РФ); </w:t>
            </w:r>
            <w:r w:rsidRPr="00306E1C">
              <w:rPr>
                <w:sz w:val="22"/>
                <w:szCs w:val="22"/>
              </w:rPr>
              <w:br/>
              <w:t xml:space="preserve">н) правильность образования и использования расходов на формирование резерва по гарантийному ремонту и гарантийному обслуживанию (ст. 267 НК РФ); </w:t>
            </w:r>
            <w:r w:rsidRPr="00306E1C">
              <w:rPr>
                <w:sz w:val="22"/>
                <w:szCs w:val="22"/>
              </w:rPr>
              <w:br/>
              <w:t xml:space="preserve">о) правильность определения расходов при реализации товаров и имущества (ст. 268 НК РФ); </w:t>
            </w:r>
            <w:r w:rsidRPr="00306E1C">
              <w:rPr>
                <w:sz w:val="22"/>
                <w:szCs w:val="22"/>
              </w:rPr>
              <w:br/>
              <w:t xml:space="preserve">п) правильность отнесения процентов по долговым обязательствам к расходам (ст. 269 НК РФ); </w:t>
            </w:r>
            <w:r w:rsidRPr="00306E1C">
              <w:rPr>
                <w:sz w:val="22"/>
                <w:szCs w:val="22"/>
              </w:rPr>
              <w:br/>
              <w:t>р) правильность определения расходов, не учитываемых в целях налогообложения (ст. 270 НК РФ).</w:t>
            </w:r>
          </w:p>
        </w:tc>
      </w:tr>
      <w:tr w:rsidR="00F52EE5" w:rsidRPr="00306E1C" w:rsidTr="00151ABC">
        <w:trPr>
          <w:trHeight w:val="2700"/>
        </w:trPr>
        <w:tc>
          <w:tcPr>
            <w:tcW w:w="552" w:type="dxa"/>
            <w:vMerge/>
            <w:vAlign w:val="center"/>
            <w:hideMark/>
          </w:tcPr>
          <w:p w:rsidR="0007033B" w:rsidRPr="00306E1C" w:rsidRDefault="0007033B" w:rsidP="0007033B"/>
        </w:tc>
        <w:tc>
          <w:tcPr>
            <w:tcW w:w="2297" w:type="dxa"/>
            <w:vMerge/>
            <w:vAlign w:val="center"/>
            <w:hideMark/>
          </w:tcPr>
          <w:p w:rsidR="0007033B" w:rsidRPr="00306E1C" w:rsidRDefault="0007033B" w:rsidP="0007033B"/>
        </w:tc>
        <w:tc>
          <w:tcPr>
            <w:tcW w:w="663" w:type="dxa"/>
            <w:shd w:val="clear" w:color="auto" w:fill="auto"/>
            <w:hideMark/>
          </w:tcPr>
          <w:p w:rsidR="0007033B" w:rsidRPr="00306E1C" w:rsidRDefault="0007033B" w:rsidP="0007033B">
            <w:r w:rsidRPr="00306E1C">
              <w:rPr>
                <w:sz w:val="22"/>
                <w:szCs w:val="22"/>
              </w:rPr>
              <w:t>5.3</w:t>
            </w:r>
          </w:p>
        </w:tc>
        <w:tc>
          <w:tcPr>
            <w:tcW w:w="2202" w:type="dxa"/>
            <w:shd w:val="clear" w:color="auto" w:fill="auto"/>
            <w:hideMark/>
          </w:tcPr>
          <w:p w:rsidR="0007033B" w:rsidRPr="00306E1C" w:rsidRDefault="0007033B" w:rsidP="0007033B">
            <w:r w:rsidRPr="00306E1C">
              <w:rPr>
                <w:sz w:val="22"/>
                <w:szCs w:val="22"/>
              </w:rPr>
              <w:t>Аудит расходов будущих периодов</w:t>
            </w:r>
          </w:p>
        </w:tc>
        <w:tc>
          <w:tcPr>
            <w:tcW w:w="4405" w:type="dxa"/>
            <w:shd w:val="clear" w:color="auto" w:fill="auto"/>
            <w:hideMark/>
          </w:tcPr>
          <w:p w:rsidR="0007033B" w:rsidRPr="00306E1C" w:rsidRDefault="0007033B" w:rsidP="0007033B">
            <w:r w:rsidRPr="00306E1C">
              <w:rPr>
                <w:sz w:val="22"/>
                <w:szCs w:val="22"/>
              </w:rPr>
              <w:t>Проверить и подтвердить:</w:t>
            </w:r>
            <w:r w:rsidRPr="00306E1C">
              <w:rPr>
                <w:sz w:val="22"/>
                <w:szCs w:val="22"/>
              </w:rPr>
              <w:br/>
              <w:t>а) правильность оформления результатов инвентаризации расходов будущих периодов;</w:t>
            </w:r>
            <w:r w:rsidRPr="00306E1C">
              <w:rPr>
                <w:sz w:val="22"/>
                <w:szCs w:val="22"/>
              </w:rPr>
              <w:br/>
              <w:t>б) состав расходов будущих периодов;</w:t>
            </w:r>
            <w:r w:rsidRPr="00306E1C">
              <w:rPr>
                <w:sz w:val="22"/>
                <w:szCs w:val="22"/>
              </w:rPr>
              <w:br/>
              <w:t>в) расчет распределения расходов будущих периодов по отчетным периодам;</w:t>
            </w:r>
            <w:r w:rsidRPr="00306E1C">
              <w:rPr>
                <w:sz w:val="22"/>
                <w:szCs w:val="22"/>
              </w:rPr>
              <w:br/>
              <w:t>г) полноту и правильность отражения в синтетическом и аналитическом учете операций по учету расходов будущих периодов;</w:t>
            </w:r>
            <w:r w:rsidRPr="00306E1C">
              <w:rPr>
                <w:sz w:val="22"/>
                <w:szCs w:val="22"/>
              </w:rPr>
              <w:br/>
              <w:t xml:space="preserve">д) полноту и правильность распределения остатков </w:t>
            </w:r>
            <w:r>
              <w:rPr>
                <w:sz w:val="22"/>
                <w:szCs w:val="22"/>
              </w:rPr>
              <w:t xml:space="preserve">и оборотов (если применимо) </w:t>
            </w:r>
            <w:r w:rsidRPr="00306E1C">
              <w:rPr>
                <w:sz w:val="22"/>
                <w:szCs w:val="22"/>
              </w:rPr>
              <w:t>по счетам в соответствующие строки отчетности.</w:t>
            </w:r>
          </w:p>
        </w:tc>
      </w:tr>
      <w:tr w:rsidR="00F52EE5" w:rsidRPr="00306E1C" w:rsidTr="00151ABC">
        <w:trPr>
          <w:trHeight w:val="1278"/>
        </w:trPr>
        <w:tc>
          <w:tcPr>
            <w:tcW w:w="552" w:type="dxa"/>
            <w:vMerge/>
            <w:vAlign w:val="center"/>
            <w:hideMark/>
          </w:tcPr>
          <w:p w:rsidR="0007033B" w:rsidRPr="00306E1C" w:rsidRDefault="0007033B" w:rsidP="0007033B"/>
        </w:tc>
        <w:tc>
          <w:tcPr>
            <w:tcW w:w="2297" w:type="dxa"/>
            <w:vMerge/>
            <w:vAlign w:val="center"/>
            <w:hideMark/>
          </w:tcPr>
          <w:p w:rsidR="0007033B" w:rsidRPr="00306E1C" w:rsidRDefault="0007033B" w:rsidP="0007033B"/>
        </w:tc>
        <w:tc>
          <w:tcPr>
            <w:tcW w:w="663" w:type="dxa"/>
            <w:shd w:val="clear" w:color="auto" w:fill="auto"/>
            <w:hideMark/>
          </w:tcPr>
          <w:p w:rsidR="0007033B" w:rsidRPr="00306E1C" w:rsidRDefault="0007033B" w:rsidP="0007033B">
            <w:r w:rsidRPr="00306E1C">
              <w:rPr>
                <w:sz w:val="22"/>
                <w:szCs w:val="22"/>
              </w:rPr>
              <w:t>5.4</w:t>
            </w:r>
          </w:p>
        </w:tc>
        <w:tc>
          <w:tcPr>
            <w:tcW w:w="2202" w:type="dxa"/>
            <w:shd w:val="clear" w:color="auto" w:fill="auto"/>
            <w:hideMark/>
          </w:tcPr>
          <w:p w:rsidR="0007033B" w:rsidRPr="00306E1C" w:rsidRDefault="0007033B" w:rsidP="0007033B">
            <w:r w:rsidRPr="00306E1C">
              <w:rPr>
                <w:sz w:val="22"/>
                <w:szCs w:val="22"/>
              </w:rPr>
              <w:t>Аудит правильности отражения учета доходов и затрат по выделяемым видам деятельности</w:t>
            </w:r>
          </w:p>
        </w:tc>
        <w:tc>
          <w:tcPr>
            <w:tcW w:w="4405" w:type="dxa"/>
            <w:shd w:val="clear" w:color="auto" w:fill="auto"/>
            <w:hideMark/>
          </w:tcPr>
          <w:p w:rsidR="0007033B" w:rsidRPr="00306E1C" w:rsidRDefault="0007033B" w:rsidP="0007033B">
            <w:r w:rsidRPr="00306E1C">
              <w:rPr>
                <w:sz w:val="22"/>
                <w:szCs w:val="22"/>
              </w:rPr>
              <w:t>Проверить и подтвердить правильность отражения учета доходов и затрат по выделяемым видам деятельности.</w:t>
            </w:r>
          </w:p>
        </w:tc>
      </w:tr>
      <w:tr w:rsidR="00F52EE5" w:rsidRPr="00306E1C" w:rsidTr="00151ABC">
        <w:trPr>
          <w:trHeight w:val="562"/>
        </w:trPr>
        <w:tc>
          <w:tcPr>
            <w:tcW w:w="552" w:type="dxa"/>
            <w:vMerge/>
            <w:vAlign w:val="center"/>
            <w:hideMark/>
          </w:tcPr>
          <w:p w:rsidR="0007033B" w:rsidRPr="00306E1C" w:rsidRDefault="0007033B" w:rsidP="0007033B"/>
        </w:tc>
        <w:tc>
          <w:tcPr>
            <w:tcW w:w="2297" w:type="dxa"/>
            <w:vMerge/>
            <w:vAlign w:val="center"/>
            <w:hideMark/>
          </w:tcPr>
          <w:p w:rsidR="0007033B" w:rsidRPr="00306E1C" w:rsidRDefault="0007033B" w:rsidP="0007033B"/>
        </w:tc>
        <w:tc>
          <w:tcPr>
            <w:tcW w:w="663" w:type="dxa"/>
            <w:shd w:val="clear" w:color="auto" w:fill="auto"/>
            <w:hideMark/>
          </w:tcPr>
          <w:p w:rsidR="0007033B" w:rsidRPr="00306E1C" w:rsidRDefault="0007033B" w:rsidP="0007033B">
            <w:r w:rsidRPr="00306E1C">
              <w:rPr>
                <w:sz w:val="22"/>
                <w:szCs w:val="22"/>
              </w:rPr>
              <w:t>5.5</w:t>
            </w:r>
          </w:p>
        </w:tc>
        <w:tc>
          <w:tcPr>
            <w:tcW w:w="2202" w:type="dxa"/>
            <w:shd w:val="clear" w:color="auto" w:fill="auto"/>
            <w:hideMark/>
          </w:tcPr>
          <w:p w:rsidR="0007033B" w:rsidRPr="00306E1C" w:rsidRDefault="0007033B" w:rsidP="0007033B">
            <w:r w:rsidRPr="00306E1C">
              <w:rPr>
                <w:sz w:val="22"/>
                <w:szCs w:val="22"/>
              </w:rPr>
              <w:t>Аудит незавершенного производства</w:t>
            </w:r>
          </w:p>
        </w:tc>
        <w:tc>
          <w:tcPr>
            <w:tcW w:w="4405" w:type="dxa"/>
            <w:shd w:val="clear" w:color="auto" w:fill="auto"/>
            <w:hideMark/>
          </w:tcPr>
          <w:p w:rsidR="0007033B" w:rsidRPr="00306E1C" w:rsidRDefault="0007033B" w:rsidP="0007033B">
            <w:r w:rsidRPr="00306E1C">
              <w:rPr>
                <w:sz w:val="22"/>
                <w:szCs w:val="22"/>
              </w:rPr>
              <w:t>Проверить и подтвердить:</w:t>
            </w:r>
            <w:r w:rsidRPr="00306E1C">
              <w:rPr>
                <w:sz w:val="22"/>
                <w:szCs w:val="22"/>
              </w:rPr>
              <w:br/>
              <w:t>а) правильность расчета незавершенного производства</w:t>
            </w:r>
            <w:r>
              <w:rPr>
                <w:sz w:val="22"/>
                <w:szCs w:val="22"/>
              </w:rPr>
              <w:t>;</w:t>
            </w:r>
            <w:r w:rsidRPr="00306E1C">
              <w:rPr>
                <w:sz w:val="22"/>
                <w:szCs w:val="22"/>
              </w:rPr>
              <w:br/>
              <w:t>б) соответствие расчета незавершенного производства положениям принятой учетной политики</w:t>
            </w:r>
            <w:r>
              <w:rPr>
                <w:sz w:val="22"/>
                <w:szCs w:val="22"/>
              </w:rPr>
              <w:t>;</w:t>
            </w:r>
            <w:r w:rsidRPr="00306E1C">
              <w:rPr>
                <w:sz w:val="22"/>
                <w:szCs w:val="22"/>
              </w:rPr>
              <w:t xml:space="preserve"> </w:t>
            </w:r>
            <w:r w:rsidRPr="00306E1C">
              <w:rPr>
                <w:sz w:val="22"/>
                <w:szCs w:val="22"/>
              </w:rPr>
              <w:br/>
              <w:t>в) отражение незавершенного производства в бухгалтерском учете</w:t>
            </w:r>
            <w:r>
              <w:rPr>
                <w:sz w:val="22"/>
                <w:szCs w:val="22"/>
              </w:rPr>
              <w:t>;</w:t>
            </w:r>
            <w:r w:rsidRPr="00306E1C">
              <w:rPr>
                <w:sz w:val="22"/>
                <w:szCs w:val="22"/>
              </w:rPr>
              <w:t xml:space="preserve"> </w:t>
            </w:r>
            <w:r w:rsidRPr="00306E1C">
              <w:rPr>
                <w:sz w:val="22"/>
                <w:szCs w:val="22"/>
              </w:rPr>
              <w:br/>
              <w:t>г) порядок проведения инвентаризации незавершенного производства и отражения результатов инвентаризации в учете</w:t>
            </w:r>
            <w:r>
              <w:rPr>
                <w:sz w:val="22"/>
                <w:szCs w:val="22"/>
              </w:rPr>
              <w:t>;</w:t>
            </w:r>
            <w:r w:rsidRPr="00306E1C">
              <w:rPr>
                <w:sz w:val="22"/>
                <w:szCs w:val="22"/>
              </w:rPr>
              <w:br/>
              <w:t>д) правильность синтетического и аналитического учета незавершенного производства;</w:t>
            </w:r>
            <w:r w:rsidRPr="00306E1C">
              <w:rPr>
                <w:sz w:val="22"/>
                <w:szCs w:val="22"/>
              </w:rPr>
              <w:br/>
              <w:t>е) правильность определения балансовой стоимости незавершенного производства.</w:t>
            </w:r>
          </w:p>
        </w:tc>
      </w:tr>
      <w:tr w:rsidR="00F52EE5" w:rsidRPr="00306E1C" w:rsidTr="00151ABC">
        <w:trPr>
          <w:trHeight w:val="3000"/>
        </w:trPr>
        <w:tc>
          <w:tcPr>
            <w:tcW w:w="552" w:type="dxa"/>
            <w:vMerge w:val="restart"/>
            <w:shd w:val="clear" w:color="auto" w:fill="auto"/>
            <w:hideMark/>
          </w:tcPr>
          <w:p w:rsidR="0007033B" w:rsidRPr="00306E1C" w:rsidRDefault="0007033B" w:rsidP="0007033B">
            <w:r>
              <w:rPr>
                <w:sz w:val="22"/>
                <w:szCs w:val="22"/>
              </w:rPr>
              <w:t>6</w:t>
            </w:r>
          </w:p>
        </w:tc>
        <w:tc>
          <w:tcPr>
            <w:tcW w:w="2297" w:type="dxa"/>
            <w:vMerge w:val="restart"/>
            <w:shd w:val="clear" w:color="auto" w:fill="auto"/>
            <w:hideMark/>
          </w:tcPr>
          <w:p w:rsidR="0007033B" w:rsidRPr="00306E1C" w:rsidRDefault="0007033B" w:rsidP="0007033B">
            <w:r w:rsidRPr="00306E1C">
              <w:rPr>
                <w:sz w:val="22"/>
                <w:szCs w:val="22"/>
              </w:rPr>
              <w:t>Аудит денежных средств</w:t>
            </w:r>
            <w:r>
              <w:rPr>
                <w:sz w:val="22"/>
                <w:szCs w:val="22"/>
              </w:rPr>
              <w:t xml:space="preserve"> и денежных эквивалентов</w:t>
            </w:r>
            <w:r w:rsidRPr="00306E1C">
              <w:rPr>
                <w:sz w:val="22"/>
                <w:szCs w:val="22"/>
              </w:rPr>
              <w:t xml:space="preserve"> </w:t>
            </w:r>
          </w:p>
        </w:tc>
        <w:tc>
          <w:tcPr>
            <w:tcW w:w="663" w:type="dxa"/>
            <w:shd w:val="clear" w:color="auto" w:fill="auto"/>
            <w:hideMark/>
          </w:tcPr>
          <w:p w:rsidR="0007033B" w:rsidRPr="00306E1C" w:rsidRDefault="0007033B" w:rsidP="0007033B">
            <w:r>
              <w:rPr>
                <w:sz w:val="22"/>
                <w:szCs w:val="22"/>
              </w:rPr>
              <w:t>6</w:t>
            </w:r>
            <w:r w:rsidRPr="00306E1C">
              <w:rPr>
                <w:sz w:val="22"/>
                <w:szCs w:val="22"/>
              </w:rPr>
              <w:t>.1</w:t>
            </w:r>
          </w:p>
        </w:tc>
        <w:tc>
          <w:tcPr>
            <w:tcW w:w="2202" w:type="dxa"/>
            <w:shd w:val="clear" w:color="auto" w:fill="auto"/>
            <w:hideMark/>
          </w:tcPr>
          <w:p w:rsidR="0007033B" w:rsidRPr="00306E1C" w:rsidRDefault="0007033B" w:rsidP="0007033B">
            <w:r w:rsidRPr="00306E1C">
              <w:rPr>
                <w:sz w:val="22"/>
                <w:szCs w:val="22"/>
              </w:rPr>
              <w:t xml:space="preserve">Аудит кассовых операций </w:t>
            </w:r>
          </w:p>
        </w:tc>
        <w:tc>
          <w:tcPr>
            <w:tcW w:w="4405" w:type="dxa"/>
            <w:shd w:val="clear" w:color="auto" w:fill="auto"/>
            <w:hideMark/>
          </w:tcPr>
          <w:p w:rsidR="0007033B" w:rsidRPr="00306E1C" w:rsidRDefault="0007033B" w:rsidP="0007033B">
            <w:r w:rsidRPr="00306E1C">
              <w:rPr>
                <w:sz w:val="22"/>
                <w:szCs w:val="22"/>
              </w:rPr>
              <w:t>а) проверка соблюдения порядка ведения кассовых операций и оценка внутреннего контроля;</w:t>
            </w:r>
            <w:r w:rsidRPr="00306E1C">
              <w:rPr>
                <w:sz w:val="22"/>
                <w:szCs w:val="22"/>
              </w:rPr>
              <w:br/>
              <w:t>б) проверка кассовой и расчетной дисциплины;</w:t>
            </w:r>
            <w:r w:rsidRPr="00306E1C">
              <w:rPr>
                <w:sz w:val="22"/>
                <w:szCs w:val="22"/>
              </w:rPr>
              <w:br/>
              <w:t>в) проверка документального оформления движения денежных средств и учета кассовых операций;</w:t>
            </w:r>
            <w:r w:rsidRPr="00306E1C">
              <w:rPr>
                <w:sz w:val="22"/>
                <w:szCs w:val="22"/>
              </w:rPr>
              <w:br/>
              <w:t>г) проверка операций с наличной валютой;</w:t>
            </w:r>
            <w:r w:rsidRPr="00306E1C">
              <w:rPr>
                <w:sz w:val="22"/>
                <w:szCs w:val="22"/>
              </w:rPr>
              <w:br/>
              <w:t>д) проверка соблюдения законодательства по применению контрольно-кассовой техники;</w:t>
            </w:r>
            <w:r w:rsidRPr="00306E1C">
              <w:rPr>
                <w:sz w:val="22"/>
                <w:szCs w:val="22"/>
              </w:rPr>
              <w:br/>
              <w:t>е) проверка полноты и правильности распределения остатков</w:t>
            </w:r>
            <w:r>
              <w:rPr>
                <w:sz w:val="22"/>
                <w:szCs w:val="22"/>
              </w:rPr>
              <w:t xml:space="preserve"> и оборотов (если применимо)</w:t>
            </w:r>
            <w:r w:rsidRPr="00306E1C">
              <w:rPr>
                <w:sz w:val="22"/>
                <w:szCs w:val="22"/>
              </w:rPr>
              <w:t xml:space="preserve"> по счетам в соответствующие строки отчетности.</w:t>
            </w:r>
          </w:p>
        </w:tc>
      </w:tr>
      <w:tr w:rsidR="00F52EE5" w:rsidRPr="00306E1C" w:rsidTr="00151ABC">
        <w:trPr>
          <w:trHeight w:val="572"/>
        </w:trPr>
        <w:tc>
          <w:tcPr>
            <w:tcW w:w="552" w:type="dxa"/>
            <w:vMerge/>
            <w:vAlign w:val="center"/>
            <w:hideMark/>
          </w:tcPr>
          <w:p w:rsidR="0007033B" w:rsidRPr="00306E1C" w:rsidRDefault="0007033B" w:rsidP="0007033B"/>
        </w:tc>
        <w:tc>
          <w:tcPr>
            <w:tcW w:w="2297" w:type="dxa"/>
            <w:vMerge/>
            <w:vAlign w:val="center"/>
            <w:hideMark/>
          </w:tcPr>
          <w:p w:rsidR="0007033B" w:rsidRPr="00306E1C" w:rsidRDefault="0007033B" w:rsidP="0007033B"/>
        </w:tc>
        <w:tc>
          <w:tcPr>
            <w:tcW w:w="663" w:type="dxa"/>
            <w:shd w:val="clear" w:color="auto" w:fill="auto"/>
            <w:hideMark/>
          </w:tcPr>
          <w:p w:rsidR="0007033B" w:rsidRPr="00306E1C" w:rsidRDefault="0007033B" w:rsidP="0007033B">
            <w:r>
              <w:rPr>
                <w:sz w:val="22"/>
                <w:szCs w:val="22"/>
              </w:rPr>
              <w:t>6</w:t>
            </w:r>
            <w:r w:rsidRPr="00306E1C">
              <w:rPr>
                <w:sz w:val="22"/>
                <w:szCs w:val="22"/>
              </w:rPr>
              <w:t>.2</w:t>
            </w:r>
          </w:p>
        </w:tc>
        <w:tc>
          <w:tcPr>
            <w:tcW w:w="2202" w:type="dxa"/>
            <w:shd w:val="clear" w:color="auto" w:fill="auto"/>
            <w:hideMark/>
          </w:tcPr>
          <w:p w:rsidR="0007033B" w:rsidRPr="00306E1C" w:rsidRDefault="0007033B" w:rsidP="0007033B">
            <w:r w:rsidRPr="00306E1C">
              <w:rPr>
                <w:sz w:val="22"/>
                <w:szCs w:val="22"/>
              </w:rPr>
              <w:t xml:space="preserve">Аудит операций по расчетным счетам </w:t>
            </w:r>
          </w:p>
        </w:tc>
        <w:tc>
          <w:tcPr>
            <w:tcW w:w="4405" w:type="dxa"/>
            <w:shd w:val="clear" w:color="auto" w:fill="auto"/>
            <w:hideMark/>
          </w:tcPr>
          <w:p w:rsidR="0007033B" w:rsidRPr="00306E1C" w:rsidRDefault="0007033B" w:rsidP="0007033B">
            <w:r w:rsidRPr="00306E1C">
              <w:rPr>
                <w:sz w:val="22"/>
                <w:szCs w:val="22"/>
              </w:rPr>
              <w:t>а) определение сведений о расчетных счетах, открытых в банках АО «Вологодский ВРЗ»;</w:t>
            </w:r>
            <w:r w:rsidRPr="00306E1C">
              <w:rPr>
                <w:sz w:val="22"/>
                <w:szCs w:val="22"/>
              </w:rPr>
              <w:br/>
              <w:t>б) проверка соответствия порядка ведения операций по расчетным счетам положению о безналичных расчетах в РФ;</w:t>
            </w:r>
            <w:r w:rsidRPr="00306E1C">
              <w:rPr>
                <w:sz w:val="22"/>
                <w:szCs w:val="22"/>
              </w:rPr>
              <w:br/>
              <w:t>в) проверка состояния учета и контроля за операциями на счетах в банке;</w:t>
            </w:r>
            <w:r w:rsidRPr="00306E1C">
              <w:rPr>
                <w:sz w:val="22"/>
                <w:szCs w:val="22"/>
              </w:rPr>
              <w:br/>
              <w:t>г) проверка полноты и правильности отражения в учете операций по расчетным счетам;</w:t>
            </w:r>
            <w:r w:rsidRPr="00306E1C">
              <w:rPr>
                <w:sz w:val="22"/>
                <w:szCs w:val="22"/>
              </w:rPr>
              <w:br/>
              <w:t>д) проверка полноты и правильности синтетического учета операций по расчетному счету;</w:t>
            </w:r>
            <w:r w:rsidRPr="00306E1C">
              <w:rPr>
                <w:sz w:val="22"/>
                <w:szCs w:val="22"/>
              </w:rPr>
              <w:br/>
              <w:t xml:space="preserve">е) проверка полноты и правильности распределения остатков </w:t>
            </w:r>
            <w:r>
              <w:rPr>
                <w:sz w:val="22"/>
                <w:szCs w:val="22"/>
              </w:rPr>
              <w:t xml:space="preserve">и оборотов (если применимо) </w:t>
            </w:r>
            <w:r w:rsidRPr="00306E1C">
              <w:rPr>
                <w:sz w:val="22"/>
                <w:szCs w:val="22"/>
              </w:rPr>
              <w:t>по счетам в соответствующие строки отчетности.</w:t>
            </w:r>
          </w:p>
        </w:tc>
      </w:tr>
      <w:tr w:rsidR="00F52EE5" w:rsidRPr="00306E1C" w:rsidTr="00151ABC">
        <w:trPr>
          <w:trHeight w:val="900"/>
        </w:trPr>
        <w:tc>
          <w:tcPr>
            <w:tcW w:w="552" w:type="dxa"/>
            <w:vMerge/>
            <w:vAlign w:val="center"/>
            <w:hideMark/>
          </w:tcPr>
          <w:p w:rsidR="0007033B" w:rsidRPr="00306E1C" w:rsidRDefault="0007033B" w:rsidP="0007033B"/>
        </w:tc>
        <w:tc>
          <w:tcPr>
            <w:tcW w:w="2297" w:type="dxa"/>
            <w:vMerge/>
            <w:vAlign w:val="center"/>
            <w:hideMark/>
          </w:tcPr>
          <w:p w:rsidR="0007033B" w:rsidRPr="00306E1C" w:rsidRDefault="0007033B" w:rsidP="0007033B"/>
        </w:tc>
        <w:tc>
          <w:tcPr>
            <w:tcW w:w="663" w:type="dxa"/>
            <w:shd w:val="clear" w:color="auto" w:fill="auto"/>
            <w:hideMark/>
          </w:tcPr>
          <w:p w:rsidR="0007033B" w:rsidRPr="00306E1C" w:rsidRDefault="0007033B" w:rsidP="0007033B">
            <w:r>
              <w:rPr>
                <w:sz w:val="22"/>
                <w:szCs w:val="22"/>
              </w:rPr>
              <w:t>6</w:t>
            </w:r>
            <w:r w:rsidRPr="00306E1C">
              <w:rPr>
                <w:sz w:val="22"/>
                <w:szCs w:val="22"/>
              </w:rPr>
              <w:t>.3</w:t>
            </w:r>
          </w:p>
        </w:tc>
        <w:tc>
          <w:tcPr>
            <w:tcW w:w="2202" w:type="dxa"/>
            <w:shd w:val="clear" w:color="auto" w:fill="auto"/>
            <w:hideMark/>
          </w:tcPr>
          <w:p w:rsidR="0007033B" w:rsidRPr="00306E1C" w:rsidRDefault="0007033B" w:rsidP="0007033B">
            <w:r w:rsidRPr="00306E1C">
              <w:rPr>
                <w:sz w:val="22"/>
                <w:szCs w:val="22"/>
              </w:rPr>
              <w:t>Аудит движения денежных средств</w:t>
            </w:r>
          </w:p>
        </w:tc>
        <w:tc>
          <w:tcPr>
            <w:tcW w:w="4405" w:type="dxa"/>
            <w:shd w:val="clear" w:color="auto" w:fill="auto"/>
            <w:hideMark/>
          </w:tcPr>
          <w:p w:rsidR="0007033B" w:rsidRPr="00306E1C" w:rsidRDefault="0007033B" w:rsidP="0007033B">
            <w:pPr>
              <w:rPr>
                <w:color w:val="000000"/>
              </w:rPr>
            </w:pPr>
            <w:r w:rsidRPr="00306E1C">
              <w:rPr>
                <w:color w:val="000000"/>
                <w:sz w:val="22"/>
                <w:szCs w:val="22"/>
              </w:rPr>
              <w:t>проверка соответствия данных бухгалтерского уче</w:t>
            </w:r>
            <w:r>
              <w:rPr>
                <w:color w:val="000000"/>
                <w:sz w:val="22"/>
                <w:szCs w:val="22"/>
              </w:rPr>
              <w:t xml:space="preserve">та по движению денежных средств </w:t>
            </w:r>
            <w:r w:rsidRPr="00306E1C">
              <w:rPr>
                <w:color w:val="000000"/>
                <w:sz w:val="22"/>
                <w:szCs w:val="22"/>
              </w:rPr>
              <w:t>данным первичных документов (выписок банка, кассовых ордеров и т.д.).</w:t>
            </w:r>
          </w:p>
        </w:tc>
      </w:tr>
      <w:tr w:rsidR="00F52EE5" w:rsidRPr="00306E1C" w:rsidTr="00151ABC">
        <w:trPr>
          <w:trHeight w:val="2295"/>
        </w:trPr>
        <w:tc>
          <w:tcPr>
            <w:tcW w:w="552" w:type="dxa"/>
            <w:vMerge/>
            <w:vAlign w:val="center"/>
            <w:hideMark/>
          </w:tcPr>
          <w:p w:rsidR="0007033B" w:rsidRPr="00306E1C" w:rsidRDefault="0007033B" w:rsidP="0007033B"/>
        </w:tc>
        <w:tc>
          <w:tcPr>
            <w:tcW w:w="2297" w:type="dxa"/>
            <w:vMerge/>
            <w:vAlign w:val="center"/>
            <w:hideMark/>
          </w:tcPr>
          <w:p w:rsidR="0007033B" w:rsidRPr="00306E1C" w:rsidRDefault="0007033B" w:rsidP="0007033B"/>
        </w:tc>
        <w:tc>
          <w:tcPr>
            <w:tcW w:w="663" w:type="dxa"/>
            <w:shd w:val="clear" w:color="auto" w:fill="auto"/>
            <w:hideMark/>
          </w:tcPr>
          <w:p w:rsidR="0007033B" w:rsidRPr="00306E1C" w:rsidRDefault="0007033B" w:rsidP="0007033B">
            <w:r>
              <w:rPr>
                <w:sz w:val="22"/>
                <w:szCs w:val="22"/>
              </w:rPr>
              <w:t>6</w:t>
            </w:r>
            <w:r w:rsidRPr="00306E1C">
              <w:rPr>
                <w:sz w:val="22"/>
                <w:szCs w:val="22"/>
              </w:rPr>
              <w:t>.4</w:t>
            </w:r>
          </w:p>
        </w:tc>
        <w:tc>
          <w:tcPr>
            <w:tcW w:w="2202" w:type="dxa"/>
            <w:shd w:val="clear" w:color="auto" w:fill="auto"/>
            <w:hideMark/>
          </w:tcPr>
          <w:p w:rsidR="0007033B" w:rsidRPr="00306E1C" w:rsidRDefault="0007033B" w:rsidP="0007033B">
            <w:r w:rsidRPr="00306E1C">
              <w:rPr>
                <w:sz w:val="22"/>
                <w:szCs w:val="22"/>
              </w:rPr>
              <w:t>Аудит операций по валютным счетам</w:t>
            </w:r>
          </w:p>
        </w:tc>
        <w:tc>
          <w:tcPr>
            <w:tcW w:w="4405" w:type="dxa"/>
            <w:shd w:val="clear" w:color="auto" w:fill="auto"/>
            <w:hideMark/>
          </w:tcPr>
          <w:p w:rsidR="0007033B" w:rsidRPr="00306E1C" w:rsidRDefault="0007033B" w:rsidP="0007033B">
            <w:pPr>
              <w:rPr>
                <w:color w:val="000000"/>
              </w:rPr>
            </w:pPr>
            <w:r w:rsidRPr="00306E1C">
              <w:rPr>
                <w:color w:val="000000"/>
                <w:sz w:val="22"/>
                <w:szCs w:val="22"/>
              </w:rPr>
              <w:t>а) сверка данных бухгалтерского учета об остатках по счетам с выписками банков;</w:t>
            </w:r>
            <w:r w:rsidRPr="00306E1C">
              <w:rPr>
                <w:color w:val="000000"/>
                <w:sz w:val="22"/>
                <w:szCs w:val="22"/>
              </w:rPr>
              <w:br/>
              <w:t>б) проверка правильности определения курса валюты для отражения операций в бухгалтерском учете;</w:t>
            </w:r>
            <w:r w:rsidRPr="00306E1C">
              <w:rPr>
                <w:color w:val="000000"/>
                <w:sz w:val="22"/>
                <w:szCs w:val="22"/>
              </w:rPr>
              <w:br/>
              <w:t>в) проверка наличия остатков валюты в кассе;</w:t>
            </w:r>
            <w:r w:rsidRPr="00306E1C">
              <w:rPr>
                <w:color w:val="000000"/>
                <w:sz w:val="22"/>
                <w:szCs w:val="22"/>
              </w:rPr>
              <w:br/>
              <w:t>г) проверка правильности оформления материалов инвентаризации операций по валютным счетам и отражения результатов инвентаризации в учете;</w:t>
            </w:r>
            <w:r w:rsidRPr="00306E1C">
              <w:rPr>
                <w:color w:val="000000"/>
                <w:sz w:val="22"/>
                <w:szCs w:val="22"/>
              </w:rPr>
              <w:br/>
              <w:t>д) проверка правильности синтетического и аналитического учета операций по валютным счетам.</w:t>
            </w:r>
          </w:p>
        </w:tc>
      </w:tr>
      <w:tr w:rsidR="00F52EE5" w:rsidRPr="00306E1C" w:rsidTr="00151ABC">
        <w:trPr>
          <w:trHeight w:val="2805"/>
        </w:trPr>
        <w:tc>
          <w:tcPr>
            <w:tcW w:w="552" w:type="dxa"/>
            <w:vMerge/>
            <w:vAlign w:val="center"/>
            <w:hideMark/>
          </w:tcPr>
          <w:p w:rsidR="0007033B" w:rsidRPr="00306E1C" w:rsidRDefault="0007033B" w:rsidP="0007033B"/>
        </w:tc>
        <w:tc>
          <w:tcPr>
            <w:tcW w:w="2297" w:type="dxa"/>
            <w:vMerge/>
            <w:vAlign w:val="center"/>
            <w:hideMark/>
          </w:tcPr>
          <w:p w:rsidR="0007033B" w:rsidRPr="00306E1C" w:rsidRDefault="0007033B" w:rsidP="0007033B"/>
        </w:tc>
        <w:tc>
          <w:tcPr>
            <w:tcW w:w="663" w:type="dxa"/>
            <w:shd w:val="clear" w:color="auto" w:fill="auto"/>
            <w:hideMark/>
          </w:tcPr>
          <w:p w:rsidR="0007033B" w:rsidRPr="00306E1C" w:rsidRDefault="0007033B" w:rsidP="0007033B">
            <w:r>
              <w:rPr>
                <w:sz w:val="22"/>
                <w:szCs w:val="22"/>
              </w:rPr>
              <w:t>6</w:t>
            </w:r>
            <w:r w:rsidRPr="00306E1C">
              <w:rPr>
                <w:sz w:val="22"/>
                <w:szCs w:val="22"/>
              </w:rPr>
              <w:t>.5</w:t>
            </w:r>
          </w:p>
        </w:tc>
        <w:tc>
          <w:tcPr>
            <w:tcW w:w="2202" w:type="dxa"/>
            <w:shd w:val="clear" w:color="auto" w:fill="auto"/>
            <w:hideMark/>
          </w:tcPr>
          <w:p w:rsidR="0007033B" w:rsidRPr="00306E1C" w:rsidRDefault="0007033B" w:rsidP="0007033B">
            <w:r w:rsidRPr="00306E1C">
              <w:rPr>
                <w:sz w:val="22"/>
                <w:szCs w:val="22"/>
              </w:rPr>
              <w:t xml:space="preserve">Аудит операций по специальным счетам </w:t>
            </w:r>
          </w:p>
        </w:tc>
        <w:tc>
          <w:tcPr>
            <w:tcW w:w="4405" w:type="dxa"/>
            <w:shd w:val="clear" w:color="auto" w:fill="auto"/>
            <w:hideMark/>
          </w:tcPr>
          <w:p w:rsidR="0007033B" w:rsidRPr="00306E1C" w:rsidRDefault="0007033B" w:rsidP="0007033B">
            <w:pPr>
              <w:rPr>
                <w:color w:val="000000"/>
              </w:rPr>
            </w:pPr>
            <w:r w:rsidRPr="00306E1C">
              <w:rPr>
                <w:color w:val="000000"/>
                <w:sz w:val="22"/>
                <w:szCs w:val="22"/>
              </w:rPr>
              <w:t>а) проверка правильности бухгалтерского учета операций по специальным счетам;</w:t>
            </w:r>
            <w:r w:rsidRPr="00306E1C">
              <w:rPr>
                <w:color w:val="000000"/>
                <w:sz w:val="22"/>
                <w:szCs w:val="22"/>
              </w:rPr>
              <w:br/>
              <w:t>б) проверка наличия остатков по специальным счетам;</w:t>
            </w:r>
            <w:r w:rsidRPr="00306E1C">
              <w:rPr>
                <w:color w:val="000000"/>
                <w:sz w:val="22"/>
                <w:szCs w:val="22"/>
              </w:rPr>
              <w:br/>
              <w:t>в) сверка остатков по специальным счетам с подтверждающими документами;</w:t>
            </w:r>
            <w:r w:rsidRPr="00306E1C">
              <w:rPr>
                <w:color w:val="000000"/>
                <w:sz w:val="22"/>
                <w:szCs w:val="22"/>
              </w:rPr>
              <w:br/>
              <w:t>г) проверка правильности ведения раздельного учета и использования денежных средств, полученных из федерального бюджета, Фонда национального благосостояния;</w:t>
            </w:r>
            <w:r w:rsidRPr="00306E1C">
              <w:rPr>
                <w:color w:val="000000"/>
                <w:sz w:val="22"/>
                <w:szCs w:val="22"/>
              </w:rPr>
              <w:br/>
              <w:t>д) проверка правильности оформления материалов инвентаризации операций по специальным счетам и отражения результатов инвентаризации в учете;</w:t>
            </w:r>
            <w:r w:rsidRPr="00306E1C">
              <w:rPr>
                <w:color w:val="000000"/>
                <w:sz w:val="22"/>
                <w:szCs w:val="22"/>
              </w:rPr>
              <w:br/>
              <w:t>е) проверка правильности синтетического и аналитического учета операций по специальным счетам.</w:t>
            </w:r>
          </w:p>
        </w:tc>
      </w:tr>
      <w:tr w:rsidR="00F52EE5" w:rsidRPr="00306E1C" w:rsidTr="00151ABC">
        <w:trPr>
          <w:trHeight w:val="1500"/>
        </w:trPr>
        <w:tc>
          <w:tcPr>
            <w:tcW w:w="552" w:type="dxa"/>
            <w:vMerge/>
            <w:vAlign w:val="center"/>
            <w:hideMark/>
          </w:tcPr>
          <w:p w:rsidR="0007033B" w:rsidRPr="00306E1C" w:rsidRDefault="0007033B" w:rsidP="0007033B"/>
        </w:tc>
        <w:tc>
          <w:tcPr>
            <w:tcW w:w="2297" w:type="dxa"/>
            <w:vMerge/>
            <w:vAlign w:val="center"/>
            <w:hideMark/>
          </w:tcPr>
          <w:p w:rsidR="0007033B" w:rsidRPr="00306E1C" w:rsidRDefault="0007033B" w:rsidP="0007033B"/>
        </w:tc>
        <w:tc>
          <w:tcPr>
            <w:tcW w:w="663" w:type="dxa"/>
            <w:shd w:val="clear" w:color="auto" w:fill="auto"/>
            <w:hideMark/>
          </w:tcPr>
          <w:p w:rsidR="0007033B" w:rsidRPr="00306E1C" w:rsidRDefault="0007033B" w:rsidP="0007033B">
            <w:r>
              <w:rPr>
                <w:sz w:val="22"/>
                <w:szCs w:val="22"/>
              </w:rPr>
              <w:t>6</w:t>
            </w:r>
            <w:r w:rsidRPr="00306E1C">
              <w:rPr>
                <w:sz w:val="22"/>
                <w:szCs w:val="22"/>
              </w:rPr>
              <w:t>.6</w:t>
            </w:r>
          </w:p>
        </w:tc>
        <w:tc>
          <w:tcPr>
            <w:tcW w:w="2202" w:type="dxa"/>
            <w:shd w:val="clear" w:color="auto" w:fill="auto"/>
            <w:hideMark/>
          </w:tcPr>
          <w:p w:rsidR="0007033B" w:rsidRPr="00306E1C" w:rsidRDefault="0007033B" w:rsidP="0007033B">
            <w:r w:rsidRPr="00306E1C">
              <w:rPr>
                <w:sz w:val="22"/>
                <w:szCs w:val="22"/>
              </w:rPr>
              <w:t xml:space="preserve">Аудит денежных средств в пути </w:t>
            </w:r>
          </w:p>
        </w:tc>
        <w:tc>
          <w:tcPr>
            <w:tcW w:w="4405" w:type="dxa"/>
            <w:shd w:val="clear" w:color="auto" w:fill="auto"/>
            <w:hideMark/>
          </w:tcPr>
          <w:p w:rsidR="0007033B" w:rsidRPr="00306E1C" w:rsidRDefault="0007033B" w:rsidP="0007033B">
            <w:r w:rsidRPr="00306E1C">
              <w:rPr>
                <w:sz w:val="22"/>
                <w:szCs w:val="22"/>
              </w:rPr>
              <w:t>Проверка и подтверждение:</w:t>
            </w:r>
            <w:r w:rsidRPr="00306E1C">
              <w:rPr>
                <w:sz w:val="22"/>
                <w:szCs w:val="22"/>
              </w:rPr>
              <w:br/>
              <w:t>а) состояния учета и контроля за денежными средствами в пути;</w:t>
            </w:r>
            <w:r w:rsidRPr="00306E1C">
              <w:rPr>
                <w:sz w:val="22"/>
                <w:szCs w:val="22"/>
              </w:rPr>
              <w:br/>
              <w:t>б) полноты и правильности отражения в учете денежных средств в пути;</w:t>
            </w:r>
            <w:r w:rsidRPr="00306E1C">
              <w:rPr>
                <w:sz w:val="22"/>
                <w:szCs w:val="22"/>
              </w:rPr>
              <w:br/>
              <w:t xml:space="preserve">в) полноты и правильности распределения остатков </w:t>
            </w:r>
            <w:r>
              <w:rPr>
                <w:sz w:val="22"/>
                <w:szCs w:val="22"/>
              </w:rPr>
              <w:t xml:space="preserve">и оборотов (если применимо) </w:t>
            </w:r>
            <w:r w:rsidRPr="00306E1C">
              <w:rPr>
                <w:sz w:val="22"/>
                <w:szCs w:val="22"/>
              </w:rPr>
              <w:t>по счетам в соответствующие строки отчетности.</w:t>
            </w:r>
          </w:p>
        </w:tc>
      </w:tr>
      <w:tr w:rsidR="00F52EE5" w:rsidRPr="00306E1C" w:rsidTr="00151ABC">
        <w:trPr>
          <w:trHeight w:val="1833"/>
        </w:trPr>
        <w:tc>
          <w:tcPr>
            <w:tcW w:w="552" w:type="dxa"/>
            <w:vMerge w:val="restart"/>
            <w:shd w:val="clear" w:color="auto" w:fill="auto"/>
            <w:hideMark/>
          </w:tcPr>
          <w:p w:rsidR="0007033B" w:rsidRPr="00306E1C" w:rsidRDefault="0007033B" w:rsidP="0007033B">
            <w:r>
              <w:rPr>
                <w:sz w:val="22"/>
                <w:szCs w:val="22"/>
              </w:rPr>
              <w:t>7</w:t>
            </w:r>
          </w:p>
        </w:tc>
        <w:tc>
          <w:tcPr>
            <w:tcW w:w="2297" w:type="dxa"/>
            <w:vMerge w:val="restart"/>
            <w:shd w:val="clear" w:color="auto" w:fill="auto"/>
            <w:hideMark/>
          </w:tcPr>
          <w:p w:rsidR="0007033B" w:rsidRPr="00306E1C" w:rsidRDefault="0007033B" w:rsidP="0007033B">
            <w:r w:rsidRPr="00306E1C">
              <w:rPr>
                <w:sz w:val="22"/>
                <w:szCs w:val="22"/>
              </w:rPr>
              <w:t xml:space="preserve">Аудит финансовых вложений </w:t>
            </w:r>
          </w:p>
        </w:tc>
        <w:tc>
          <w:tcPr>
            <w:tcW w:w="663" w:type="dxa"/>
            <w:shd w:val="clear" w:color="auto" w:fill="auto"/>
            <w:hideMark/>
          </w:tcPr>
          <w:p w:rsidR="0007033B" w:rsidRPr="00306E1C" w:rsidRDefault="0007033B" w:rsidP="0007033B">
            <w:r>
              <w:rPr>
                <w:sz w:val="22"/>
                <w:szCs w:val="22"/>
              </w:rPr>
              <w:t>7</w:t>
            </w:r>
            <w:r w:rsidRPr="00306E1C">
              <w:rPr>
                <w:sz w:val="22"/>
                <w:szCs w:val="22"/>
              </w:rPr>
              <w:t>.1</w:t>
            </w:r>
          </w:p>
        </w:tc>
        <w:tc>
          <w:tcPr>
            <w:tcW w:w="2202" w:type="dxa"/>
            <w:shd w:val="clear" w:color="auto" w:fill="auto"/>
            <w:hideMark/>
          </w:tcPr>
          <w:p w:rsidR="0007033B" w:rsidRPr="00306E1C" w:rsidRDefault="0007033B" w:rsidP="0007033B">
            <w:r w:rsidRPr="00306E1C">
              <w:rPr>
                <w:sz w:val="22"/>
                <w:szCs w:val="22"/>
              </w:rPr>
              <w:t xml:space="preserve">Аудит финансовых вложений </w:t>
            </w:r>
          </w:p>
        </w:tc>
        <w:tc>
          <w:tcPr>
            <w:tcW w:w="4405" w:type="dxa"/>
            <w:shd w:val="clear" w:color="auto" w:fill="auto"/>
            <w:hideMark/>
          </w:tcPr>
          <w:p w:rsidR="0007033B" w:rsidRDefault="0007033B" w:rsidP="0007033B">
            <w:r w:rsidRPr="00306E1C">
              <w:rPr>
                <w:sz w:val="22"/>
                <w:szCs w:val="22"/>
              </w:rPr>
              <w:t xml:space="preserve">а) проверка и подтверждение правильности оформления материалов инвентаризации финансовых вложений и отражения результатов инвентаризации в учете; </w:t>
            </w:r>
            <w:r w:rsidRPr="00306E1C">
              <w:rPr>
                <w:sz w:val="22"/>
                <w:szCs w:val="22"/>
              </w:rPr>
              <w:br/>
              <w:t xml:space="preserve">б) оценка системы внутреннего контроля и бухгалтерского учета финансовых вложений; </w:t>
            </w:r>
            <w:r w:rsidRPr="00306E1C">
              <w:rPr>
                <w:sz w:val="22"/>
                <w:szCs w:val="22"/>
              </w:rPr>
              <w:br/>
              <w:t>в) определение рентабельности финансовых вложений;</w:t>
            </w:r>
          </w:p>
          <w:p w:rsidR="0007033B" w:rsidRPr="00306E1C" w:rsidRDefault="0007033B" w:rsidP="0007033B">
            <w:r>
              <w:rPr>
                <w:sz w:val="22"/>
                <w:szCs w:val="22"/>
              </w:rPr>
              <w:t>г)</w:t>
            </w:r>
            <w:r w:rsidRPr="00306E1C">
              <w:rPr>
                <w:sz w:val="22"/>
                <w:szCs w:val="22"/>
              </w:rPr>
              <w:t xml:space="preserve"> </w:t>
            </w:r>
            <w:r>
              <w:rPr>
                <w:sz w:val="22"/>
                <w:szCs w:val="22"/>
              </w:rPr>
              <w:t>проверка правильности определения рыночной стоимости финансовых вложений, по которым определяется рыночная стоимость;</w:t>
            </w:r>
            <w:r w:rsidRPr="00306E1C">
              <w:rPr>
                <w:sz w:val="22"/>
                <w:szCs w:val="22"/>
              </w:rPr>
              <w:br/>
            </w:r>
            <w:r>
              <w:rPr>
                <w:sz w:val="22"/>
                <w:szCs w:val="22"/>
              </w:rPr>
              <w:t>д</w:t>
            </w:r>
            <w:r w:rsidRPr="00306E1C">
              <w:rPr>
                <w:sz w:val="22"/>
                <w:szCs w:val="22"/>
              </w:rPr>
              <w:t xml:space="preserve">) проверка правильности отражения в учете операций с финансовыми вложениями; </w:t>
            </w:r>
            <w:r w:rsidRPr="00306E1C">
              <w:rPr>
                <w:sz w:val="22"/>
                <w:szCs w:val="22"/>
              </w:rPr>
              <w:br/>
            </w:r>
            <w:r>
              <w:rPr>
                <w:sz w:val="22"/>
                <w:szCs w:val="22"/>
              </w:rPr>
              <w:t>е</w:t>
            </w:r>
            <w:r w:rsidRPr="00306E1C">
              <w:rPr>
                <w:sz w:val="22"/>
                <w:szCs w:val="22"/>
              </w:rPr>
              <w:t>) подтверждение достоверности начисления, поступления и отражения в учете доходов по операциям с финансовыми вложениями;</w:t>
            </w:r>
            <w:r w:rsidRPr="00306E1C">
              <w:rPr>
                <w:sz w:val="22"/>
                <w:szCs w:val="22"/>
              </w:rPr>
              <w:br/>
            </w:r>
            <w:r>
              <w:rPr>
                <w:sz w:val="22"/>
                <w:szCs w:val="22"/>
              </w:rPr>
              <w:t>ж</w:t>
            </w:r>
            <w:r w:rsidRPr="00306E1C">
              <w:rPr>
                <w:sz w:val="22"/>
                <w:szCs w:val="22"/>
              </w:rPr>
              <w:t>) проверка полноты и правильности распределения остатков</w:t>
            </w:r>
            <w:r>
              <w:rPr>
                <w:sz w:val="22"/>
                <w:szCs w:val="22"/>
              </w:rPr>
              <w:t xml:space="preserve"> и оборотов (если применимо) </w:t>
            </w:r>
            <w:r w:rsidRPr="00306E1C">
              <w:rPr>
                <w:sz w:val="22"/>
                <w:szCs w:val="22"/>
              </w:rPr>
              <w:t>по счетам в соответствующие строки отчетности.</w:t>
            </w:r>
          </w:p>
        </w:tc>
      </w:tr>
      <w:tr w:rsidR="00F52EE5" w:rsidRPr="00306E1C" w:rsidTr="00151ABC">
        <w:trPr>
          <w:trHeight w:val="3600"/>
        </w:trPr>
        <w:tc>
          <w:tcPr>
            <w:tcW w:w="552" w:type="dxa"/>
            <w:vMerge/>
            <w:vAlign w:val="center"/>
            <w:hideMark/>
          </w:tcPr>
          <w:p w:rsidR="0007033B" w:rsidRPr="00306E1C" w:rsidRDefault="0007033B" w:rsidP="0007033B"/>
        </w:tc>
        <w:tc>
          <w:tcPr>
            <w:tcW w:w="2297" w:type="dxa"/>
            <w:vMerge/>
            <w:vAlign w:val="center"/>
            <w:hideMark/>
          </w:tcPr>
          <w:p w:rsidR="0007033B" w:rsidRPr="00306E1C" w:rsidRDefault="0007033B" w:rsidP="0007033B"/>
        </w:tc>
        <w:tc>
          <w:tcPr>
            <w:tcW w:w="663" w:type="dxa"/>
            <w:shd w:val="clear" w:color="auto" w:fill="auto"/>
            <w:hideMark/>
          </w:tcPr>
          <w:p w:rsidR="0007033B" w:rsidRPr="00306E1C" w:rsidRDefault="0007033B" w:rsidP="0007033B">
            <w:r>
              <w:rPr>
                <w:sz w:val="22"/>
                <w:szCs w:val="22"/>
              </w:rPr>
              <w:t>7</w:t>
            </w:r>
            <w:r w:rsidRPr="00306E1C">
              <w:rPr>
                <w:sz w:val="22"/>
                <w:szCs w:val="22"/>
              </w:rPr>
              <w:t>.2</w:t>
            </w:r>
          </w:p>
        </w:tc>
        <w:tc>
          <w:tcPr>
            <w:tcW w:w="2202" w:type="dxa"/>
            <w:shd w:val="clear" w:color="auto" w:fill="auto"/>
            <w:hideMark/>
          </w:tcPr>
          <w:p w:rsidR="0007033B" w:rsidRPr="00306E1C" w:rsidRDefault="0007033B" w:rsidP="0007033B">
            <w:r w:rsidRPr="00306E1C">
              <w:rPr>
                <w:sz w:val="22"/>
                <w:szCs w:val="22"/>
              </w:rPr>
              <w:t xml:space="preserve">Аудит резервов под обесценение финансовых вложений </w:t>
            </w:r>
          </w:p>
        </w:tc>
        <w:tc>
          <w:tcPr>
            <w:tcW w:w="4405" w:type="dxa"/>
            <w:shd w:val="clear" w:color="auto" w:fill="auto"/>
            <w:hideMark/>
          </w:tcPr>
          <w:p w:rsidR="0007033B" w:rsidRPr="00306E1C" w:rsidRDefault="0007033B" w:rsidP="0007033B">
            <w:r w:rsidRPr="00306E1C">
              <w:rPr>
                <w:sz w:val="22"/>
                <w:szCs w:val="22"/>
              </w:rPr>
              <w:t>а) подтверждение остатков средств, зарезервированных под обесценение вложений в ценные бумаги;</w:t>
            </w:r>
            <w:r w:rsidRPr="00306E1C">
              <w:rPr>
                <w:sz w:val="22"/>
                <w:szCs w:val="22"/>
              </w:rPr>
              <w:br/>
              <w:t>б) проверка полноты, правильности и обоснованности начисления резерва под обеспечение вложений в ценные бумаги;</w:t>
            </w:r>
            <w:r w:rsidRPr="00306E1C">
              <w:rPr>
                <w:sz w:val="22"/>
                <w:szCs w:val="22"/>
              </w:rPr>
              <w:br/>
              <w:t>в) проверка полноты и правильности использования резерва под обесценение вложений в ценные бумаги;</w:t>
            </w:r>
            <w:r w:rsidRPr="00306E1C">
              <w:rPr>
                <w:sz w:val="22"/>
                <w:szCs w:val="22"/>
              </w:rPr>
              <w:br/>
              <w:t>г) проверка полноты и правильности отражения в синтетическом и аналитическом учете операций по резерву под обесценение вложений в ценные бумаги;</w:t>
            </w:r>
            <w:r w:rsidRPr="00306E1C">
              <w:rPr>
                <w:sz w:val="22"/>
                <w:szCs w:val="22"/>
              </w:rPr>
              <w:br/>
              <w:t xml:space="preserve">д) проверка полноты и правильности распределения остатков </w:t>
            </w:r>
            <w:r>
              <w:rPr>
                <w:sz w:val="22"/>
                <w:szCs w:val="22"/>
              </w:rPr>
              <w:t xml:space="preserve">и оборотов (если применимо) </w:t>
            </w:r>
            <w:r w:rsidRPr="00306E1C">
              <w:rPr>
                <w:sz w:val="22"/>
                <w:szCs w:val="22"/>
              </w:rPr>
              <w:t>по счетам в соответствующие строки отчетности.</w:t>
            </w:r>
          </w:p>
        </w:tc>
      </w:tr>
      <w:tr w:rsidR="00F52EE5" w:rsidRPr="00306E1C" w:rsidTr="00151ABC">
        <w:trPr>
          <w:trHeight w:val="7890"/>
        </w:trPr>
        <w:tc>
          <w:tcPr>
            <w:tcW w:w="552" w:type="dxa"/>
            <w:vMerge w:val="restart"/>
            <w:shd w:val="clear" w:color="auto" w:fill="auto"/>
            <w:hideMark/>
          </w:tcPr>
          <w:p w:rsidR="0007033B" w:rsidRPr="00306E1C" w:rsidRDefault="0007033B" w:rsidP="0007033B">
            <w:r>
              <w:rPr>
                <w:sz w:val="22"/>
                <w:szCs w:val="22"/>
              </w:rPr>
              <w:t>8</w:t>
            </w:r>
          </w:p>
        </w:tc>
        <w:tc>
          <w:tcPr>
            <w:tcW w:w="2297" w:type="dxa"/>
            <w:vMerge w:val="restart"/>
            <w:shd w:val="clear" w:color="auto" w:fill="auto"/>
            <w:hideMark/>
          </w:tcPr>
          <w:p w:rsidR="0007033B" w:rsidRPr="00306E1C" w:rsidRDefault="0007033B" w:rsidP="0007033B">
            <w:r w:rsidRPr="00306E1C">
              <w:rPr>
                <w:sz w:val="22"/>
                <w:szCs w:val="22"/>
              </w:rPr>
              <w:t xml:space="preserve">Аудит расчетов </w:t>
            </w:r>
          </w:p>
        </w:tc>
        <w:tc>
          <w:tcPr>
            <w:tcW w:w="663" w:type="dxa"/>
            <w:shd w:val="clear" w:color="auto" w:fill="auto"/>
            <w:hideMark/>
          </w:tcPr>
          <w:p w:rsidR="0007033B" w:rsidRPr="00306E1C" w:rsidRDefault="0007033B" w:rsidP="0007033B">
            <w:r>
              <w:rPr>
                <w:sz w:val="22"/>
                <w:szCs w:val="22"/>
              </w:rPr>
              <w:t>8</w:t>
            </w:r>
            <w:r w:rsidRPr="00306E1C">
              <w:rPr>
                <w:sz w:val="22"/>
                <w:szCs w:val="22"/>
              </w:rPr>
              <w:t>.1</w:t>
            </w:r>
          </w:p>
        </w:tc>
        <w:tc>
          <w:tcPr>
            <w:tcW w:w="2202" w:type="dxa"/>
            <w:shd w:val="clear" w:color="auto" w:fill="auto"/>
            <w:hideMark/>
          </w:tcPr>
          <w:p w:rsidR="0007033B" w:rsidRPr="00306E1C" w:rsidRDefault="0007033B" w:rsidP="0007033B">
            <w:r w:rsidRPr="00306E1C">
              <w:rPr>
                <w:sz w:val="22"/>
                <w:szCs w:val="22"/>
              </w:rPr>
              <w:t xml:space="preserve">Аудит расчетов с поставщиками и подрядчиками, покупателями и заказчиками, дебиторами и кредиторами </w:t>
            </w:r>
          </w:p>
        </w:tc>
        <w:tc>
          <w:tcPr>
            <w:tcW w:w="4405" w:type="dxa"/>
            <w:shd w:val="clear" w:color="auto" w:fill="auto"/>
            <w:hideMark/>
          </w:tcPr>
          <w:p w:rsidR="0007033B" w:rsidRPr="00306E1C" w:rsidRDefault="0007033B" w:rsidP="0007033B">
            <w:r w:rsidRPr="00306E1C">
              <w:rPr>
                <w:sz w:val="22"/>
                <w:szCs w:val="22"/>
              </w:rPr>
              <w:t>а) проверка и подтверждение полноты и правильности проведенных инвентаризаций расчетов с дебиторами и кредиторами и отражения их результатов в учете;</w:t>
            </w:r>
            <w:r w:rsidRPr="00306E1C">
              <w:rPr>
                <w:sz w:val="22"/>
                <w:szCs w:val="22"/>
              </w:rPr>
              <w:br/>
              <w:t xml:space="preserve">б) проверка и подтверждение правильности оформления первичных документов по приобретению товарно-материальных ценностей, работ, услуг с целью подтверждения обоснованности возникновения кредиторской задолженности; </w:t>
            </w:r>
            <w:r w:rsidRPr="00306E1C">
              <w:rPr>
                <w:sz w:val="22"/>
                <w:szCs w:val="22"/>
              </w:rPr>
              <w:br/>
              <w:t xml:space="preserve">в) подтверждение своевременности погашения и правильность отражения на счетах бухгалтерского учета кредиторской задолженности; </w:t>
            </w:r>
            <w:r w:rsidRPr="00306E1C">
              <w:rPr>
                <w:sz w:val="22"/>
                <w:szCs w:val="22"/>
              </w:rPr>
              <w:br/>
              <w:t xml:space="preserve">г) оценка правильности оформления и отражения в учете предъявленных претензий; </w:t>
            </w:r>
            <w:r w:rsidRPr="00306E1C">
              <w:rPr>
                <w:sz w:val="22"/>
                <w:szCs w:val="22"/>
              </w:rPr>
              <w:br/>
              <w:t xml:space="preserve">д) проверка правильности оформления первичных документов по продаже товаров, работ, услуг с целью подтверждения обоснованности возникновения дебиторской задолженности; </w:t>
            </w:r>
            <w:r w:rsidRPr="00306E1C">
              <w:rPr>
                <w:sz w:val="22"/>
                <w:szCs w:val="22"/>
              </w:rPr>
              <w:br/>
              <w:t xml:space="preserve">е) подтверждение своевременности погашения и правильность отражения на счетах бухгалтерского учета дебиторской задолженности; </w:t>
            </w:r>
            <w:r w:rsidRPr="00306E1C">
              <w:rPr>
                <w:sz w:val="22"/>
                <w:szCs w:val="22"/>
              </w:rPr>
              <w:br/>
              <w:t>ж) проверка правильности оформления и отражения на счетах бухгалтерского учета операций, осуществляемых рамках договора простого товарищества;</w:t>
            </w:r>
            <w:r w:rsidRPr="00306E1C">
              <w:rPr>
                <w:sz w:val="22"/>
                <w:szCs w:val="22"/>
              </w:rPr>
              <w:br/>
              <w:t>з) проверка правильности оформления и отражения на счетах бухгалтерского учета расчетов с дочерними (зависимыми) Обществами и материнской компанией;</w:t>
            </w:r>
            <w:r w:rsidRPr="00306E1C">
              <w:rPr>
                <w:sz w:val="22"/>
                <w:szCs w:val="22"/>
              </w:rPr>
              <w:br/>
              <w:t>и) сверка остатков, а также закупок и продаж по счетам расчетов с подписанными актами сверки дебиторской, кредиторской задолженности, закупок и продаж с ОАО «РЖД» и дочерними обществами ОАО «РЖД»;</w:t>
            </w:r>
            <w:r w:rsidRPr="00306E1C">
              <w:rPr>
                <w:sz w:val="22"/>
                <w:szCs w:val="22"/>
              </w:rPr>
              <w:br/>
              <w:t>к) проверка полноты и правильности распределения остатков</w:t>
            </w:r>
            <w:r>
              <w:rPr>
                <w:sz w:val="22"/>
                <w:szCs w:val="22"/>
              </w:rPr>
              <w:t xml:space="preserve"> и оборотов (если применимо)</w:t>
            </w:r>
            <w:r w:rsidRPr="00306E1C">
              <w:rPr>
                <w:sz w:val="22"/>
                <w:szCs w:val="22"/>
              </w:rPr>
              <w:t xml:space="preserve"> по счетам в соответствующие строки отчетности.</w:t>
            </w:r>
          </w:p>
        </w:tc>
      </w:tr>
      <w:tr w:rsidR="00F52EE5" w:rsidRPr="00306E1C" w:rsidTr="00151ABC">
        <w:trPr>
          <w:trHeight w:val="3345"/>
        </w:trPr>
        <w:tc>
          <w:tcPr>
            <w:tcW w:w="552" w:type="dxa"/>
            <w:vMerge/>
            <w:vAlign w:val="center"/>
            <w:hideMark/>
          </w:tcPr>
          <w:p w:rsidR="0007033B" w:rsidRPr="00306E1C" w:rsidRDefault="0007033B" w:rsidP="0007033B"/>
        </w:tc>
        <w:tc>
          <w:tcPr>
            <w:tcW w:w="2297" w:type="dxa"/>
            <w:vMerge/>
            <w:vAlign w:val="center"/>
            <w:hideMark/>
          </w:tcPr>
          <w:p w:rsidR="0007033B" w:rsidRPr="00306E1C" w:rsidRDefault="0007033B" w:rsidP="0007033B"/>
        </w:tc>
        <w:tc>
          <w:tcPr>
            <w:tcW w:w="663" w:type="dxa"/>
            <w:shd w:val="clear" w:color="auto" w:fill="auto"/>
            <w:hideMark/>
          </w:tcPr>
          <w:p w:rsidR="0007033B" w:rsidRPr="00306E1C" w:rsidRDefault="0007033B" w:rsidP="0007033B">
            <w:r>
              <w:rPr>
                <w:sz w:val="22"/>
                <w:szCs w:val="22"/>
              </w:rPr>
              <w:t>8</w:t>
            </w:r>
            <w:r w:rsidRPr="00306E1C">
              <w:rPr>
                <w:sz w:val="22"/>
                <w:szCs w:val="22"/>
              </w:rPr>
              <w:t>.2</w:t>
            </w:r>
          </w:p>
        </w:tc>
        <w:tc>
          <w:tcPr>
            <w:tcW w:w="2202" w:type="dxa"/>
            <w:shd w:val="clear" w:color="auto" w:fill="auto"/>
            <w:hideMark/>
          </w:tcPr>
          <w:p w:rsidR="0007033B" w:rsidRPr="00306E1C" w:rsidRDefault="0007033B" w:rsidP="0007033B">
            <w:r w:rsidRPr="00306E1C">
              <w:rPr>
                <w:sz w:val="22"/>
                <w:szCs w:val="22"/>
              </w:rPr>
              <w:t xml:space="preserve">Аудит резервов по сомнительным долгам </w:t>
            </w:r>
          </w:p>
        </w:tc>
        <w:tc>
          <w:tcPr>
            <w:tcW w:w="4405" w:type="dxa"/>
            <w:shd w:val="clear" w:color="auto" w:fill="auto"/>
            <w:hideMark/>
          </w:tcPr>
          <w:p w:rsidR="0007033B" w:rsidRPr="00306E1C" w:rsidRDefault="0007033B" w:rsidP="0007033B">
            <w:r w:rsidRPr="00306E1C">
              <w:rPr>
                <w:sz w:val="22"/>
                <w:szCs w:val="22"/>
              </w:rPr>
              <w:t>а) подтверждение остатков средств, зарезервированных по сомнительным долгам;</w:t>
            </w:r>
            <w:r w:rsidRPr="00306E1C">
              <w:rPr>
                <w:sz w:val="22"/>
                <w:szCs w:val="22"/>
              </w:rPr>
              <w:br/>
              <w:t>б) проверка полноты, правильности и обоснованности начисления резерва по сомнительным долгам;</w:t>
            </w:r>
            <w:r w:rsidRPr="00306E1C">
              <w:rPr>
                <w:sz w:val="22"/>
                <w:szCs w:val="22"/>
              </w:rPr>
              <w:br/>
              <w:t>в) проверка полноты и правильности использования резерва по сомнительным долгам;</w:t>
            </w:r>
            <w:r w:rsidRPr="00306E1C">
              <w:rPr>
                <w:sz w:val="22"/>
                <w:szCs w:val="22"/>
              </w:rPr>
              <w:br/>
              <w:t>г) проверка полноты и правильности отражения в синтетическом и аналитическом учете операций по резерву по сомнительным долгам;</w:t>
            </w:r>
            <w:r w:rsidRPr="00306E1C">
              <w:rPr>
                <w:sz w:val="22"/>
                <w:szCs w:val="22"/>
              </w:rPr>
              <w:br/>
              <w:t>д) проверка правильности формирования резерва по сомнительным долгам в налоговом учете;</w:t>
            </w:r>
            <w:r w:rsidRPr="00306E1C">
              <w:rPr>
                <w:sz w:val="22"/>
                <w:szCs w:val="22"/>
              </w:rPr>
              <w:br/>
              <w:t xml:space="preserve">е) проверка полноты и правильности распределения остатков </w:t>
            </w:r>
            <w:r>
              <w:rPr>
                <w:sz w:val="22"/>
                <w:szCs w:val="22"/>
              </w:rPr>
              <w:t xml:space="preserve">и оборотов (если применимо) </w:t>
            </w:r>
            <w:r w:rsidRPr="00306E1C">
              <w:rPr>
                <w:sz w:val="22"/>
                <w:szCs w:val="22"/>
              </w:rPr>
              <w:t>по счетам в соответствующие строки отчетности.</w:t>
            </w:r>
          </w:p>
        </w:tc>
      </w:tr>
      <w:tr w:rsidR="00F52EE5" w:rsidRPr="00306E1C" w:rsidTr="00151ABC">
        <w:trPr>
          <w:trHeight w:val="3300"/>
        </w:trPr>
        <w:tc>
          <w:tcPr>
            <w:tcW w:w="552" w:type="dxa"/>
            <w:vMerge/>
            <w:vAlign w:val="center"/>
            <w:hideMark/>
          </w:tcPr>
          <w:p w:rsidR="0007033B" w:rsidRPr="00306E1C" w:rsidRDefault="0007033B" w:rsidP="0007033B"/>
        </w:tc>
        <w:tc>
          <w:tcPr>
            <w:tcW w:w="2297" w:type="dxa"/>
            <w:vMerge/>
            <w:vAlign w:val="center"/>
            <w:hideMark/>
          </w:tcPr>
          <w:p w:rsidR="0007033B" w:rsidRPr="00306E1C" w:rsidRDefault="0007033B" w:rsidP="0007033B"/>
        </w:tc>
        <w:tc>
          <w:tcPr>
            <w:tcW w:w="663" w:type="dxa"/>
            <w:shd w:val="clear" w:color="auto" w:fill="auto"/>
            <w:hideMark/>
          </w:tcPr>
          <w:p w:rsidR="0007033B" w:rsidRPr="00306E1C" w:rsidRDefault="0007033B" w:rsidP="0007033B">
            <w:r>
              <w:rPr>
                <w:sz w:val="22"/>
                <w:szCs w:val="22"/>
              </w:rPr>
              <w:t>8</w:t>
            </w:r>
            <w:r w:rsidRPr="00306E1C">
              <w:rPr>
                <w:sz w:val="22"/>
                <w:szCs w:val="22"/>
              </w:rPr>
              <w:t>.3</w:t>
            </w:r>
          </w:p>
        </w:tc>
        <w:tc>
          <w:tcPr>
            <w:tcW w:w="2202" w:type="dxa"/>
            <w:shd w:val="clear" w:color="auto" w:fill="auto"/>
            <w:hideMark/>
          </w:tcPr>
          <w:p w:rsidR="0007033B" w:rsidRPr="00306E1C" w:rsidRDefault="0007033B" w:rsidP="0007033B">
            <w:r w:rsidRPr="00306E1C">
              <w:rPr>
                <w:sz w:val="22"/>
                <w:szCs w:val="22"/>
              </w:rPr>
              <w:t xml:space="preserve">Аудит расчетов по кредитам и займам </w:t>
            </w:r>
          </w:p>
        </w:tc>
        <w:tc>
          <w:tcPr>
            <w:tcW w:w="4405" w:type="dxa"/>
            <w:shd w:val="clear" w:color="auto" w:fill="auto"/>
            <w:hideMark/>
          </w:tcPr>
          <w:p w:rsidR="0007033B" w:rsidRDefault="0007033B" w:rsidP="0007033B">
            <w:r w:rsidRPr="00306E1C">
              <w:rPr>
                <w:sz w:val="22"/>
                <w:szCs w:val="22"/>
              </w:rPr>
              <w:t>а) проверка правильности оформления и отражения на счетах бухгалтерского учета операций по получению и возврату кредитов банка;</w:t>
            </w:r>
            <w:r w:rsidRPr="00306E1C">
              <w:rPr>
                <w:sz w:val="22"/>
                <w:szCs w:val="22"/>
              </w:rPr>
              <w:br/>
              <w:t>б) подтверждение целевого использования кредитов банка;</w:t>
            </w:r>
            <w:r w:rsidRPr="00306E1C">
              <w:rPr>
                <w:sz w:val="22"/>
                <w:szCs w:val="22"/>
              </w:rPr>
              <w:br/>
              <w:t>в) проверка обоснованности установления и правильность расчета сумм платежей за пользование кредитами банков и их списание за счет соответствующих источников;</w:t>
            </w:r>
          </w:p>
          <w:p w:rsidR="0007033B" w:rsidRPr="00306E1C" w:rsidRDefault="0007033B" w:rsidP="0007033B">
            <w:r>
              <w:rPr>
                <w:sz w:val="22"/>
                <w:szCs w:val="22"/>
              </w:rPr>
              <w:t>г) проверка правильности начисления процентов и обоснованности их распределения между расходами и включением в стоимость инвестиционных активов;</w:t>
            </w:r>
            <w:r w:rsidRPr="00306E1C">
              <w:rPr>
                <w:sz w:val="22"/>
                <w:szCs w:val="22"/>
              </w:rPr>
              <w:br/>
            </w:r>
            <w:r>
              <w:rPr>
                <w:sz w:val="22"/>
                <w:szCs w:val="22"/>
              </w:rPr>
              <w:t>д</w:t>
            </w:r>
            <w:r w:rsidRPr="00306E1C">
              <w:rPr>
                <w:sz w:val="22"/>
                <w:szCs w:val="22"/>
              </w:rPr>
              <w:t>) проверка правильности оформления и отражения на счетах бухгалтерского учета займов, полученных у других организаций и физических лиц;</w:t>
            </w:r>
            <w:r w:rsidRPr="00306E1C">
              <w:rPr>
                <w:sz w:val="22"/>
                <w:szCs w:val="22"/>
              </w:rPr>
              <w:br/>
            </w:r>
            <w:r>
              <w:rPr>
                <w:sz w:val="22"/>
                <w:szCs w:val="22"/>
              </w:rPr>
              <w:t>е</w:t>
            </w:r>
            <w:r w:rsidRPr="00306E1C">
              <w:rPr>
                <w:sz w:val="22"/>
                <w:szCs w:val="22"/>
              </w:rPr>
              <w:t>) проверка полноты и правильности распределения остатков</w:t>
            </w:r>
            <w:r>
              <w:rPr>
                <w:sz w:val="22"/>
                <w:szCs w:val="22"/>
              </w:rPr>
              <w:t xml:space="preserve"> и оборотов (если применимо)</w:t>
            </w:r>
            <w:r w:rsidRPr="00306E1C">
              <w:rPr>
                <w:sz w:val="22"/>
                <w:szCs w:val="22"/>
              </w:rPr>
              <w:t xml:space="preserve"> по счетам в соответствующие строки отчетности.</w:t>
            </w:r>
          </w:p>
        </w:tc>
      </w:tr>
      <w:tr w:rsidR="00F52EE5" w:rsidRPr="00306E1C" w:rsidTr="00151ABC">
        <w:trPr>
          <w:trHeight w:val="289"/>
        </w:trPr>
        <w:tc>
          <w:tcPr>
            <w:tcW w:w="552" w:type="dxa"/>
            <w:vMerge/>
            <w:vAlign w:val="center"/>
            <w:hideMark/>
          </w:tcPr>
          <w:p w:rsidR="0007033B" w:rsidRPr="00306E1C" w:rsidRDefault="0007033B" w:rsidP="0007033B"/>
        </w:tc>
        <w:tc>
          <w:tcPr>
            <w:tcW w:w="2297" w:type="dxa"/>
            <w:vMerge/>
            <w:vAlign w:val="center"/>
            <w:hideMark/>
          </w:tcPr>
          <w:p w:rsidR="0007033B" w:rsidRPr="00306E1C" w:rsidRDefault="0007033B" w:rsidP="0007033B"/>
        </w:tc>
        <w:tc>
          <w:tcPr>
            <w:tcW w:w="663" w:type="dxa"/>
            <w:shd w:val="clear" w:color="auto" w:fill="auto"/>
            <w:hideMark/>
          </w:tcPr>
          <w:p w:rsidR="0007033B" w:rsidRPr="00306E1C" w:rsidRDefault="0007033B" w:rsidP="0007033B">
            <w:r>
              <w:rPr>
                <w:sz w:val="22"/>
                <w:szCs w:val="22"/>
              </w:rPr>
              <w:t>8</w:t>
            </w:r>
            <w:r w:rsidRPr="00306E1C">
              <w:rPr>
                <w:sz w:val="22"/>
                <w:szCs w:val="22"/>
              </w:rPr>
              <w:t>.4</w:t>
            </w:r>
          </w:p>
        </w:tc>
        <w:tc>
          <w:tcPr>
            <w:tcW w:w="2202" w:type="dxa"/>
            <w:shd w:val="clear" w:color="auto" w:fill="auto"/>
            <w:hideMark/>
          </w:tcPr>
          <w:p w:rsidR="0007033B" w:rsidRPr="00306E1C" w:rsidRDefault="0007033B" w:rsidP="0007033B">
            <w:r w:rsidRPr="00306E1C">
              <w:rPr>
                <w:sz w:val="22"/>
                <w:szCs w:val="22"/>
              </w:rPr>
              <w:t xml:space="preserve">Аудит расчетов с бюджетом </w:t>
            </w:r>
          </w:p>
        </w:tc>
        <w:tc>
          <w:tcPr>
            <w:tcW w:w="4405" w:type="dxa"/>
            <w:shd w:val="clear" w:color="auto" w:fill="auto"/>
            <w:hideMark/>
          </w:tcPr>
          <w:p w:rsidR="0007033B" w:rsidRPr="00306E1C" w:rsidRDefault="0007033B" w:rsidP="0007033B">
            <w:r w:rsidRPr="00306E1C">
              <w:rPr>
                <w:sz w:val="22"/>
                <w:szCs w:val="22"/>
              </w:rPr>
              <w:t>Проверка:</w:t>
            </w:r>
            <w:r w:rsidRPr="00306E1C">
              <w:rPr>
                <w:sz w:val="22"/>
                <w:szCs w:val="22"/>
              </w:rPr>
              <w:br/>
              <w:t>а) правильности определения налогооблагаемой базы;</w:t>
            </w:r>
            <w:r w:rsidRPr="00306E1C">
              <w:rPr>
                <w:sz w:val="22"/>
                <w:szCs w:val="22"/>
              </w:rPr>
              <w:br/>
              <w:t>б) правильности применения налоговых ставок;</w:t>
            </w:r>
            <w:r w:rsidRPr="00306E1C">
              <w:rPr>
                <w:sz w:val="22"/>
                <w:szCs w:val="22"/>
              </w:rPr>
              <w:br/>
              <w:t>в) правомерности применения льгот при расчете и уплате налогов;</w:t>
            </w:r>
            <w:r w:rsidRPr="00306E1C">
              <w:rPr>
                <w:sz w:val="22"/>
                <w:szCs w:val="22"/>
              </w:rPr>
              <w:br/>
              <w:t>г) правильности начисления, полноты и своевременности перечисления налоговых платежей, правильность составления налоговой отчетности;</w:t>
            </w:r>
            <w:r w:rsidRPr="00306E1C">
              <w:rPr>
                <w:sz w:val="22"/>
                <w:szCs w:val="22"/>
              </w:rPr>
              <w:br/>
              <w:t>д) правильности исчисления налога на прибыль организаций с выплачиваемых дивидендов;</w:t>
            </w:r>
            <w:r w:rsidRPr="00306E1C">
              <w:rPr>
                <w:sz w:val="22"/>
                <w:szCs w:val="22"/>
              </w:rPr>
              <w:br/>
              <w:t>е) правильности исчисления и удержания налога с доходов, выплачиваемых иностранным организациям;</w:t>
            </w:r>
            <w:r w:rsidRPr="00306E1C">
              <w:rPr>
                <w:sz w:val="22"/>
                <w:szCs w:val="22"/>
              </w:rPr>
              <w:br/>
              <w:t>ж) полноты и правильности распределения остатков</w:t>
            </w:r>
            <w:r>
              <w:rPr>
                <w:sz w:val="22"/>
                <w:szCs w:val="22"/>
              </w:rPr>
              <w:t xml:space="preserve"> и оборотов (если применимо)</w:t>
            </w:r>
            <w:r w:rsidRPr="00306E1C">
              <w:rPr>
                <w:sz w:val="22"/>
                <w:szCs w:val="22"/>
              </w:rPr>
              <w:t xml:space="preserve"> по счетам в соответствующие строки отчетности.</w:t>
            </w:r>
          </w:p>
        </w:tc>
      </w:tr>
      <w:tr w:rsidR="00F52EE5" w:rsidRPr="00306E1C" w:rsidTr="00151ABC">
        <w:trPr>
          <w:trHeight w:val="4200"/>
        </w:trPr>
        <w:tc>
          <w:tcPr>
            <w:tcW w:w="552" w:type="dxa"/>
            <w:vMerge/>
            <w:vAlign w:val="center"/>
            <w:hideMark/>
          </w:tcPr>
          <w:p w:rsidR="0007033B" w:rsidRPr="00306E1C" w:rsidRDefault="0007033B" w:rsidP="0007033B"/>
        </w:tc>
        <w:tc>
          <w:tcPr>
            <w:tcW w:w="2297" w:type="dxa"/>
            <w:vMerge/>
            <w:vAlign w:val="center"/>
            <w:hideMark/>
          </w:tcPr>
          <w:p w:rsidR="0007033B" w:rsidRPr="00306E1C" w:rsidRDefault="0007033B" w:rsidP="0007033B"/>
        </w:tc>
        <w:tc>
          <w:tcPr>
            <w:tcW w:w="663" w:type="dxa"/>
            <w:shd w:val="clear" w:color="auto" w:fill="auto"/>
            <w:hideMark/>
          </w:tcPr>
          <w:p w:rsidR="0007033B" w:rsidRPr="00306E1C" w:rsidRDefault="0007033B" w:rsidP="0007033B">
            <w:r>
              <w:rPr>
                <w:sz w:val="22"/>
                <w:szCs w:val="22"/>
              </w:rPr>
              <w:t>8</w:t>
            </w:r>
            <w:r w:rsidRPr="00306E1C">
              <w:rPr>
                <w:sz w:val="22"/>
                <w:szCs w:val="22"/>
              </w:rPr>
              <w:t>.5</w:t>
            </w:r>
          </w:p>
        </w:tc>
        <w:tc>
          <w:tcPr>
            <w:tcW w:w="2202" w:type="dxa"/>
            <w:shd w:val="clear" w:color="auto" w:fill="auto"/>
            <w:hideMark/>
          </w:tcPr>
          <w:p w:rsidR="0007033B" w:rsidRPr="00306E1C" w:rsidRDefault="0007033B" w:rsidP="0007033B">
            <w:r w:rsidRPr="00306E1C">
              <w:rPr>
                <w:sz w:val="22"/>
                <w:szCs w:val="22"/>
              </w:rPr>
              <w:t xml:space="preserve">Аудит расчетов по оплате труда и страховым взносам во внебюджетные фонды </w:t>
            </w:r>
          </w:p>
        </w:tc>
        <w:tc>
          <w:tcPr>
            <w:tcW w:w="4405" w:type="dxa"/>
            <w:shd w:val="clear" w:color="auto" w:fill="auto"/>
            <w:hideMark/>
          </w:tcPr>
          <w:p w:rsidR="0007033B" w:rsidRPr="00306E1C" w:rsidRDefault="0007033B" w:rsidP="0007033B">
            <w:r w:rsidRPr="00306E1C">
              <w:rPr>
                <w:sz w:val="22"/>
                <w:szCs w:val="22"/>
              </w:rPr>
              <w:t>а) проверка соблюдения положений законодательства о труде, состояние внутреннего учета и контроля по трудовым отношениям;</w:t>
            </w:r>
            <w:r w:rsidRPr="00306E1C">
              <w:rPr>
                <w:sz w:val="22"/>
                <w:szCs w:val="22"/>
              </w:rPr>
              <w:br/>
              <w:t xml:space="preserve">б) проверка организации учета и контроля выработки и начисления заработной платы; </w:t>
            </w:r>
            <w:r w:rsidRPr="00306E1C">
              <w:rPr>
                <w:sz w:val="22"/>
                <w:szCs w:val="22"/>
              </w:rPr>
              <w:br/>
              <w:t>в) проверка расчетов удержаний из заработной платы с физических лиц;</w:t>
            </w:r>
            <w:r w:rsidRPr="00306E1C">
              <w:rPr>
                <w:sz w:val="22"/>
                <w:szCs w:val="22"/>
              </w:rPr>
              <w:br/>
              <w:t>г) проверка налогооблагаемой базы, налогов и платежей в бюджет и внебюджетные фонды;</w:t>
            </w:r>
            <w:r w:rsidRPr="00306E1C">
              <w:rPr>
                <w:sz w:val="22"/>
                <w:szCs w:val="22"/>
              </w:rPr>
              <w:br/>
              <w:t>д) проверка депонированных сумм по заработной плате;</w:t>
            </w:r>
            <w:r w:rsidRPr="00306E1C">
              <w:rPr>
                <w:sz w:val="22"/>
                <w:szCs w:val="22"/>
              </w:rPr>
              <w:br/>
              <w:t>е) проверка правильности и обоснованности образования и использования мотивационного фонда;</w:t>
            </w:r>
            <w:r w:rsidRPr="00306E1C">
              <w:rPr>
                <w:sz w:val="22"/>
                <w:szCs w:val="22"/>
              </w:rPr>
              <w:br/>
              <w:t>ж) проверка полноты и правильности расчетов с персоналом по прочим операциям;</w:t>
            </w:r>
            <w:r w:rsidRPr="00306E1C">
              <w:rPr>
                <w:sz w:val="22"/>
                <w:szCs w:val="22"/>
              </w:rPr>
              <w:br/>
              <w:t xml:space="preserve">з) проверка полноты и правильности распределения остатков </w:t>
            </w:r>
            <w:r>
              <w:rPr>
                <w:sz w:val="22"/>
                <w:szCs w:val="22"/>
              </w:rPr>
              <w:t xml:space="preserve">и оборотов (если применимо) </w:t>
            </w:r>
            <w:r w:rsidRPr="00306E1C">
              <w:rPr>
                <w:sz w:val="22"/>
                <w:szCs w:val="22"/>
              </w:rPr>
              <w:t>по счетам в соответствующие строки отчетности.</w:t>
            </w:r>
          </w:p>
        </w:tc>
      </w:tr>
      <w:tr w:rsidR="00F52EE5" w:rsidRPr="00306E1C" w:rsidTr="00151ABC">
        <w:trPr>
          <w:trHeight w:val="3600"/>
        </w:trPr>
        <w:tc>
          <w:tcPr>
            <w:tcW w:w="552" w:type="dxa"/>
            <w:vMerge/>
            <w:vAlign w:val="center"/>
            <w:hideMark/>
          </w:tcPr>
          <w:p w:rsidR="0007033B" w:rsidRPr="00306E1C" w:rsidRDefault="0007033B" w:rsidP="0007033B"/>
        </w:tc>
        <w:tc>
          <w:tcPr>
            <w:tcW w:w="2297" w:type="dxa"/>
            <w:vMerge/>
            <w:vAlign w:val="center"/>
            <w:hideMark/>
          </w:tcPr>
          <w:p w:rsidR="0007033B" w:rsidRPr="00306E1C" w:rsidRDefault="0007033B" w:rsidP="0007033B"/>
        </w:tc>
        <w:tc>
          <w:tcPr>
            <w:tcW w:w="663" w:type="dxa"/>
            <w:shd w:val="clear" w:color="auto" w:fill="auto"/>
            <w:hideMark/>
          </w:tcPr>
          <w:p w:rsidR="0007033B" w:rsidRPr="00306E1C" w:rsidRDefault="0007033B" w:rsidP="0007033B">
            <w:r>
              <w:rPr>
                <w:sz w:val="22"/>
                <w:szCs w:val="22"/>
              </w:rPr>
              <w:t>8</w:t>
            </w:r>
            <w:r w:rsidRPr="00306E1C">
              <w:rPr>
                <w:sz w:val="22"/>
                <w:szCs w:val="22"/>
              </w:rPr>
              <w:t>.6</w:t>
            </w:r>
          </w:p>
        </w:tc>
        <w:tc>
          <w:tcPr>
            <w:tcW w:w="2202" w:type="dxa"/>
            <w:shd w:val="clear" w:color="auto" w:fill="auto"/>
            <w:hideMark/>
          </w:tcPr>
          <w:p w:rsidR="0007033B" w:rsidRPr="00306E1C" w:rsidRDefault="0007033B" w:rsidP="0007033B">
            <w:r w:rsidRPr="00306E1C">
              <w:rPr>
                <w:sz w:val="22"/>
                <w:szCs w:val="22"/>
              </w:rPr>
              <w:t xml:space="preserve">Аудит расчетов с подотчетными лицами </w:t>
            </w:r>
            <w:r>
              <w:rPr>
                <w:sz w:val="22"/>
                <w:szCs w:val="22"/>
              </w:rPr>
              <w:t xml:space="preserve">и персоналом по прочим операциям </w:t>
            </w:r>
          </w:p>
        </w:tc>
        <w:tc>
          <w:tcPr>
            <w:tcW w:w="4405" w:type="dxa"/>
            <w:shd w:val="clear" w:color="auto" w:fill="auto"/>
            <w:hideMark/>
          </w:tcPr>
          <w:p w:rsidR="0007033B" w:rsidRDefault="0007033B" w:rsidP="0007033B">
            <w:r w:rsidRPr="00306E1C">
              <w:rPr>
                <w:sz w:val="22"/>
                <w:szCs w:val="22"/>
              </w:rPr>
              <w:t>а) проверка утвержденного состава подотчетных лиц;</w:t>
            </w:r>
            <w:r w:rsidRPr="00306E1C">
              <w:rPr>
                <w:sz w:val="22"/>
                <w:szCs w:val="22"/>
              </w:rPr>
              <w:br/>
              <w:t>б) проверка документального оформления авансовых отчетов;</w:t>
            </w:r>
            <w:r w:rsidRPr="00306E1C">
              <w:rPr>
                <w:sz w:val="22"/>
                <w:szCs w:val="22"/>
              </w:rPr>
              <w:br/>
              <w:t>в) проверка правильности отражения в учете командировочных расходов;</w:t>
            </w:r>
            <w:r w:rsidRPr="00306E1C">
              <w:rPr>
                <w:sz w:val="22"/>
                <w:szCs w:val="22"/>
              </w:rPr>
              <w:br/>
              <w:t>г) проверка правильности выделения сумм НДС из сумм командировочных расходов;</w:t>
            </w:r>
            <w:r w:rsidRPr="00306E1C">
              <w:rPr>
                <w:sz w:val="22"/>
                <w:szCs w:val="22"/>
              </w:rPr>
              <w:br/>
              <w:t>д) проверка соблюдения сроков отчетов по выданным подотчетным суммам и наличия остатков неиспользованных сумм;</w:t>
            </w:r>
            <w:r w:rsidRPr="00306E1C">
              <w:rPr>
                <w:sz w:val="22"/>
                <w:szCs w:val="22"/>
              </w:rPr>
              <w:br/>
              <w:t>е) проверка авансовых отчетов по представительским расходам;</w:t>
            </w:r>
            <w:r w:rsidRPr="00306E1C">
              <w:rPr>
                <w:sz w:val="22"/>
                <w:szCs w:val="22"/>
              </w:rPr>
              <w:br/>
              <w:t>ж) проверка правильности ведения учета командировочных расходов в пределах и сверх лимитов;</w:t>
            </w:r>
          </w:p>
          <w:p w:rsidR="0007033B" w:rsidRPr="00306E1C" w:rsidRDefault="0007033B" w:rsidP="0007033B">
            <w:r>
              <w:rPr>
                <w:sz w:val="22"/>
                <w:szCs w:val="22"/>
              </w:rPr>
              <w:t>з) проверка правильности отражения расчетов с персоналом по прочим операциям;</w:t>
            </w:r>
            <w:r w:rsidRPr="00306E1C">
              <w:rPr>
                <w:sz w:val="22"/>
                <w:szCs w:val="22"/>
              </w:rPr>
              <w:br/>
            </w:r>
            <w:r>
              <w:rPr>
                <w:sz w:val="22"/>
                <w:szCs w:val="22"/>
              </w:rPr>
              <w:t>и</w:t>
            </w:r>
            <w:r w:rsidRPr="00306E1C">
              <w:rPr>
                <w:sz w:val="22"/>
                <w:szCs w:val="22"/>
              </w:rPr>
              <w:t xml:space="preserve">) проверка полноты и правильности распределения остатков </w:t>
            </w:r>
            <w:r>
              <w:rPr>
                <w:sz w:val="22"/>
                <w:szCs w:val="22"/>
              </w:rPr>
              <w:t xml:space="preserve">и оборотов (если применимо) </w:t>
            </w:r>
            <w:r w:rsidRPr="00306E1C">
              <w:rPr>
                <w:sz w:val="22"/>
                <w:szCs w:val="22"/>
              </w:rPr>
              <w:t>по счетам в соответствующие строки отчетности.</w:t>
            </w:r>
          </w:p>
        </w:tc>
      </w:tr>
      <w:tr w:rsidR="00F52EE5" w:rsidRPr="00306E1C" w:rsidTr="00151ABC">
        <w:trPr>
          <w:trHeight w:val="900"/>
        </w:trPr>
        <w:tc>
          <w:tcPr>
            <w:tcW w:w="552" w:type="dxa"/>
            <w:vMerge/>
            <w:vAlign w:val="center"/>
            <w:hideMark/>
          </w:tcPr>
          <w:p w:rsidR="0007033B" w:rsidRPr="00306E1C" w:rsidRDefault="0007033B" w:rsidP="0007033B"/>
        </w:tc>
        <w:tc>
          <w:tcPr>
            <w:tcW w:w="2297" w:type="dxa"/>
            <w:vMerge/>
            <w:vAlign w:val="center"/>
            <w:hideMark/>
          </w:tcPr>
          <w:p w:rsidR="0007033B" w:rsidRPr="00306E1C" w:rsidRDefault="0007033B" w:rsidP="0007033B"/>
        </w:tc>
        <w:tc>
          <w:tcPr>
            <w:tcW w:w="663" w:type="dxa"/>
            <w:shd w:val="clear" w:color="auto" w:fill="auto"/>
            <w:hideMark/>
          </w:tcPr>
          <w:p w:rsidR="0007033B" w:rsidRPr="00306E1C" w:rsidRDefault="0007033B" w:rsidP="0007033B">
            <w:r>
              <w:rPr>
                <w:sz w:val="22"/>
                <w:szCs w:val="22"/>
              </w:rPr>
              <w:t>8</w:t>
            </w:r>
            <w:r w:rsidRPr="00306E1C">
              <w:rPr>
                <w:sz w:val="22"/>
                <w:szCs w:val="22"/>
              </w:rPr>
              <w:t>.7</w:t>
            </w:r>
          </w:p>
        </w:tc>
        <w:tc>
          <w:tcPr>
            <w:tcW w:w="2202" w:type="dxa"/>
            <w:shd w:val="clear" w:color="auto" w:fill="auto"/>
            <w:hideMark/>
          </w:tcPr>
          <w:p w:rsidR="0007033B" w:rsidRPr="00306E1C" w:rsidRDefault="0007033B" w:rsidP="0007033B">
            <w:r w:rsidRPr="00306E1C">
              <w:rPr>
                <w:sz w:val="22"/>
                <w:szCs w:val="22"/>
              </w:rPr>
              <w:t xml:space="preserve">Аудит расчетов с учредителями </w:t>
            </w:r>
          </w:p>
        </w:tc>
        <w:tc>
          <w:tcPr>
            <w:tcW w:w="4405" w:type="dxa"/>
            <w:shd w:val="clear" w:color="auto" w:fill="auto"/>
            <w:hideMark/>
          </w:tcPr>
          <w:p w:rsidR="0007033B" w:rsidRPr="00306E1C" w:rsidRDefault="0007033B" w:rsidP="0007033B">
            <w:r w:rsidRPr="00306E1C">
              <w:rPr>
                <w:sz w:val="22"/>
                <w:szCs w:val="22"/>
              </w:rPr>
              <w:t xml:space="preserve">Проверка полноты и правильности распределения остатков </w:t>
            </w:r>
            <w:r>
              <w:rPr>
                <w:sz w:val="22"/>
                <w:szCs w:val="22"/>
              </w:rPr>
              <w:t xml:space="preserve">и оборотов (если применимо) </w:t>
            </w:r>
            <w:r w:rsidRPr="00306E1C">
              <w:rPr>
                <w:sz w:val="22"/>
                <w:szCs w:val="22"/>
              </w:rPr>
              <w:t>по счетам в соответствующие строки отчетности.</w:t>
            </w:r>
          </w:p>
        </w:tc>
      </w:tr>
      <w:tr w:rsidR="00F52EE5" w:rsidRPr="00306E1C" w:rsidTr="00151ABC">
        <w:trPr>
          <w:trHeight w:val="5700"/>
        </w:trPr>
        <w:tc>
          <w:tcPr>
            <w:tcW w:w="552" w:type="dxa"/>
            <w:vMerge/>
            <w:vAlign w:val="center"/>
            <w:hideMark/>
          </w:tcPr>
          <w:p w:rsidR="0007033B" w:rsidRPr="00306E1C" w:rsidRDefault="0007033B" w:rsidP="0007033B"/>
        </w:tc>
        <w:tc>
          <w:tcPr>
            <w:tcW w:w="2297" w:type="dxa"/>
            <w:vMerge/>
            <w:vAlign w:val="center"/>
            <w:hideMark/>
          </w:tcPr>
          <w:p w:rsidR="0007033B" w:rsidRPr="00306E1C" w:rsidRDefault="0007033B" w:rsidP="0007033B"/>
        </w:tc>
        <w:tc>
          <w:tcPr>
            <w:tcW w:w="663" w:type="dxa"/>
            <w:shd w:val="clear" w:color="auto" w:fill="auto"/>
            <w:hideMark/>
          </w:tcPr>
          <w:p w:rsidR="0007033B" w:rsidRPr="00306E1C" w:rsidRDefault="0007033B" w:rsidP="0007033B">
            <w:r>
              <w:rPr>
                <w:sz w:val="22"/>
                <w:szCs w:val="22"/>
              </w:rPr>
              <w:t>8</w:t>
            </w:r>
            <w:r w:rsidRPr="00306E1C">
              <w:rPr>
                <w:sz w:val="22"/>
                <w:szCs w:val="22"/>
              </w:rPr>
              <w:t>.8</w:t>
            </w:r>
          </w:p>
        </w:tc>
        <w:tc>
          <w:tcPr>
            <w:tcW w:w="2202" w:type="dxa"/>
            <w:shd w:val="clear" w:color="auto" w:fill="auto"/>
            <w:hideMark/>
          </w:tcPr>
          <w:p w:rsidR="0007033B" w:rsidRPr="00306E1C" w:rsidRDefault="0007033B" w:rsidP="0007033B">
            <w:r w:rsidRPr="00306E1C">
              <w:rPr>
                <w:sz w:val="22"/>
                <w:szCs w:val="22"/>
              </w:rPr>
              <w:t xml:space="preserve">Аудит расчетов по претензиям и возмещению материального ущерба </w:t>
            </w:r>
          </w:p>
        </w:tc>
        <w:tc>
          <w:tcPr>
            <w:tcW w:w="4405" w:type="dxa"/>
            <w:shd w:val="clear" w:color="auto" w:fill="auto"/>
            <w:hideMark/>
          </w:tcPr>
          <w:p w:rsidR="0007033B" w:rsidRPr="00306E1C" w:rsidRDefault="0007033B" w:rsidP="0007033B">
            <w:r w:rsidRPr="00306E1C">
              <w:rPr>
                <w:sz w:val="22"/>
                <w:szCs w:val="22"/>
              </w:rPr>
              <w:t xml:space="preserve">а) проверка своевременности предъявления претензий вследствие нарушения договорных обязательств, за пропажу и недостачу груза в пути и т.д.; </w:t>
            </w:r>
            <w:r w:rsidRPr="00306E1C">
              <w:rPr>
                <w:sz w:val="22"/>
                <w:szCs w:val="22"/>
              </w:rPr>
              <w:br/>
              <w:t xml:space="preserve">б) выяснение своевременности принятых мер по возмещению нанесенного ущерба, проверить обоснованность претензий; </w:t>
            </w:r>
            <w:r w:rsidRPr="00306E1C">
              <w:rPr>
                <w:sz w:val="22"/>
                <w:szCs w:val="22"/>
              </w:rPr>
              <w:br/>
              <w:t xml:space="preserve">в) подтверждение законности списания претензионных сумм на издержки производства и финансовые результаты; </w:t>
            </w:r>
            <w:r w:rsidRPr="00306E1C">
              <w:rPr>
                <w:sz w:val="22"/>
                <w:szCs w:val="22"/>
              </w:rPr>
              <w:br/>
              <w:t>г) проверка расчетов по недостачам, растратам и хищениям;</w:t>
            </w:r>
            <w:r w:rsidRPr="00306E1C">
              <w:rPr>
                <w:sz w:val="22"/>
                <w:szCs w:val="22"/>
              </w:rPr>
              <w:br/>
              <w:t xml:space="preserve">д) установление соблюдения сроков и порядка рассмотрения случаев недостач, потерь и растрат; </w:t>
            </w:r>
            <w:r w:rsidRPr="00306E1C">
              <w:rPr>
                <w:sz w:val="22"/>
                <w:szCs w:val="22"/>
              </w:rPr>
              <w:br/>
              <w:t xml:space="preserve"> е) проверка правильности оформления материалов о претензиях по недостачам, потерям и хищениям; </w:t>
            </w:r>
            <w:r w:rsidRPr="00306E1C">
              <w:rPr>
                <w:sz w:val="22"/>
                <w:szCs w:val="22"/>
              </w:rPr>
              <w:br/>
              <w:t xml:space="preserve">ж) изучение причин, вызвавших недостачи, растраты и хищения; </w:t>
            </w:r>
            <w:r w:rsidRPr="00306E1C">
              <w:rPr>
                <w:sz w:val="22"/>
                <w:szCs w:val="22"/>
              </w:rPr>
              <w:br/>
              <w:t>з) проверить, по всем ли дебиторам (должникам) имеются обязательства о погашении задолженности или исполнительные листы, систематически ли поступают суммы в погашение задолженности, какие меры принимаются к должникам, от которых прекратились поступления денег и т.п.;</w:t>
            </w:r>
            <w:r w:rsidRPr="00306E1C">
              <w:rPr>
                <w:sz w:val="22"/>
                <w:szCs w:val="22"/>
              </w:rPr>
              <w:br/>
              <w:t xml:space="preserve">и) проверка полноты и правильности распределения остатков </w:t>
            </w:r>
            <w:r>
              <w:rPr>
                <w:sz w:val="22"/>
                <w:szCs w:val="22"/>
              </w:rPr>
              <w:t xml:space="preserve">и оборотов (если применимо) </w:t>
            </w:r>
            <w:r w:rsidRPr="00306E1C">
              <w:rPr>
                <w:sz w:val="22"/>
                <w:szCs w:val="22"/>
              </w:rPr>
              <w:t>по счетам в соответствующие строки отчетности.</w:t>
            </w:r>
          </w:p>
        </w:tc>
      </w:tr>
      <w:tr w:rsidR="00F52EE5" w:rsidRPr="00306E1C" w:rsidTr="00151ABC">
        <w:trPr>
          <w:trHeight w:val="783"/>
        </w:trPr>
        <w:tc>
          <w:tcPr>
            <w:tcW w:w="552" w:type="dxa"/>
            <w:vMerge/>
            <w:vAlign w:val="center"/>
            <w:hideMark/>
          </w:tcPr>
          <w:p w:rsidR="0007033B" w:rsidRPr="00306E1C" w:rsidRDefault="0007033B" w:rsidP="0007033B"/>
        </w:tc>
        <w:tc>
          <w:tcPr>
            <w:tcW w:w="2297" w:type="dxa"/>
            <w:vMerge/>
            <w:vAlign w:val="center"/>
            <w:hideMark/>
          </w:tcPr>
          <w:p w:rsidR="0007033B" w:rsidRPr="00306E1C" w:rsidRDefault="0007033B" w:rsidP="0007033B"/>
        </w:tc>
        <w:tc>
          <w:tcPr>
            <w:tcW w:w="663" w:type="dxa"/>
            <w:shd w:val="clear" w:color="auto" w:fill="auto"/>
            <w:hideMark/>
          </w:tcPr>
          <w:p w:rsidR="0007033B" w:rsidRPr="00306E1C" w:rsidRDefault="0007033B" w:rsidP="0007033B">
            <w:r>
              <w:rPr>
                <w:sz w:val="22"/>
                <w:szCs w:val="22"/>
              </w:rPr>
              <w:t>8</w:t>
            </w:r>
            <w:r w:rsidRPr="00306E1C">
              <w:rPr>
                <w:sz w:val="22"/>
                <w:szCs w:val="22"/>
              </w:rPr>
              <w:t>.9</w:t>
            </w:r>
          </w:p>
        </w:tc>
        <w:tc>
          <w:tcPr>
            <w:tcW w:w="2202" w:type="dxa"/>
            <w:shd w:val="clear" w:color="auto" w:fill="auto"/>
            <w:hideMark/>
          </w:tcPr>
          <w:p w:rsidR="0007033B" w:rsidRPr="00306E1C" w:rsidRDefault="0007033B" w:rsidP="0007033B">
            <w:r w:rsidRPr="00306E1C">
              <w:rPr>
                <w:sz w:val="22"/>
                <w:szCs w:val="22"/>
              </w:rPr>
              <w:t xml:space="preserve">Аудит расчетов по совместной деятельности </w:t>
            </w:r>
          </w:p>
        </w:tc>
        <w:tc>
          <w:tcPr>
            <w:tcW w:w="4405" w:type="dxa"/>
            <w:shd w:val="clear" w:color="auto" w:fill="auto"/>
            <w:hideMark/>
          </w:tcPr>
          <w:p w:rsidR="0007033B" w:rsidRPr="00306E1C" w:rsidRDefault="0007033B" w:rsidP="0007033B">
            <w:r w:rsidRPr="00306E1C">
              <w:rPr>
                <w:sz w:val="22"/>
                <w:szCs w:val="22"/>
              </w:rPr>
              <w:t xml:space="preserve">а) проверка полноты и правильности распределения остатков </w:t>
            </w:r>
            <w:r>
              <w:rPr>
                <w:sz w:val="22"/>
                <w:szCs w:val="22"/>
              </w:rPr>
              <w:t xml:space="preserve">и оборотов (если применимо) </w:t>
            </w:r>
            <w:r w:rsidRPr="00306E1C">
              <w:rPr>
                <w:sz w:val="22"/>
                <w:szCs w:val="22"/>
              </w:rPr>
              <w:t>по счетам в соответствующие строки отчетности.</w:t>
            </w:r>
          </w:p>
        </w:tc>
      </w:tr>
      <w:tr w:rsidR="00F52EE5" w:rsidRPr="00306E1C" w:rsidTr="00151ABC">
        <w:trPr>
          <w:trHeight w:val="2400"/>
        </w:trPr>
        <w:tc>
          <w:tcPr>
            <w:tcW w:w="552" w:type="dxa"/>
            <w:vAlign w:val="center"/>
          </w:tcPr>
          <w:p w:rsidR="0007033B" w:rsidRPr="00306E1C" w:rsidRDefault="0007033B" w:rsidP="0007033B">
            <w:r>
              <w:t>9</w:t>
            </w:r>
          </w:p>
        </w:tc>
        <w:tc>
          <w:tcPr>
            <w:tcW w:w="2297" w:type="dxa"/>
            <w:vAlign w:val="center"/>
          </w:tcPr>
          <w:p w:rsidR="0007033B" w:rsidRPr="00306E1C" w:rsidRDefault="0007033B" w:rsidP="0007033B">
            <w:r w:rsidRPr="00306E1C">
              <w:rPr>
                <w:sz w:val="22"/>
                <w:szCs w:val="22"/>
              </w:rPr>
              <w:t>Аудит оценочных обязательств</w:t>
            </w:r>
          </w:p>
        </w:tc>
        <w:tc>
          <w:tcPr>
            <w:tcW w:w="663" w:type="dxa"/>
            <w:shd w:val="clear" w:color="auto" w:fill="auto"/>
          </w:tcPr>
          <w:p w:rsidR="0007033B" w:rsidRPr="00306E1C" w:rsidRDefault="0007033B" w:rsidP="0007033B"/>
        </w:tc>
        <w:tc>
          <w:tcPr>
            <w:tcW w:w="2202" w:type="dxa"/>
            <w:shd w:val="clear" w:color="auto" w:fill="auto"/>
          </w:tcPr>
          <w:p w:rsidR="0007033B" w:rsidRPr="00306E1C" w:rsidRDefault="0007033B" w:rsidP="0007033B"/>
        </w:tc>
        <w:tc>
          <w:tcPr>
            <w:tcW w:w="4405" w:type="dxa"/>
            <w:shd w:val="clear" w:color="auto" w:fill="auto"/>
          </w:tcPr>
          <w:p w:rsidR="0007033B" w:rsidRPr="00306E1C" w:rsidRDefault="0007033B" w:rsidP="0007033B">
            <w:r w:rsidRPr="00306E1C">
              <w:rPr>
                <w:sz w:val="22"/>
                <w:szCs w:val="22"/>
              </w:rPr>
              <w:t xml:space="preserve">а) проверка положения учетной политики в отношении начисления оценочных обязательств </w:t>
            </w:r>
            <w:r>
              <w:rPr>
                <w:sz w:val="22"/>
                <w:szCs w:val="22"/>
              </w:rPr>
              <w:t xml:space="preserve">и </w:t>
            </w:r>
            <w:r w:rsidRPr="00306E1C">
              <w:rPr>
                <w:sz w:val="22"/>
                <w:szCs w:val="22"/>
              </w:rPr>
              <w:t>методологии их расчета (неиспользованные отпуска, премии и бонусы, судебные иски, гарантийные обязательства, и прочие);</w:t>
            </w:r>
            <w:r w:rsidRPr="00306E1C">
              <w:rPr>
                <w:sz w:val="22"/>
                <w:szCs w:val="22"/>
              </w:rPr>
              <w:br/>
              <w:t>б) проверка правильности, полноты и обоснованности расчета обязательств;</w:t>
            </w:r>
            <w:r w:rsidRPr="00306E1C">
              <w:rPr>
                <w:sz w:val="22"/>
                <w:szCs w:val="22"/>
              </w:rPr>
              <w:br/>
              <w:t>в) проверка отражения обязательств в отчетности в случае корректировки нераспределенной прибыли;</w:t>
            </w:r>
            <w:r w:rsidRPr="00306E1C">
              <w:rPr>
                <w:sz w:val="22"/>
                <w:szCs w:val="22"/>
              </w:rPr>
              <w:br/>
              <w:t xml:space="preserve">г) проверка полноты и правильности распределения остатков </w:t>
            </w:r>
            <w:r>
              <w:rPr>
                <w:sz w:val="22"/>
                <w:szCs w:val="22"/>
              </w:rPr>
              <w:t xml:space="preserve">и оборотов (если применимо) </w:t>
            </w:r>
            <w:r w:rsidRPr="00306E1C">
              <w:rPr>
                <w:sz w:val="22"/>
                <w:szCs w:val="22"/>
              </w:rPr>
              <w:t>по счетам в соответствующие строки отчетности.</w:t>
            </w:r>
          </w:p>
        </w:tc>
      </w:tr>
      <w:tr w:rsidR="00F52EE5" w:rsidRPr="00306E1C" w:rsidTr="00151ABC">
        <w:trPr>
          <w:trHeight w:val="2700"/>
        </w:trPr>
        <w:tc>
          <w:tcPr>
            <w:tcW w:w="552" w:type="dxa"/>
            <w:vMerge w:val="restart"/>
            <w:shd w:val="clear" w:color="auto" w:fill="auto"/>
            <w:hideMark/>
          </w:tcPr>
          <w:p w:rsidR="0007033B" w:rsidRPr="00306E1C" w:rsidRDefault="0007033B" w:rsidP="0007033B">
            <w:r w:rsidRPr="00306E1C">
              <w:rPr>
                <w:sz w:val="22"/>
                <w:szCs w:val="22"/>
              </w:rPr>
              <w:t>10</w:t>
            </w:r>
          </w:p>
        </w:tc>
        <w:tc>
          <w:tcPr>
            <w:tcW w:w="2297" w:type="dxa"/>
            <w:vMerge w:val="restart"/>
            <w:shd w:val="clear" w:color="auto" w:fill="auto"/>
            <w:hideMark/>
          </w:tcPr>
          <w:p w:rsidR="0007033B" w:rsidRPr="00306E1C" w:rsidRDefault="0007033B" w:rsidP="0007033B">
            <w:r w:rsidRPr="00306E1C">
              <w:rPr>
                <w:sz w:val="22"/>
                <w:szCs w:val="22"/>
              </w:rPr>
              <w:t xml:space="preserve">Аудит капитала </w:t>
            </w:r>
          </w:p>
        </w:tc>
        <w:tc>
          <w:tcPr>
            <w:tcW w:w="663" w:type="dxa"/>
            <w:shd w:val="clear" w:color="auto" w:fill="auto"/>
            <w:hideMark/>
          </w:tcPr>
          <w:p w:rsidR="0007033B" w:rsidRPr="00306E1C" w:rsidRDefault="0007033B" w:rsidP="0007033B">
            <w:r w:rsidRPr="00306E1C">
              <w:rPr>
                <w:sz w:val="22"/>
                <w:szCs w:val="22"/>
              </w:rPr>
              <w:t>10.1</w:t>
            </w:r>
          </w:p>
        </w:tc>
        <w:tc>
          <w:tcPr>
            <w:tcW w:w="2202" w:type="dxa"/>
            <w:shd w:val="clear" w:color="auto" w:fill="auto"/>
            <w:hideMark/>
          </w:tcPr>
          <w:p w:rsidR="0007033B" w:rsidRPr="00306E1C" w:rsidRDefault="0007033B" w:rsidP="0007033B">
            <w:r w:rsidRPr="00306E1C">
              <w:rPr>
                <w:sz w:val="22"/>
                <w:szCs w:val="22"/>
              </w:rPr>
              <w:t xml:space="preserve">Аудит уставного капитала </w:t>
            </w:r>
          </w:p>
        </w:tc>
        <w:tc>
          <w:tcPr>
            <w:tcW w:w="4405" w:type="dxa"/>
            <w:shd w:val="clear" w:color="auto" w:fill="auto"/>
            <w:hideMark/>
          </w:tcPr>
          <w:p w:rsidR="0007033B" w:rsidRPr="00306E1C" w:rsidRDefault="0007033B" w:rsidP="0007033B">
            <w:r w:rsidRPr="00306E1C">
              <w:rPr>
                <w:sz w:val="22"/>
                <w:szCs w:val="22"/>
              </w:rPr>
              <w:t>Проверка достоверности учетных и отчетных данных уставного капитала:</w:t>
            </w:r>
            <w:r w:rsidRPr="00306E1C">
              <w:rPr>
                <w:sz w:val="22"/>
                <w:szCs w:val="22"/>
              </w:rPr>
              <w:br/>
              <w:t>а) соответствие размера уставного капитала данным учредительных документов и законодательству РФ;</w:t>
            </w:r>
            <w:r w:rsidRPr="00306E1C">
              <w:rPr>
                <w:sz w:val="22"/>
                <w:szCs w:val="22"/>
              </w:rPr>
              <w:br/>
              <w:t>б) полнота и правильность формирования уставного капитала;</w:t>
            </w:r>
            <w:r w:rsidRPr="00306E1C">
              <w:rPr>
                <w:sz w:val="22"/>
                <w:szCs w:val="22"/>
              </w:rPr>
              <w:br/>
              <w:t>в) полнота и своевременность отражения в учете расчетов по взносам акционеров, их доли в уставный капитал с учетом порядка, размера, способов и сроков, предусмотренных учредительными документами;</w:t>
            </w:r>
            <w:r w:rsidRPr="00306E1C">
              <w:rPr>
                <w:sz w:val="22"/>
                <w:szCs w:val="22"/>
              </w:rPr>
              <w:br/>
              <w:t xml:space="preserve">г) обоснованность изменения величины уставного капитала; </w:t>
            </w:r>
            <w:r w:rsidRPr="00306E1C">
              <w:rPr>
                <w:sz w:val="22"/>
                <w:szCs w:val="22"/>
              </w:rPr>
              <w:br/>
              <w:t>д) правильность отражения в учете и отчетности.</w:t>
            </w:r>
          </w:p>
        </w:tc>
      </w:tr>
      <w:tr w:rsidR="00F52EE5" w:rsidRPr="00306E1C" w:rsidTr="00151ABC">
        <w:trPr>
          <w:trHeight w:val="1800"/>
        </w:trPr>
        <w:tc>
          <w:tcPr>
            <w:tcW w:w="552" w:type="dxa"/>
            <w:vMerge/>
            <w:vAlign w:val="center"/>
            <w:hideMark/>
          </w:tcPr>
          <w:p w:rsidR="0007033B" w:rsidRPr="00306E1C" w:rsidRDefault="0007033B" w:rsidP="0007033B"/>
        </w:tc>
        <w:tc>
          <w:tcPr>
            <w:tcW w:w="2297" w:type="dxa"/>
            <w:vMerge/>
            <w:vAlign w:val="center"/>
            <w:hideMark/>
          </w:tcPr>
          <w:p w:rsidR="0007033B" w:rsidRPr="00306E1C" w:rsidRDefault="0007033B" w:rsidP="0007033B"/>
        </w:tc>
        <w:tc>
          <w:tcPr>
            <w:tcW w:w="663" w:type="dxa"/>
            <w:shd w:val="clear" w:color="auto" w:fill="auto"/>
            <w:hideMark/>
          </w:tcPr>
          <w:p w:rsidR="0007033B" w:rsidRPr="00306E1C" w:rsidRDefault="0007033B" w:rsidP="0007033B">
            <w:r w:rsidRPr="00306E1C">
              <w:rPr>
                <w:sz w:val="22"/>
                <w:szCs w:val="22"/>
              </w:rPr>
              <w:t>10.2</w:t>
            </w:r>
          </w:p>
        </w:tc>
        <w:tc>
          <w:tcPr>
            <w:tcW w:w="2202" w:type="dxa"/>
            <w:shd w:val="clear" w:color="auto" w:fill="auto"/>
            <w:hideMark/>
          </w:tcPr>
          <w:p w:rsidR="0007033B" w:rsidRPr="00306E1C" w:rsidRDefault="0007033B" w:rsidP="0007033B">
            <w:r w:rsidRPr="00306E1C">
              <w:rPr>
                <w:sz w:val="22"/>
                <w:szCs w:val="22"/>
              </w:rPr>
              <w:t xml:space="preserve">Аудит резервного капитала </w:t>
            </w:r>
          </w:p>
        </w:tc>
        <w:tc>
          <w:tcPr>
            <w:tcW w:w="4405" w:type="dxa"/>
            <w:shd w:val="clear" w:color="auto" w:fill="auto"/>
            <w:hideMark/>
          </w:tcPr>
          <w:p w:rsidR="0007033B" w:rsidRPr="00306E1C" w:rsidRDefault="0007033B" w:rsidP="0007033B">
            <w:r w:rsidRPr="00306E1C">
              <w:rPr>
                <w:sz w:val="22"/>
                <w:szCs w:val="22"/>
              </w:rPr>
              <w:t>Проверка достоверности учетных и отчетных данных резервного капитала:</w:t>
            </w:r>
            <w:r w:rsidRPr="00306E1C">
              <w:rPr>
                <w:sz w:val="22"/>
                <w:szCs w:val="22"/>
              </w:rPr>
              <w:br/>
              <w:t>а) соответствие размера резервного капитала данным учредительных документов и законодательству РФ;</w:t>
            </w:r>
            <w:r w:rsidRPr="00306E1C">
              <w:rPr>
                <w:sz w:val="22"/>
                <w:szCs w:val="22"/>
              </w:rPr>
              <w:br/>
              <w:t>б) правильность формирования резервного капитала;</w:t>
            </w:r>
            <w:r w:rsidRPr="00306E1C">
              <w:rPr>
                <w:sz w:val="22"/>
                <w:szCs w:val="22"/>
              </w:rPr>
              <w:br/>
              <w:t>в) целевое использование резервного капитала</w:t>
            </w:r>
            <w:r>
              <w:rPr>
                <w:sz w:val="22"/>
                <w:szCs w:val="22"/>
              </w:rPr>
              <w:t>;</w:t>
            </w:r>
            <w:r w:rsidRPr="00306E1C">
              <w:rPr>
                <w:sz w:val="22"/>
                <w:szCs w:val="22"/>
              </w:rPr>
              <w:br/>
              <w:t>г) правильность отражения в учете и отчетности.</w:t>
            </w:r>
          </w:p>
        </w:tc>
      </w:tr>
      <w:tr w:rsidR="00F52EE5" w:rsidRPr="00306E1C" w:rsidTr="00151ABC">
        <w:trPr>
          <w:trHeight w:val="1200"/>
        </w:trPr>
        <w:tc>
          <w:tcPr>
            <w:tcW w:w="552" w:type="dxa"/>
            <w:vMerge/>
            <w:vAlign w:val="center"/>
            <w:hideMark/>
          </w:tcPr>
          <w:p w:rsidR="0007033B" w:rsidRPr="00306E1C" w:rsidRDefault="0007033B" w:rsidP="0007033B"/>
        </w:tc>
        <w:tc>
          <w:tcPr>
            <w:tcW w:w="2297" w:type="dxa"/>
            <w:vMerge/>
            <w:vAlign w:val="center"/>
            <w:hideMark/>
          </w:tcPr>
          <w:p w:rsidR="0007033B" w:rsidRPr="00306E1C" w:rsidRDefault="0007033B" w:rsidP="0007033B"/>
        </w:tc>
        <w:tc>
          <w:tcPr>
            <w:tcW w:w="663" w:type="dxa"/>
            <w:shd w:val="clear" w:color="auto" w:fill="auto"/>
            <w:hideMark/>
          </w:tcPr>
          <w:p w:rsidR="0007033B" w:rsidRPr="00306E1C" w:rsidRDefault="0007033B" w:rsidP="0007033B">
            <w:r w:rsidRPr="00306E1C">
              <w:rPr>
                <w:sz w:val="22"/>
                <w:szCs w:val="22"/>
              </w:rPr>
              <w:t>10.3</w:t>
            </w:r>
          </w:p>
        </w:tc>
        <w:tc>
          <w:tcPr>
            <w:tcW w:w="2202" w:type="dxa"/>
            <w:shd w:val="clear" w:color="auto" w:fill="auto"/>
            <w:hideMark/>
          </w:tcPr>
          <w:p w:rsidR="0007033B" w:rsidRPr="00306E1C" w:rsidRDefault="0007033B" w:rsidP="0007033B">
            <w:r w:rsidRPr="00306E1C">
              <w:rPr>
                <w:sz w:val="22"/>
                <w:szCs w:val="22"/>
              </w:rPr>
              <w:t xml:space="preserve">Аудит добавочного капитала </w:t>
            </w:r>
          </w:p>
        </w:tc>
        <w:tc>
          <w:tcPr>
            <w:tcW w:w="4405" w:type="dxa"/>
            <w:shd w:val="clear" w:color="auto" w:fill="auto"/>
            <w:hideMark/>
          </w:tcPr>
          <w:p w:rsidR="0007033B" w:rsidRPr="00306E1C" w:rsidRDefault="0007033B" w:rsidP="0007033B">
            <w:r w:rsidRPr="00306E1C">
              <w:rPr>
                <w:sz w:val="22"/>
                <w:szCs w:val="22"/>
              </w:rPr>
              <w:t>Проверка достоверности учетных и отчетных данных добавочного капитала:</w:t>
            </w:r>
            <w:r w:rsidRPr="00306E1C">
              <w:rPr>
                <w:sz w:val="22"/>
                <w:szCs w:val="22"/>
              </w:rPr>
              <w:br/>
              <w:t>а) правильность образования добавочного капитала;</w:t>
            </w:r>
            <w:r w:rsidRPr="00306E1C">
              <w:rPr>
                <w:sz w:val="22"/>
                <w:szCs w:val="22"/>
              </w:rPr>
              <w:br/>
              <w:t>б) обоснованность использования средств добавочного капитала;</w:t>
            </w:r>
            <w:r w:rsidRPr="00306E1C">
              <w:rPr>
                <w:sz w:val="22"/>
                <w:szCs w:val="22"/>
              </w:rPr>
              <w:br/>
              <w:t>в) правильность отражения в учете и отчетности.</w:t>
            </w:r>
          </w:p>
        </w:tc>
      </w:tr>
      <w:tr w:rsidR="00F52EE5" w:rsidRPr="00306E1C" w:rsidTr="00151ABC">
        <w:trPr>
          <w:trHeight w:val="1500"/>
        </w:trPr>
        <w:tc>
          <w:tcPr>
            <w:tcW w:w="552" w:type="dxa"/>
            <w:vMerge/>
            <w:vAlign w:val="center"/>
            <w:hideMark/>
          </w:tcPr>
          <w:p w:rsidR="0007033B" w:rsidRPr="00306E1C" w:rsidRDefault="0007033B" w:rsidP="0007033B"/>
        </w:tc>
        <w:tc>
          <w:tcPr>
            <w:tcW w:w="2297" w:type="dxa"/>
            <w:vMerge/>
            <w:vAlign w:val="center"/>
            <w:hideMark/>
          </w:tcPr>
          <w:p w:rsidR="0007033B" w:rsidRPr="00306E1C" w:rsidRDefault="0007033B" w:rsidP="0007033B"/>
        </w:tc>
        <w:tc>
          <w:tcPr>
            <w:tcW w:w="663" w:type="dxa"/>
            <w:shd w:val="clear" w:color="auto" w:fill="auto"/>
            <w:hideMark/>
          </w:tcPr>
          <w:p w:rsidR="0007033B" w:rsidRPr="00306E1C" w:rsidRDefault="0007033B" w:rsidP="0007033B">
            <w:r w:rsidRPr="00306E1C">
              <w:rPr>
                <w:sz w:val="22"/>
                <w:szCs w:val="22"/>
              </w:rPr>
              <w:t>10.4</w:t>
            </w:r>
          </w:p>
        </w:tc>
        <w:tc>
          <w:tcPr>
            <w:tcW w:w="2202" w:type="dxa"/>
            <w:shd w:val="clear" w:color="auto" w:fill="auto"/>
            <w:hideMark/>
          </w:tcPr>
          <w:p w:rsidR="0007033B" w:rsidRPr="00306E1C" w:rsidRDefault="0007033B" w:rsidP="0007033B">
            <w:r w:rsidRPr="00306E1C">
              <w:rPr>
                <w:sz w:val="22"/>
                <w:szCs w:val="22"/>
              </w:rPr>
              <w:t xml:space="preserve">Аудит нераспределенной прибыли (непокрытого убытка) </w:t>
            </w:r>
          </w:p>
        </w:tc>
        <w:tc>
          <w:tcPr>
            <w:tcW w:w="4405" w:type="dxa"/>
            <w:shd w:val="clear" w:color="auto" w:fill="auto"/>
            <w:hideMark/>
          </w:tcPr>
          <w:p w:rsidR="0007033B" w:rsidRPr="00306E1C" w:rsidRDefault="0007033B" w:rsidP="0007033B">
            <w:r w:rsidRPr="00306E1C">
              <w:rPr>
                <w:sz w:val="22"/>
                <w:szCs w:val="22"/>
              </w:rPr>
              <w:t>а) проверка обоснованности корректировок нераспределенной прибыли;</w:t>
            </w:r>
            <w:r w:rsidRPr="00306E1C">
              <w:rPr>
                <w:sz w:val="22"/>
                <w:szCs w:val="22"/>
              </w:rPr>
              <w:br/>
              <w:t>б) проверка всех корректировок прошлых лет;</w:t>
            </w:r>
            <w:r w:rsidRPr="00306E1C">
              <w:rPr>
                <w:sz w:val="22"/>
                <w:szCs w:val="22"/>
              </w:rPr>
              <w:br/>
              <w:t>в) проверка полноты и правильности распределения остатков</w:t>
            </w:r>
            <w:r>
              <w:rPr>
                <w:sz w:val="22"/>
                <w:szCs w:val="22"/>
              </w:rPr>
              <w:t xml:space="preserve"> и оборотов (если применимо) </w:t>
            </w:r>
            <w:r w:rsidRPr="00306E1C">
              <w:rPr>
                <w:sz w:val="22"/>
                <w:szCs w:val="22"/>
              </w:rPr>
              <w:t>по счетам в соответствующие строки отчетности.</w:t>
            </w:r>
          </w:p>
        </w:tc>
      </w:tr>
      <w:tr w:rsidR="00F52EE5" w:rsidRPr="00306E1C" w:rsidTr="00151ABC">
        <w:trPr>
          <w:trHeight w:val="900"/>
        </w:trPr>
        <w:tc>
          <w:tcPr>
            <w:tcW w:w="552" w:type="dxa"/>
            <w:vMerge/>
            <w:vAlign w:val="center"/>
            <w:hideMark/>
          </w:tcPr>
          <w:p w:rsidR="0007033B" w:rsidRPr="00306E1C" w:rsidRDefault="0007033B" w:rsidP="0007033B"/>
        </w:tc>
        <w:tc>
          <w:tcPr>
            <w:tcW w:w="2297" w:type="dxa"/>
            <w:vMerge/>
            <w:vAlign w:val="center"/>
            <w:hideMark/>
          </w:tcPr>
          <w:p w:rsidR="0007033B" w:rsidRPr="00306E1C" w:rsidRDefault="0007033B" w:rsidP="0007033B"/>
        </w:tc>
        <w:tc>
          <w:tcPr>
            <w:tcW w:w="663" w:type="dxa"/>
            <w:shd w:val="clear" w:color="auto" w:fill="auto"/>
            <w:hideMark/>
          </w:tcPr>
          <w:p w:rsidR="0007033B" w:rsidRPr="00306E1C" w:rsidRDefault="0007033B" w:rsidP="0007033B">
            <w:r w:rsidRPr="00306E1C">
              <w:rPr>
                <w:sz w:val="22"/>
                <w:szCs w:val="22"/>
              </w:rPr>
              <w:t>10.5</w:t>
            </w:r>
          </w:p>
        </w:tc>
        <w:tc>
          <w:tcPr>
            <w:tcW w:w="2202" w:type="dxa"/>
            <w:shd w:val="clear" w:color="auto" w:fill="auto"/>
            <w:hideMark/>
          </w:tcPr>
          <w:p w:rsidR="0007033B" w:rsidRPr="00306E1C" w:rsidRDefault="0007033B" w:rsidP="0007033B">
            <w:r w:rsidRPr="00306E1C">
              <w:rPr>
                <w:sz w:val="22"/>
                <w:szCs w:val="22"/>
              </w:rPr>
              <w:t xml:space="preserve">Аудит целевого финансирования </w:t>
            </w:r>
          </w:p>
        </w:tc>
        <w:tc>
          <w:tcPr>
            <w:tcW w:w="4405" w:type="dxa"/>
            <w:shd w:val="clear" w:color="auto" w:fill="auto"/>
            <w:hideMark/>
          </w:tcPr>
          <w:p w:rsidR="0007033B" w:rsidRPr="00306E1C" w:rsidRDefault="0007033B" w:rsidP="0007033B">
            <w:r w:rsidRPr="00306E1C">
              <w:rPr>
                <w:sz w:val="22"/>
                <w:szCs w:val="22"/>
              </w:rPr>
              <w:t>Проверка полноты и правильности распределения остатков и оборотов по счетам в соответствующие строки отчетности.</w:t>
            </w:r>
          </w:p>
        </w:tc>
      </w:tr>
      <w:tr w:rsidR="00F52EE5" w:rsidRPr="00306E1C" w:rsidTr="00151ABC">
        <w:trPr>
          <w:trHeight w:val="3000"/>
        </w:trPr>
        <w:tc>
          <w:tcPr>
            <w:tcW w:w="552" w:type="dxa"/>
            <w:shd w:val="clear" w:color="auto" w:fill="auto"/>
            <w:hideMark/>
          </w:tcPr>
          <w:p w:rsidR="0007033B" w:rsidRPr="00306E1C" w:rsidRDefault="0007033B" w:rsidP="0007033B">
            <w:r w:rsidRPr="00306E1C">
              <w:rPr>
                <w:sz w:val="22"/>
                <w:szCs w:val="22"/>
              </w:rPr>
              <w:t>11</w:t>
            </w:r>
          </w:p>
        </w:tc>
        <w:tc>
          <w:tcPr>
            <w:tcW w:w="2297" w:type="dxa"/>
            <w:shd w:val="clear" w:color="auto" w:fill="auto"/>
            <w:hideMark/>
          </w:tcPr>
          <w:p w:rsidR="0007033B" w:rsidRPr="00306E1C" w:rsidRDefault="0007033B" w:rsidP="0007033B">
            <w:r w:rsidRPr="00306E1C">
              <w:rPr>
                <w:sz w:val="22"/>
                <w:szCs w:val="22"/>
              </w:rPr>
              <w:t xml:space="preserve">Аудит формирования финансовых результатов и распределения прибыли  </w:t>
            </w:r>
          </w:p>
        </w:tc>
        <w:tc>
          <w:tcPr>
            <w:tcW w:w="663" w:type="dxa"/>
            <w:shd w:val="clear" w:color="auto" w:fill="auto"/>
            <w:vAlign w:val="center"/>
            <w:hideMark/>
          </w:tcPr>
          <w:p w:rsidR="0007033B" w:rsidRPr="00306E1C" w:rsidRDefault="0007033B" w:rsidP="0007033B">
            <w:pPr>
              <w:jc w:val="center"/>
            </w:pPr>
            <w:r w:rsidRPr="00306E1C">
              <w:rPr>
                <w:sz w:val="22"/>
                <w:szCs w:val="22"/>
              </w:rPr>
              <w:t> </w:t>
            </w:r>
          </w:p>
        </w:tc>
        <w:tc>
          <w:tcPr>
            <w:tcW w:w="2202" w:type="dxa"/>
            <w:shd w:val="clear" w:color="auto" w:fill="auto"/>
            <w:hideMark/>
          </w:tcPr>
          <w:p w:rsidR="0007033B" w:rsidRPr="00306E1C" w:rsidRDefault="0007033B" w:rsidP="0007033B">
            <w:r w:rsidRPr="00306E1C">
              <w:rPr>
                <w:sz w:val="22"/>
                <w:szCs w:val="22"/>
              </w:rPr>
              <w:t> </w:t>
            </w:r>
          </w:p>
        </w:tc>
        <w:tc>
          <w:tcPr>
            <w:tcW w:w="4405" w:type="dxa"/>
            <w:shd w:val="clear" w:color="auto" w:fill="auto"/>
            <w:hideMark/>
          </w:tcPr>
          <w:p w:rsidR="0007033B" w:rsidRPr="00306E1C" w:rsidRDefault="0007033B" w:rsidP="0007033B">
            <w:r w:rsidRPr="00306E1C">
              <w:rPr>
                <w:sz w:val="22"/>
                <w:szCs w:val="22"/>
              </w:rPr>
              <w:t xml:space="preserve">а) установление правильности определения и отражения в учете прибыли (убытков) от продаж товаров, продукции, работ, услуг; </w:t>
            </w:r>
            <w:r w:rsidRPr="00306E1C">
              <w:rPr>
                <w:sz w:val="22"/>
                <w:szCs w:val="22"/>
              </w:rPr>
              <w:br/>
              <w:t xml:space="preserve">б) анализ правильности учета доходов и расходов по обычным видам деятельности, прочих доходов и расходов; </w:t>
            </w:r>
            <w:r w:rsidRPr="00306E1C">
              <w:rPr>
                <w:sz w:val="22"/>
                <w:szCs w:val="22"/>
              </w:rPr>
              <w:br/>
              <w:t xml:space="preserve">в) оценка правильности и обоснованности распределения чистой прибыли; </w:t>
            </w:r>
            <w:r w:rsidRPr="00306E1C">
              <w:rPr>
                <w:sz w:val="22"/>
                <w:szCs w:val="22"/>
              </w:rPr>
              <w:br/>
              <w:t>г) проверка правильности определения доходов от реализации, а также внереализационных доходов, учитываемых для целей налогообложения прибыли;</w:t>
            </w:r>
            <w:r w:rsidRPr="00306E1C">
              <w:rPr>
                <w:sz w:val="22"/>
                <w:szCs w:val="22"/>
              </w:rPr>
              <w:br/>
              <w:t>д) проверка полноты и правильности распределения остатков</w:t>
            </w:r>
            <w:r>
              <w:rPr>
                <w:sz w:val="22"/>
                <w:szCs w:val="22"/>
              </w:rPr>
              <w:t xml:space="preserve"> и оборотов (если применимо)</w:t>
            </w:r>
            <w:r w:rsidRPr="00306E1C">
              <w:rPr>
                <w:sz w:val="22"/>
                <w:szCs w:val="22"/>
              </w:rPr>
              <w:t xml:space="preserve"> по счетам в соответствующие строки отчетности.</w:t>
            </w:r>
          </w:p>
        </w:tc>
      </w:tr>
      <w:tr w:rsidR="00F52EE5" w:rsidRPr="00306E1C" w:rsidTr="00151ABC">
        <w:trPr>
          <w:trHeight w:val="1800"/>
        </w:trPr>
        <w:tc>
          <w:tcPr>
            <w:tcW w:w="552" w:type="dxa"/>
            <w:shd w:val="clear" w:color="auto" w:fill="auto"/>
            <w:hideMark/>
          </w:tcPr>
          <w:p w:rsidR="0007033B" w:rsidRPr="00306E1C" w:rsidRDefault="0007033B" w:rsidP="0007033B">
            <w:r w:rsidRPr="00306E1C">
              <w:rPr>
                <w:sz w:val="22"/>
                <w:szCs w:val="22"/>
              </w:rPr>
              <w:t>12</w:t>
            </w:r>
          </w:p>
        </w:tc>
        <w:tc>
          <w:tcPr>
            <w:tcW w:w="2297" w:type="dxa"/>
            <w:shd w:val="clear" w:color="auto" w:fill="auto"/>
            <w:hideMark/>
          </w:tcPr>
          <w:p w:rsidR="0007033B" w:rsidRPr="00306E1C" w:rsidRDefault="0007033B" w:rsidP="0007033B">
            <w:r w:rsidRPr="00306E1C">
              <w:rPr>
                <w:sz w:val="22"/>
                <w:szCs w:val="22"/>
              </w:rPr>
              <w:t>Аудит порядка ведения раздельного учета по видам деятельности</w:t>
            </w:r>
          </w:p>
        </w:tc>
        <w:tc>
          <w:tcPr>
            <w:tcW w:w="663" w:type="dxa"/>
            <w:shd w:val="clear" w:color="auto" w:fill="auto"/>
            <w:vAlign w:val="center"/>
            <w:hideMark/>
          </w:tcPr>
          <w:p w:rsidR="0007033B" w:rsidRPr="00306E1C" w:rsidRDefault="0007033B" w:rsidP="0007033B">
            <w:pPr>
              <w:jc w:val="center"/>
            </w:pPr>
            <w:r w:rsidRPr="00306E1C">
              <w:rPr>
                <w:sz w:val="22"/>
                <w:szCs w:val="22"/>
              </w:rPr>
              <w:t> </w:t>
            </w:r>
          </w:p>
        </w:tc>
        <w:tc>
          <w:tcPr>
            <w:tcW w:w="2202" w:type="dxa"/>
            <w:shd w:val="clear" w:color="auto" w:fill="auto"/>
            <w:hideMark/>
          </w:tcPr>
          <w:p w:rsidR="0007033B" w:rsidRPr="00306E1C" w:rsidRDefault="0007033B" w:rsidP="0007033B">
            <w:pPr>
              <w:jc w:val="center"/>
            </w:pPr>
            <w:r w:rsidRPr="00306E1C">
              <w:rPr>
                <w:sz w:val="22"/>
                <w:szCs w:val="22"/>
              </w:rPr>
              <w:t> </w:t>
            </w:r>
          </w:p>
        </w:tc>
        <w:tc>
          <w:tcPr>
            <w:tcW w:w="4405" w:type="dxa"/>
            <w:shd w:val="clear" w:color="auto" w:fill="auto"/>
            <w:hideMark/>
          </w:tcPr>
          <w:p w:rsidR="0007033B" w:rsidRPr="00306E1C" w:rsidRDefault="0007033B" w:rsidP="0007033B">
            <w:r w:rsidRPr="00306E1C">
              <w:rPr>
                <w:sz w:val="22"/>
                <w:szCs w:val="22"/>
              </w:rPr>
              <w:t>а) проверка полноты и достоверности отражения в учете и отчетности информации о доходах, расходах и результатах финансово-хозяйственной деятельности по видам деятельности;</w:t>
            </w:r>
            <w:r w:rsidRPr="00306E1C">
              <w:rPr>
                <w:sz w:val="22"/>
                <w:szCs w:val="22"/>
              </w:rPr>
              <w:br/>
              <w:t>б) проверка правильности определения налоговой базы по налогу на прибыль организаций, в случаях когда определение отдельной налоговой базы предусмотрено НК РФ.</w:t>
            </w:r>
          </w:p>
        </w:tc>
      </w:tr>
      <w:tr w:rsidR="00F52EE5" w:rsidRPr="00306E1C" w:rsidTr="00151ABC">
        <w:trPr>
          <w:trHeight w:val="1800"/>
        </w:trPr>
        <w:tc>
          <w:tcPr>
            <w:tcW w:w="552" w:type="dxa"/>
            <w:shd w:val="clear" w:color="auto" w:fill="auto"/>
          </w:tcPr>
          <w:p w:rsidR="0007033B" w:rsidRPr="00306E1C" w:rsidRDefault="0007033B" w:rsidP="0007033B">
            <w:r>
              <w:rPr>
                <w:sz w:val="22"/>
                <w:szCs w:val="22"/>
              </w:rPr>
              <w:t>13</w:t>
            </w:r>
          </w:p>
        </w:tc>
        <w:tc>
          <w:tcPr>
            <w:tcW w:w="2297" w:type="dxa"/>
            <w:shd w:val="clear" w:color="auto" w:fill="auto"/>
          </w:tcPr>
          <w:p w:rsidR="0007033B" w:rsidRPr="00306E1C" w:rsidRDefault="0007033B" w:rsidP="0007033B">
            <w:r>
              <w:rPr>
                <w:sz w:val="22"/>
                <w:szCs w:val="22"/>
              </w:rPr>
              <w:t>Аудит отложенных налоговых активов и отложенных налоговых обязательств</w:t>
            </w:r>
          </w:p>
        </w:tc>
        <w:tc>
          <w:tcPr>
            <w:tcW w:w="663" w:type="dxa"/>
            <w:shd w:val="clear" w:color="auto" w:fill="auto"/>
            <w:vAlign w:val="center"/>
          </w:tcPr>
          <w:p w:rsidR="0007033B" w:rsidRPr="00306E1C" w:rsidRDefault="0007033B" w:rsidP="0007033B">
            <w:pPr>
              <w:jc w:val="center"/>
            </w:pPr>
          </w:p>
        </w:tc>
        <w:tc>
          <w:tcPr>
            <w:tcW w:w="2202" w:type="dxa"/>
            <w:shd w:val="clear" w:color="auto" w:fill="auto"/>
          </w:tcPr>
          <w:p w:rsidR="0007033B" w:rsidRPr="00306E1C" w:rsidRDefault="0007033B" w:rsidP="0007033B">
            <w:pPr>
              <w:jc w:val="center"/>
            </w:pPr>
          </w:p>
        </w:tc>
        <w:tc>
          <w:tcPr>
            <w:tcW w:w="4405" w:type="dxa"/>
            <w:shd w:val="clear" w:color="auto" w:fill="auto"/>
          </w:tcPr>
          <w:p w:rsidR="0007033B" w:rsidRDefault="0007033B" w:rsidP="0007033B">
            <w:r>
              <w:rPr>
                <w:sz w:val="22"/>
                <w:szCs w:val="22"/>
              </w:rPr>
              <w:t>а) проверка правильности формирования сальдо отложенных налоговых активов и обязательств;</w:t>
            </w:r>
          </w:p>
          <w:p w:rsidR="0007033B" w:rsidRDefault="0007033B" w:rsidP="0007033B">
            <w:r>
              <w:rPr>
                <w:sz w:val="22"/>
                <w:szCs w:val="22"/>
              </w:rPr>
              <w:t>б) проверка правильности классификации разниц на постоянные и временные;</w:t>
            </w:r>
          </w:p>
          <w:p w:rsidR="0007033B" w:rsidRPr="00306E1C" w:rsidRDefault="0007033B" w:rsidP="0007033B">
            <w:r>
              <w:rPr>
                <w:sz w:val="22"/>
                <w:szCs w:val="22"/>
              </w:rPr>
              <w:t>в) проверка правильности представления движения отложенных налогов в отчете о финансовых результатах по видам движения.</w:t>
            </w:r>
          </w:p>
        </w:tc>
      </w:tr>
      <w:tr w:rsidR="00F52EE5" w:rsidRPr="00306E1C" w:rsidTr="00151ABC">
        <w:trPr>
          <w:trHeight w:val="797"/>
        </w:trPr>
        <w:tc>
          <w:tcPr>
            <w:tcW w:w="552" w:type="dxa"/>
            <w:shd w:val="clear" w:color="auto" w:fill="auto"/>
            <w:hideMark/>
          </w:tcPr>
          <w:p w:rsidR="0007033B" w:rsidRPr="00306E1C" w:rsidRDefault="0007033B" w:rsidP="0007033B">
            <w:r w:rsidRPr="00306E1C">
              <w:rPr>
                <w:sz w:val="22"/>
                <w:szCs w:val="22"/>
              </w:rPr>
              <w:t>1</w:t>
            </w:r>
            <w:r>
              <w:rPr>
                <w:sz w:val="22"/>
                <w:szCs w:val="22"/>
              </w:rPr>
              <w:t>4</w:t>
            </w:r>
          </w:p>
        </w:tc>
        <w:tc>
          <w:tcPr>
            <w:tcW w:w="2297" w:type="dxa"/>
            <w:shd w:val="clear" w:color="auto" w:fill="auto"/>
            <w:hideMark/>
          </w:tcPr>
          <w:p w:rsidR="0007033B" w:rsidRPr="00306E1C" w:rsidRDefault="0007033B" w:rsidP="0007033B">
            <w:r w:rsidRPr="00306E1C">
              <w:rPr>
                <w:sz w:val="22"/>
                <w:szCs w:val="22"/>
              </w:rPr>
              <w:t xml:space="preserve">Аудит забалансовых счетов </w:t>
            </w:r>
          </w:p>
        </w:tc>
        <w:tc>
          <w:tcPr>
            <w:tcW w:w="663" w:type="dxa"/>
            <w:shd w:val="clear" w:color="auto" w:fill="auto"/>
            <w:hideMark/>
          </w:tcPr>
          <w:p w:rsidR="0007033B" w:rsidRPr="00306E1C" w:rsidRDefault="0007033B" w:rsidP="0007033B"/>
        </w:tc>
        <w:tc>
          <w:tcPr>
            <w:tcW w:w="2202" w:type="dxa"/>
            <w:shd w:val="clear" w:color="auto" w:fill="auto"/>
          </w:tcPr>
          <w:p w:rsidR="0007033B" w:rsidRPr="00306E1C" w:rsidRDefault="0007033B" w:rsidP="0007033B"/>
        </w:tc>
        <w:tc>
          <w:tcPr>
            <w:tcW w:w="4405" w:type="dxa"/>
            <w:shd w:val="clear" w:color="auto" w:fill="auto"/>
            <w:vAlign w:val="center"/>
            <w:hideMark/>
          </w:tcPr>
          <w:p w:rsidR="0007033B" w:rsidRPr="00306E1C" w:rsidRDefault="0007033B" w:rsidP="0007033B">
            <w:r w:rsidRPr="00306E1C">
              <w:rPr>
                <w:sz w:val="22"/>
                <w:szCs w:val="22"/>
              </w:rPr>
              <w:t>Проверить и подтвердить (ко всем пунктам задачи 1</w:t>
            </w:r>
            <w:r>
              <w:rPr>
                <w:sz w:val="22"/>
                <w:szCs w:val="22"/>
              </w:rPr>
              <w:t>4</w:t>
            </w:r>
            <w:r w:rsidRPr="00306E1C">
              <w:rPr>
                <w:sz w:val="22"/>
                <w:szCs w:val="22"/>
              </w:rPr>
              <w:t>):</w:t>
            </w:r>
            <w:r w:rsidRPr="00306E1C">
              <w:rPr>
                <w:sz w:val="22"/>
                <w:szCs w:val="22"/>
              </w:rPr>
              <w:br/>
              <w:t>а) наличие объектов забалансового учета;</w:t>
            </w:r>
            <w:r w:rsidRPr="00306E1C">
              <w:rPr>
                <w:sz w:val="22"/>
                <w:szCs w:val="22"/>
              </w:rPr>
              <w:br/>
              <w:t>б) наличие и правильность оформления документов, подтверждающих право владения и распоряжения объектами забалансового учета, законность и обоснованность их получения и использования;</w:t>
            </w:r>
            <w:r w:rsidRPr="00306E1C">
              <w:rPr>
                <w:sz w:val="22"/>
                <w:szCs w:val="22"/>
              </w:rPr>
              <w:br/>
              <w:t>в) правильность учета ценностей, учитываемых на забалансовых счетах;</w:t>
            </w:r>
            <w:r w:rsidRPr="00306E1C">
              <w:rPr>
                <w:sz w:val="22"/>
                <w:szCs w:val="22"/>
              </w:rPr>
              <w:br/>
              <w:t>г) правильность ведения регистров накопительного учета и аналитической информации по объектам забалансового учета;</w:t>
            </w:r>
            <w:r w:rsidRPr="00306E1C">
              <w:rPr>
                <w:sz w:val="22"/>
                <w:szCs w:val="22"/>
              </w:rPr>
              <w:br/>
              <w:t>д) правильность переноса данных забалансового учета в приложение к балансу;</w:t>
            </w:r>
          </w:p>
          <w:p w:rsidR="0007033B" w:rsidRPr="00306E1C" w:rsidRDefault="0007033B" w:rsidP="0007033B">
            <w:r w:rsidRPr="00306E1C">
              <w:rPr>
                <w:sz w:val="22"/>
                <w:szCs w:val="22"/>
              </w:rPr>
              <w:t>е) правильность начисления и перечисления в федеральный бюджет арендной платы за использование земельных участков, федеральных зданий, помещений, сооружений, машин и оборудования.</w:t>
            </w:r>
            <w:r w:rsidRPr="00306E1C">
              <w:rPr>
                <w:sz w:val="22"/>
                <w:szCs w:val="22"/>
              </w:rPr>
              <w:br/>
            </w:r>
          </w:p>
        </w:tc>
      </w:tr>
      <w:tr w:rsidR="00F52EE5" w:rsidRPr="00306E1C" w:rsidTr="00151ABC">
        <w:trPr>
          <w:trHeight w:val="2400"/>
        </w:trPr>
        <w:tc>
          <w:tcPr>
            <w:tcW w:w="552" w:type="dxa"/>
            <w:vMerge w:val="restart"/>
            <w:shd w:val="clear" w:color="auto" w:fill="auto"/>
            <w:hideMark/>
          </w:tcPr>
          <w:p w:rsidR="0007033B" w:rsidRPr="00306E1C" w:rsidRDefault="0007033B" w:rsidP="0007033B">
            <w:r w:rsidRPr="00306E1C">
              <w:rPr>
                <w:sz w:val="22"/>
                <w:szCs w:val="22"/>
              </w:rPr>
              <w:t>1</w:t>
            </w:r>
            <w:r>
              <w:rPr>
                <w:sz w:val="22"/>
                <w:szCs w:val="22"/>
              </w:rPr>
              <w:t>5</w:t>
            </w:r>
          </w:p>
        </w:tc>
        <w:tc>
          <w:tcPr>
            <w:tcW w:w="2297" w:type="dxa"/>
            <w:vMerge w:val="restart"/>
            <w:shd w:val="clear" w:color="auto" w:fill="auto"/>
            <w:hideMark/>
          </w:tcPr>
          <w:p w:rsidR="0007033B" w:rsidRPr="00306E1C" w:rsidRDefault="0007033B" w:rsidP="0007033B">
            <w:r w:rsidRPr="00306E1C">
              <w:rPr>
                <w:sz w:val="22"/>
                <w:szCs w:val="22"/>
              </w:rPr>
              <w:t xml:space="preserve">Проверка соответствия бухгалтерской (финансовой) отчетности требованиям действующего законодательства </w:t>
            </w:r>
          </w:p>
        </w:tc>
        <w:tc>
          <w:tcPr>
            <w:tcW w:w="663" w:type="dxa"/>
            <w:shd w:val="clear" w:color="auto" w:fill="auto"/>
            <w:hideMark/>
          </w:tcPr>
          <w:p w:rsidR="0007033B" w:rsidRPr="00306E1C" w:rsidRDefault="0007033B" w:rsidP="0007033B">
            <w:r>
              <w:rPr>
                <w:sz w:val="22"/>
                <w:szCs w:val="22"/>
              </w:rPr>
              <w:t>15</w:t>
            </w:r>
            <w:r w:rsidRPr="00306E1C">
              <w:rPr>
                <w:sz w:val="22"/>
                <w:szCs w:val="22"/>
              </w:rPr>
              <w:t>.1</w:t>
            </w:r>
          </w:p>
        </w:tc>
        <w:tc>
          <w:tcPr>
            <w:tcW w:w="2202" w:type="dxa"/>
            <w:shd w:val="clear" w:color="auto" w:fill="auto"/>
            <w:hideMark/>
          </w:tcPr>
          <w:p w:rsidR="0007033B" w:rsidRPr="00306E1C" w:rsidRDefault="0007033B" w:rsidP="0007033B">
            <w:r w:rsidRPr="00306E1C">
              <w:rPr>
                <w:sz w:val="22"/>
                <w:szCs w:val="22"/>
              </w:rPr>
              <w:t xml:space="preserve">Аудит форм бухгалтерской (финансовой) отчетности </w:t>
            </w:r>
          </w:p>
        </w:tc>
        <w:tc>
          <w:tcPr>
            <w:tcW w:w="4405" w:type="dxa"/>
            <w:shd w:val="clear" w:color="auto" w:fill="auto"/>
            <w:hideMark/>
          </w:tcPr>
          <w:p w:rsidR="0007033B" w:rsidRPr="00306E1C" w:rsidRDefault="0007033B" w:rsidP="0007033B">
            <w:r w:rsidRPr="00306E1C">
              <w:rPr>
                <w:sz w:val="22"/>
                <w:szCs w:val="22"/>
              </w:rPr>
              <w:t xml:space="preserve">а) проверить состав и содержание форм бухгалтерской отчетности, увязку ее показателей; </w:t>
            </w:r>
            <w:r w:rsidRPr="00306E1C">
              <w:rPr>
                <w:sz w:val="22"/>
                <w:szCs w:val="22"/>
              </w:rPr>
              <w:br/>
              <w:t xml:space="preserve">б) выразить мнение о достоверности показателей отчетности во всех существенных отношениях; </w:t>
            </w:r>
            <w:r w:rsidRPr="00306E1C">
              <w:rPr>
                <w:sz w:val="22"/>
                <w:szCs w:val="22"/>
              </w:rPr>
              <w:br/>
              <w:t xml:space="preserve">в) проверить правильность оценки статей отчетности; </w:t>
            </w:r>
            <w:r w:rsidRPr="00306E1C">
              <w:rPr>
                <w:sz w:val="22"/>
                <w:szCs w:val="22"/>
              </w:rPr>
              <w:br/>
              <w:t>г) предложить внести (при необходимости) изменения в отчетность на основе оценки количественного влияния на ее показатели существенных отклонений, выявленных в процессе аудита.</w:t>
            </w:r>
          </w:p>
        </w:tc>
      </w:tr>
      <w:tr w:rsidR="00F52EE5" w:rsidRPr="00306E1C" w:rsidTr="00151ABC">
        <w:trPr>
          <w:trHeight w:val="1500"/>
        </w:trPr>
        <w:tc>
          <w:tcPr>
            <w:tcW w:w="552" w:type="dxa"/>
            <w:vMerge/>
            <w:vAlign w:val="center"/>
            <w:hideMark/>
          </w:tcPr>
          <w:p w:rsidR="0007033B" w:rsidRPr="00306E1C" w:rsidRDefault="0007033B" w:rsidP="0007033B"/>
        </w:tc>
        <w:tc>
          <w:tcPr>
            <w:tcW w:w="2297" w:type="dxa"/>
            <w:vMerge/>
            <w:vAlign w:val="center"/>
            <w:hideMark/>
          </w:tcPr>
          <w:p w:rsidR="0007033B" w:rsidRPr="00306E1C" w:rsidRDefault="0007033B" w:rsidP="0007033B"/>
        </w:tc>
        <w:tc>
          <w:tcPr>
            <w:tcW w:w="663" w:type="dxa"/>
            <w:shd w:val="clear" w:color="auto" w:fill="auto"/>
            <w:hideMark/>
          </w:tcPr>
          <w:p w:rsidR="0007033B" w:rsidRPr="00306E1C" w:rsidRDefault="0007033B" w:rsidP="0007033B">
            <w:r w:rsidRPr="00306E1C">
              <w:rPr>
                <w:sz w:val="22"/>
                <w:szCs w:val="22"/>
              </w:rPr>
              <w:t>1</w:t>
            </w:r>
            <w:r>
              <w:rPr>
                <w:sz w:val="22"/>
                <w:szCs w:val="22"/>
              </w:rPr>
              <w:t>5</w:t>
            </w:r>
            <w:r w:rsidRPr="00306E1C">
              <w:rPr>
                <w:sz w:val="22"/>
                <w:szCs w:val="22"/>
              </w:rPr>
              <w:t>.2</w:t>
            </w:r>
          </w:p>
        </w:tc>
        <w:tc>
          <w:tcPr>
            <w:tcW w:w="2202" w:type="dxa"/>
            <w:shd w:val="clear" w:color="auto" w:fill="auto"/>
            <w:hideMark/>
          </w:tcPr>
          <w:p w:rsidR="0007033B" w:rsidRPr="00306E1C" w:rsidRDefault="0007033B" w:rsidP="0007033B">
            <w:r w:rsidRPr="00306E1C">
              <w:rPr>
                <w:sz w:val="22"/>
                <w:szCs w:val="22"/>
              </w:rPr>
              <w:t>Аудит поясн</w:t>
            </w:r>
            <w:r>
              <w:rPr>
                <w:sz w:val="22"/>
                <w:szCs w:val="22"/>
              </w:rPr>
              <w:t>ений к бухгалтерскому балансу и отчету о финансовых результатах</w:t>
            </w:r>
          </w:p>
        </w:tc>
        <w:tc>
          <w:tcPr>
            <w:tcW w:w="4405" w:type="dxa"/>
            <w:shd w:val="clear" w:color="auto" w:fill="auto"/>
            <w:hideMark/>
          </w:tcPr>
          <w:p w:rsidR="0007033B" w:rsidRPr="00306E1C" w:rsidRDefault="0007033B" w:rsidP="0007033B">
            <w:r w:rsidRPr="00306E1C">
              <w:rPr>
                <w:sz w:val="22"/>
                <w:szCs w:val="22"/>
              </w:rPr>
              <w:t>а) проверить состав и содержание поясн</w:t>
            </w:r>
            <w:r>
              <w:rPr>
                <w:sz w:val="22"/>
                <w:szCs w:val="22"/>
              </w:rPr>
              <w:t>ений к бухгалтерскому балансу и отчету о финансовых результатах</w:t>
            </w:r>
            <w:r w:rsidRPr="00306E1C">
              <w:rPr>
                <w:sz w:val="22"/>
                <w:szCs w:val="22"/>
              </w:rPr>
              <w:t>;</w:t>
            </w:r>
            <w:r w:rsidRPr="00306E1C">
              <w:rPr>
                <w:sz w:val="22"/>
                <w:szCs w:val="22"/>
              </w:rPr>
              <w:br/>
              <w:t>б) проверить полноту раскрытий информации в поясн</w:t>
            </w:r>
            <w:r>
              <w:rPr>
                <w:sz w:val="22"/>
                <w:szCs w:val="22"/>
              </w:rPr>
              <w:t xml:space="preserve">ениях к бухгалтерскому балансу и отчету о финансовых результатах в </w:t>
            </w:r>
            <w:r w:rsidRPr="00306E1C">
              <w:rPr>
                <w:sz w:val="22"/>
                <w:szCs w:val="22"/>
              </w:rPr>
              <w:t>соответствии с требованиями действующего законодательства.</w:t>
            </w:r>
          </w:p>
        </w:tc>
      </w:tr>
      <w:tr w:rsidR="00F52EE5" w:rsidRPr="00306E1C" w:rsidTr="00151ABC">
        <w:trPr>
          <w:trHeight w:val="1260"/>
        </w:trPr>
        <w:tc>
          <w:tcPr>
            <w:tcW w:w="552" w:type="dxa"/>
            <w:shd w:val="clear" w:color="auto" w:fill="auto"/>
            <w:hideMark/>
          </w:tcPr>
          <w:p w:rsidR="0007033B" w:rsidRPr="00306E1C" w:rsidRDefault="0007033B" w:rsidP="0007033B">
            <w:r w:rsidRPr="00306E1C">
              <w:rPr>
                <w:sz w:val="22"/>
                <w:szCs w:val="22"/>
              </w:rPr>
              <w:t>1</w:t>
            </w:r>
            <w:r>
              <w:rPr>
                <w:sz w:val="22"/>
                <w:szCs w:val="22"/>
              </w:rPr>
              <w:t>6</w:t>
            </w:r>
          </w:p>
        </w:tc>
        <w:tc>
          <w:tcPr>
            <w:tcW w:w="2297" w:type="dxa"/>
            <w:shd w:val="clear" w:color="auto" w:fill="auto"/>
            <w:hideMark/>
          </w:tcPr>
          <w:p w:rsidR="0007033B" w:rsidRPr="00306E1C" w:rsidRDefault="0007033B" w:rsidP="0007033B">
            <w:r w:rsidRPr="00306E1C">
              <w:rPr>
                <w:sz w:val="22"/>
                <w:szCs w:val="22"/>
              </w:rPr>
              <w:t>Прочие вопросы на усмотрение Аудитора, необходимые для подтверждения достоверности отчетности</w:t>
            </w:r>
          </w:p>
        </w:tc>
        <w:tc>
          <w:tcPr>
            <w:tcW w:w="663" w:type="dxa"/>
            <w:shd w:val="clear" w:color="auto" w:fill="auto"/>
            <w:vAlign w:val="center"/>
            <w:hideMark/>
          </w:tcPr>
          <w:p w:rsidR="0007033B" w:rsidRPr="00306E1C" w:rsidRDefault="0007033B" w:rsidP="0007033B">
            <w:pPr>
              <w:jc w:val="center"/>
            </w:pPr>
            <w:r w:rsidRPr="00306E1C">
              <w:rPr>
                <w:sz w:val="22"/>
                <w:szCs w:val="22"/>
              </w:rPr>
              <w:t> </w:t>
            </w:r>
          </w:p>
        </w:tc>
        <w:tc>
          <w:tcPr>
            <w:tcW w:w="2202" w:type="dxa"/>
            <w:shd w:val="clear" w:color="auto" w:fill="auto"/>
            <w:hideMark/>
          </w:tcPr>
          <w:p w:rsidR="0007033B" w:rsidRPr="00306E1C" w:rsidRDefault="0007033B" w:rsidP="0007033B">
            <w:r w:rsidRPr="00306E1C">
              <w:rPr>
                <w:sz w:val="22"/>
                <w:szCs w:val="22"/>
              </w:rPr>
              <w:t> </w:t>
            </w:r>
          </w:p>
        </w:tc>
        <w:tc>
          <w:tcPr>
            <w:tcW w:w="4405" w:type="dxa"/>
            <w:shd w:val="clear" w:color="auto" w:fill="auto"/>
            <w:hideMark/>
          </w:tcPr>
          <w:p w:rsidR="0007033B" w:rsidRPr="00306E1C" w:rsidRDefault="0007033B" w:rsidP="0007033B">
            <w:pPr>
              <w:rPr>
                <w:rFonts w:ascii="Courier New" w:hAnsi="Courier New" w:cs="Courier New"/>
              </w:rPr>
            </w:pPr>
          </w:p>
        </w:tc>
      </w:tr>
      <w:tr w:rsidR="00F52EE5" w:rsidRPr="00306E1C" w:rsidTr="00151ABC">
        <w:trPr>
          <w:trHeight w:val="1200"/>
        </w:trPr>
        <w:tc>
          <w:tcPr>
            <w:tcW w:w="552" w:type="dxa"/>
            <w:shd w:val="clear" w:color="auto" w:fill="auto"/>
            <w:hideMark/>
          </w:tcPr>
          <w:p w:rsidR="0007033B" w:rsidRPr="00306E1C" w:rsidRDefault="0007033B" w:rsidP="0007033B">
            <w:r w:rsidRPr="00306E1C">
              <w:rPr>
                <w:sz w:val="22"/>
                <w:szCs w:val="22"/>
              </w:rPr>
              <w:t>1</w:t>
            </w:r>
            <w:r>
              <w:rPr>
                <w:sz w:val="22"/>
                <w:szCs w:val="22"/>
              </w:rPr>
              <w:t>7</w:t>
            </w:r>
          </w:p>
        </w:tc>
        <w:tc>
          <w:tcPr>
            <w:tcW w:w="2297" w:type="dxa"/>
            <w:shd w:val="clear" w:color="auto" w:fill="auto"/>
            <w:hideMark/>
          </w:tcPr>
          <w:p w:rsidR="0007033B" w:rsidRPr="00306E1C" w:rsidRDefault="0007033B" w:rsidP="0007033B">
            <w:r w:rsidRPr="00306E1C">
              <w:rPr>
                <w:sz w:val="22"/>
                <w:szCs w:val="22"/>
              </w:rPr>
              <w:t>Анализ графика погашения платежей по реструктурированной задолженности</w:t>
            </w:r>
          </w:p>
        </w:tc>
        <w:tc>
          <w:tcPr>
            <w:tcW w:w="663" w:type="dxa"/>
            <w:shd w:val="clear" w:color="auto" w:fill="auto"/>
            <w:vAlign w:val="center"/>
            <w:hideMark/>
          </w:tcPr>
          <w:p w:rsidR="0007033B" w:rsidRPr="00306E1C" w:rsidRDefault="0007033B" w:rsidP="0007033B">
            <w:pPr>
              <w:jc w:val="center"/>
            </w:pPr>
            <w:r w:rsidRPr="00306E1C">
              <w:rPr>
                <w:sz w:val="22"/>
                <w:szCs w:val="22"/>
              </w:rPr>
              <w:t> </w:t>
            </w:r>
          </w:p>
        </w:tc>
        <w:tc>
          <w:tcPr>
            <w:tcW w:w="2202" w:type="dxa"/>
            <w:shd w:val="clear" w:color="auto" w:fill="auto"/>
            <w:hideMark/>
          </w:tcPr>
          <w:p w:rsidR="0007033B" w:rsidRPr="00306E1C" w:rsidRDefault="0007033B" w:rsidP="0007033B">
            <w:r w:rsidRPr="00306E1C">
              <w:rPr>
                <w:sz w:val="22"/>
                <w:szCs w:val="22"/>
              </w:rPr>
              <w:t> </w:t>
            </w:r>
          </w:p>
        </w:tc>
        <w:tc>
          <w:tcPr>
            <w:tcW w:w="4405" w:type="dxa"/>
            <w:shd w:val="clear" w:color="auto" w:fill="auto"/>
            <w:hideMark/>
          </w:tcPr>
          <w:p w:rsidR="0007033B" w:rsidRPr="00306E1C" w:rsidRDefault="0007033B" w:rsidP="0007033B">
            <w:r w:rsidRPr="00306E1C">
              <w:rPr>
                <w:sz w:val="22"/>
                <w:szCs w:val="22"/>
              </w:rPr>
              <w:t>Представить анализ графика погашения платежей по реструктурированной задолженности.</w:t>
            </w:r>
          </w:p>
        </w:tc>
      </w:tr>
      <w:tr w:rsidR="00F52EE5" w:rsidRPr="00306E1C" w:rsidTr="00151ABC">
        <w:trPr>
          <w:trHeight w:val="600"/>
        </w:trPr>
        <w:tc>
          <w:tcPr>
            <w:tcW w:w="552" w:type="dxa"/>
            <w:shd w:val="clear" w:color="auto" w:fill="auto"/>
            <w:hideMark/>
          </w:tcPr>
          <w:p w:rsidR="0007033B" w:rsidRPr="00306E1C" w:rsidRDefault="0007033B" w:rsidP="0007033B">
            <w:r w:rsidRPr="00306E1C">
              <w:rPr>
                <w:sz w:val="22"/>
                <w:szCs w:val="22"/>
              </w:rPr>
              <w:t>1</w:t>
            </w:r>
            <w:r>
              <w:rPr>
                <w:sz w:val="22"/>
                <w:szCs w:val="22"/>
              </w:rPr>
              <w:t>8</w:t>
            </w:r>
          </w:p>
        </w:tc>
        <w:tc>
          <w:tcPr>
            <w:tcW w:w="2297" w:type="dxa"/>
            <w:shd w:val="clear" w:color="auto" w:fill="auto"/>
            <w:hideMark/>
          </w:tcPr>
          <w:p w:rsidR="0007033B" w:rsidRPr="00306E1C" w:rsidRDefault="0007033B" w:rsidP="0007033B">
            <w:r w:rsidRPr="00306E1C">
              <w:rPr>
                <w:sz w:val="22"/>
                <w:szCs w:val="22"/>
              </w:rPr>
              <w:t>Предложения по минимизации финансовых рисков</w:t>
            </w:r>
          </w:p>
        </w:tc>
        <w:tc>
          <w:tcPr>
            <w:tcW w:w="663" w:type="dxa"/>
            <w:shd w:val="clear" w:color="auto" w:fill="auto"/>
            <w:vAlign w:val="center"/>
            <w:hideMark/>
          </w:tcPr>
          <w:p w:rsidR="0007033B" w:rsidRPr="00306E1C" w:rsidRDefault="0007033B" w:rsidP="0007033B">
            <w:pPr>
              <w:jc w:val="center"/>
            </w:pPr>
            <w:r w:rsidRPr="00306E1C">
              <w:rPr>
                <w:sz w:val="22"/>
                <w:szCs w:val="22"/>
              </w:rPr>
              <w:t> </w:t>
            </w:r>
          </w:p>
        </w:tc>
        <w:tc>
          <w:tcPr>
            <w:tcW w:w="2202" w:type="dxa"/>
            <w:shd w:val="clear" w:color="auto" w:fill="auto"/>
            <w:hideMark/>
          </w:tcPr>
          <w:p w:rsidR="0007033B" w:rsidRPr="00306E1C" w:rsidRDefault="0007033B" w:rsidP="0007033B">
            <w:r w:rsidRPr="00306E1C">
              <w:rPr>
                <w:sz w:val="22"/>
                <w:szCs w:val="22"/>
              </w:rPr>
              <w:t> </w:t>
            </w:r>
          </w:p>
        </w:tc>
        <w:tc>
          <w:tcPr>
            <w:tcW w:w="4405" w:type="dxa"/>
            <w:shd w:val="clear" w:color="auto" w:fill="auto"/>
            <w:hideMark/>
          </w:tcPr>
          <w:p w:rsidR="0007033B" w:rsidRPr="00306E1C" w:rsidRDefault="0007033B" w:rsidP="0007033B">
            <w:r w:rsidRPr="00306E1C">
              <w:rPr>
                <w:sz w:val="22"/>
                <w:szCs w:val="22"/>
              </w:rPr>
              <w:t>Представить предложения по внешним и внутренним механизмам минимизации финансовых рисков.</w:t>
            </w:r>
          </w:p>
        </w:tc>
      </w:tr>
      <w:tr w:rsidR="00F52EE5" w:rsidRPr="00306E1C" w:rsidTr="00151ABC">
        <w:trPr>
          <w:trHeight w:val="1200"/>
        </w:trPr>
        <w:tc>
          <w:tcPr>
            <w:tcW w:w="552" w:type="dxa"/>
            <w:shd w:val="clear" w:color="auto" w:fill="auto"/>
            <w:hideMark/>
          </w:tcPr>
          <w:p w:rsidR="0007033B" w:rsidRPr="00306E1C" w:rsidRDefault="0007033B" w:rsidP="0007033B">
            <w:r w:rsidRPr="00306E1C">
              <w:rPr>
                <w:sz w:val="22"/>
                <w:szCs w:val="22"/>
              </w:rPr>
              <w:t>1</w:t>
            </w:r>
            <w:r>
              <w:rPr>
                <w:sz w:val="22"/>
                <w:szCs w:val="22"/>
              </w:rPr>
              <w:t>9</w:t>
            </w:r>
          </w:p>
        </w:tc>
        <w:tc>
          <w:tcPr>
            <w:tcW w:w="2297" w:type="dxa"/>
            <w:shd w:val="clear" w:color="auto" w:fill="auto"/>
            <w:hideMark/>
          </w:tcPr>
          <w:p w:rsidR="0007033B" w:rsidRPr="00306E1C" w:rsidRDefault="0007033B" w:rsidP="0007033B">
            <w:r w:rsidRPr="00306E1C">
              <w:rPr>
                <w:sz w:val="22"/>
                <w:szCs w:val="22"/>
              </w:rPr>
              <w:t>Оценить качество ведения бухгалтерского и налогового учета</w:t>
            </w:r>
          </w:p>
        </w:tc>
        <w:tc>
          <w:tcPr>
            <w:tcW w:w="663" w:type="dxa"/>
            <w:shd w:val="clear" w:color="auto" w:fill="auto"/>
            <w:vAlign w:val="center"/>
            <w:hideMark/>
          </w:tcPr>
          <w:p w:rsidR="0007033B" w:rsidRPr="00306E1C" w:rsidRDefault="0007033B" w:rsidP="0007033B">
            <w:pPr>
              <w:jc w:val="center"/>
            </w:pPr>
            <w:r w:rsidRPr="00306E1C">
              <w:rPr>
                <w:sz w:val="22"/>
                <w:szCs w:val="22"/>
              </w:rPr>
              <w:t> </w:t>
            </w:r>
          </w:p>
        </w:tc>
        <w:tc>
          <w:tcPr>
            <w:tcW w:w="2202" w:type="dxa"/>
            <w:shd w:val="clear" w:color="auto" w:fill="auto"/>
            <w:hideMark/>
          </w:tcPr>
          <w:p w:rsidR="0007033B" w:rsidRPr="00306E1C" w:rsidRDefault="0007033B" w:rsidP="0007033B">
            <w:r w:rsidRPr="00306E1C">
              <w:rPr>
                <w:sz w:val="22"/>
                <w:szCs w:val="22"/>
              </w:rPr>
              <w:t> </w:t>
            </w:r>
          </w:p>
        </w:tc>
        <w:tc>
          <w:tcPr>
            <w:tcW w:w="4405" w:type="dxa"/>
            <w:shd w:val="clear" w:color="auto" w:fill="auto"/>
            <w:hideMark/>
          </w:tcPr>
          <w:p w:rsidR="0007033B" w:rsidRPr="00306E1C" w:rsidRDefault="0007033B" w:rsidP="0007033B">
            <w:r w:rsidRPr="00306E1C">
              <w:rPr>
                <w:sz w:val="22"/>
                <w:szCs w:val="22"/>
              </w:rPr>
              <w:t>Дать оценку качества ведения бухгалтерского и налогового учета, а также определить причины, вызвавшие некачественное ведение учета. Проверить следование действующим нормам законодательства по бухгалтерскому и налоговому учету.</w:t>
            </w:r>
          </w:p>
        </w:tc>
      </w:tr>
      <w:tr w:rsidR="00F52EE5" w:rsidRPr="00306E1C" w:rsidTr="00151ABC">
        <w:trPr>
          <w:trHeight w:val="675"/>
        </w:trPr>
        <w:tc>
          <w:tcPr>
            <w:tcW w:w="552" w:type="dxa"/>
            <w:shd w:val="clear" w:color="auto" w:fill="auto"/>
            <w:hideMark/>
          </w:tcPr>
          <w:p w:rsidR="0007033B" w:rsidRPr="00306E1C" w:rsidRDefault="0007033B" w:rsidP="0007033B">
            <w:r>
              <w:rPr>
                <w:sz w:val="22"/>
                <w:szCs w:val="22"/>
              </w:rPr>
              <w:t>20</w:t>
            </w:r>
          </w:p>
        </w:tc>
        <w:tc>
          <w:tcPr>
            <w:tcW w:w="2297" w:type="dxa"/>
            <w:shd w:val="clear" w:color="auto" w:fill="auto"/>
            <w:hideMark/>
          </w:tcPr>
          <w:p w:rsidR="0007033B" w:rsidRPr="00306E1C" w:rsidRDefault="0007033B" w:rsidP="0007033B">
            <w:r w:rsidRPr="00306E1C">
              <w:rPr>
                <w:sz w:val="22"/>
                <w:szCs w:val="22"/>
              </w:rPr>
              <w:t>Анализ предъявленных обществу исков</w:t>
            </w:r>
          </w:p>
        </w:tc>
        <w:tc>
          <w:tcPr>
            <w:tcW w:w="663" w:type="dxa"/>
            <w:shd w:val="clear" w:color="auto" w:fill="auto"/>
            <w:vAlign w:val="center"/>
            <w:hideMark/>
          </w:tcPr>
          <w:p w:rsidR="0007033B" w:rsidRPr="00306E1C" w:rsidRDefault="0007033B" w:rsidP="0007033B">
            <w:pPr>
              <w:jc w:val="center"/>
            </w:pPr>
            <w:r w:rsidRPr="00306E1C">
              <w:rPr>
                <w:sz w:val="22"/>
                <w:szCs w:val="22"/>
              </w:rPr>
              <w:t> </w:t>
            </w:r>
          </w:p>
        </w:tc>
        <w:tc>
          <w:tcPr>
            <w:tcW w:w="2202" w:type="dxa"/>
            <w:shd w:val="clear" w:color="auto" w:fill="auto"/>
            <w:hideMark/>
          </w:tcPr>
          <w:p w:rsidR="0007033B" w:rsidRPr="00306E1C" w:rsidRDefault="0007033B" w:rsidP="0007033B">
            <w:r w:rsidRPr="00306E1C">
              <w:rPr>
                <w:sz w:val="22"/>
                <w:szCs w:val="22"/>
              </w:rPr>
              <w:t> </w:t>
            </w:r>
          </w:p>
        </w:tc>
        <w:tc>
          <w:tcPr>
            <w:tcW w:w="4405" w:type="dxa"/>
            <w:shd w:val="clear" w:color="auto" w:fill="auto"/>
            <w:hideMark/>
          </w:tcPr>
          <w:p w:rsidR="0007033B" w:rsidRPr="00306E1C" w:rsidRDefault="0007033B" w:rsidP="0007033B">
            <w:r w:rsidRPr="00306E1C">
              <w:rPr>
                <w:sz w:val="22"/>
                <w:szCs w:val="22"/>
              </w:rPr>
              <w:t>Провести анализ предъявленных Заказчику исков, определить их существенность и влияние на финансовое и общественное положение Заказчика.</w:t>
            </w:r>
          </w:p>
        </w:tc>
      </w:tr>
      <w:tr w:rsidR="00F52EE5" w:rsidRPr="00306E1C" w:rsidTr="00151ABC">
        <w:trPr>
          <w:trHeight w:val="2400"/>
        </w:trPr>
        <w:tc>
          <w:tcPr>
            <w:tcW w:w="552" w:type="dxa"/>
            <w:shd w:val="clear" w:color="auto" w:fill="auto"/>
            <w:hideMark/>
          </w:tcPr>
          <w:p w:rsidR="0007033B" w:rsidRPr="00306E1C" w:rsidRDefault="0007033B" w:rsidP="0007033B">
            <w:r w:rsidRPr="00306E1C">
              <w:rPr>
                <w:sz w:val="22"/>
                <w:szCs w:val="22"/>
              </w:rPr>
              <w:t>2</w:t>
            </w:r>
            <w:r>
              <w:rPr>
                <w:sz w:val="22"/>
                <w:szCs w:val="22"/>
              </w:rPr>
              <w:t>1</w:t>
            </w:r>
          </w:p>
        </w:tc>
        <w:tc>
          <w:tcPr>
            <w:tcW w:w="2297" w:type="dxa"/>
            <w:shd w:val="clear" w:color="auto" w:fill="auto"/>
            <w:hideMark/>
          </w:tcPr>
          <w:p w:rsidR="0007033B" w:rsidRPr="00306E1C" w:rsidRDefault="0007033B" w:rsidP="0007033B">
            <w:r w:rsidRPr="00306E1C">
              <w:rPr>
                <w:sz w:val="22"/>
                <w:szCs w:val="22"/>
              </w:rPr>
              <w:t>Анализ финансовой устойчивости</w:t>
            </w:r>
          </w:p>
        </w:tc>
        <w:tc>
          <w:tcPr>
            <w:tcW w:w="663" w:type="dxa"/>
            <w:shd w:val="clear" w:color="auto" w:fill="auto"/>
            <w:vAlign w:val="center"/>
            <w:hideMark/>
          </w:tcPr>
          <w:p w:rsidR="0007033B" w:rsidRPr="00306E1C" w:rsidRDefault="0007033B" w:rsidP="0007033B">
            <w:pPr>
              <w:jc w:val="center"/>
            </w:pPr>
            <w:r w:rsidRPr="00306E1C">
              <w:rPr>
                <w:sz w:val="22"/>
                <w:szCs w:val="22"/>
              </w:rPr>
              <w:t> </w:t>
            </w:r>
          </w:p>
          <w:p w:rsidR="0007033B" w:rsidRPr="00306E1C" w:rsidRDefault="0007033B" w:rsidP="0007033B">
            <w:pPr>
              <w:jc w:val="center"/>
            </w:pPr>
          </w:p>
          <w:p w:rsidR="0007033B" w:rsidRPr="00306E1C" w:rsidRDefault="0007033B" w:rsidP="0007033B">
            <w:pPr>
              <w:jc w:val="center"/>
            </w:pPr>
          </w:p>
          <w:p w:rsidR="0007033B" w:rsidRPr="00306E1C" w:rsidRDefault="0007033B" w:rsidP="0007033B">
            <w:pPr>
              <w:jc w:val="center"/>
            </w:pPr>
          </w:p>
          <w:p w:rsidR="0007033B" w:rsidRPr="00306E1C" w:rsidRDefault="0007033B" w:rsidP="0007033B">
            <w:pPr>
              <w:jc w:val="center"/>
            </w:pPr>
          </w:p>
          <w:p w:rsidR="0007033B" w:rsidRPr="00306E1C" w:rsidRDefault="0007033B" w:rsidP="0007033B">
            <w:pPr>
              <w:jc w:val="center"/>
            </w:pPr>
          </w:p>
          <w:p w:rsidR="0007033B" w:rsidRPr="00306E1C" w:rsidRDefault="0007033B" w:rsidP="0007033B">
            <w:pPr>
              <w:jc w:val="center"/>
            </w:pPr>
          </w:p>
          <w:p w:rsidR="0007033B" w:rsidRPr="00306E1C" w:rsidRDefault="0007033B" w:rsidP="0007033B">
            <w:pPr>
              <w:jc w:val="center"/>
            </w:pPr>
          </w:p>
          <w:p w:rsidR="0007033B" w:rsidRPr="00306E1C" w:rsidRDefault="0007033B" w:rsidP="0007033B">
            <w:pPr>
              <w:jc w:val="center"/>
            </w:pPr>
          </w:p>
          <w:p w:rsidR="0007033B" w:rsidRPr="00306E1C" w:rsidRDefault="0007033B" w:rsidP="0007033B">
            <w:pPr>
              <w:jc w:val="center"/>
            </w:pPr>
          </w:p>
          <w:p w:rsidR="0007033B" w:rsidRPr="00306E1C" w:rsidRDefault="0007033B" w:rsidP="0007033B">
            <w:pPr>
              <w:jc w:val="center"/>
            </w:pPr>
          </w:p>
        </w:tc>
        <w:tc>
          <w:tcPr>
            <w:tcW w:w="2202" w:type="dxa"/>
            <w:shd w:val="clear" w:color="auto" w:fill="auto"/>
            <w:hideMark/>
          </w:tcPr>
          <w:p w:rsidR="0007033B" w:rsidRPr="00306E1C" w:rsidRDefault="0007033B" w:rsidP="0007033B">
            <w:r w:rsidRPr="00306E1C">
              <w:rPr>
                <w:sz w:val="22"/>
                <w:szCs w:val="22"/>
              </w:rPr>
              <w:t> </w:t>
            </w:r>
          </w:p>
        </w:tc>
        <w:tc>
          <w:tcPr>
            <w:tcW w:w="4405" w:type="dxa"/>
            <w:shd w:val="clear" w:color="auto" w:fill="auto"/>
            <w:hideMark/>
          </w:tcPr>
          <w:p w:rsidR="0007033B" w:rsidRPr="00306E1C" w:rsidRDefault="0007033B" w:rsidP="0007033B">
            <w:r w:rsidRPr="00306E1C">
              <w:rPr>
                <w:sz w:val="22"/>
                <w:szCs w:val="22"/>
              </w:rPr>
              <w:t>Дать характеристику финансовой устойчивости Заказчика:</w:t>
            </w:r>
            <w:r w:rsidRPr="00306E1C">
              <w:rPr>
                <w:sz w:val="22"/>
                <w:szCs w:val="22"/>
              </w:rPr>
              <w:br/>
              <w:t>- состав и размещение активов;</w:t>
            </w:r>
            <w:r w:rsidRPr="00306E1C">
              <w:rPr>
                <w:sz w:val="22"/>
                <w:szCs w:val="22"/>
              </w:rPr>
              <w:br/>
              <w:t>- динамику и структуру финансовых - источников;</w:t>
            </w:r>
            <w:r w:rsidRPr="00306E1C">
              <w:rPr>
                <w:sz w:val="22"/>
                <w:szCs w:val="22"/>
              </w:rPr>
              <w:br/>
              <w:t>- наличие собственных оборотных средств;</w:t>
            </w:r>
            <w:r w:rsidRPr="00306E1C">
              <w:rPr>
                <w:sz w:val="22"/>
                <w:szCs w:val="22"/>
              </w:rPr>
              <w:br/>
              <w:t>- кредиторская задолженность;</w:t>
            </w:r>
            <w:r w:rsidRPr="00306E1C">
              <w:rPr>
                <w:sz w:val="22"/>
                <w:szCs w:val="22"/>
              </w:rPr>
              <w:br/>
              <w:t>- наличие и структура оборотных средств;</w:t>
            </w:r>
            <w:r w:rsidRPr="00306E1C">
              <w:rPr>
                <w:sz w:val="22"/>
                <w:szCs w:val="22"/>
              </w:rPr>
              <w:br/>
              <w:t>- дебиторская задолженность;</w:t>
            </w:r>
            <w:r w:rsidRPr="00306E1C">
              <w:rPr>
                <w:sz w:val="22"/>
                <w:szCs w:val="22"/>
              </w:rPr>
              <w:br/>
              <w:t>- платежеспособность.</w:t>
            </w:r>
          </w:p>
        </w:tc>
      </w:tr>
      <w:tr w:rsidR="00F52EE5" w:rsidRPr="00306E1C" w:rsidTr="00151ABC">
        <w:trPr>
          <w:trHeight w:val="925"/>
        </w:trPr>
        <w:tc>
          <w:tcPr>
            <w:tcW w:w="552" w:type="dxa"/>
            <w:shd w:val="clear" w:color="auto" w:fill="auto"/>
            <w:hideMark/>
          </w:tcPr>
          <w:p w:rsidR="0007033B" w:rsidRPr="00306E1C" w:rsidRDefault="0007033B" w:rsidP="0007033B">
            <w:pPr>
              <w:rPr>
                <w:lang w:val="en-US"/>
              </w:rPr>
            </w:pPr>
            <w:r w:rsidRPr="00306E1C">
              <w:rPr>
                <w:sz w:val="22"/>
                <w:szCs w:val="22"/>
                <w:lang w:val="en-US"/>
              </w:rPr>
              <w:t>2</w:t>
            </w:r>
            <w:r>
              <w:rPr>
                <w:sz w:val="22"/>
                <w:szCs w:val="22"/>
              </w:rPr>
              <w:t>2</w:t>
            </w:r>
          </w:p>
        </w:tc>
        <w:tc>
          <w:tcPr>
            <w:tcW w:w="2297" w:type="dxa"/>
            <w:shd w:val="clear" w:color="auto" w:fill="auto"/>
            <w:hideMark/>
          </w:tcPr>
          <w:p w:rsidR="0007033B" w:rsidRPr="00306E1C" w:rsidRDefault="0007033B" w:rsidP="0007033B">
            <w:r w:rsidRPr="00306E1C">
              <w:rPr>
                <w:sz w:val="22"/>
                <w:szCs w:val="22"/>
              </w:rPr>
              <w:t>Анализ и оценка системы внутреннего контроля</w:t>
            </w:r>
          </w:p>
        </w:tc>
        <w:tc>
          <w:tcPr>
            <w:tcW w:w="663" w:type="dxa"/>
            <w:shd w:val="clear" w:color="auto" w:fill="auto"/>
            <w:vAlign w:val="center"/>
            <w:hideMark/>
          </w:tcPr>
          <w:p w:rsidR="0007033B" w:rsidRPr="00306E1C" w:rsidRDefault="0007033B" w:rsidP="0007033B">
            <w:pPr>
              <w:jc w:val="center"/>
            </w:pPr>
          </w:p>
        </w:tc>
        <w:tc>
          <w:tcPr>
            <w:tcW w:w="2202" w:type="dxa"/>
            <w:shd w:val="clear" w:color="auto" w:fill="auto"/>
            <w:hideMark/>
          </w:tcPr>
          <w:p w:rsidR="0007033B" w:rsidRPr="00306E1C" w:rsidRDefault="0007033B" w:rsidP="0007033B"/>
        </w:tc>
        <w:tc>
          <w:tcPr>
            <w:tcW w:w="4405" w:type="dxa"/>
            <w:shd w:val="clear" w:color="auto" w:fill="auto"/>
            <w:hideMark/>
          </w:tcPr>
          <w:p w:rsidR="0007033B" w:rsidRPr="00306E1C" w:rsidRDefault="0007033B" w:rsidP="0007033B">
            <w:r w:rsidRPr="00306E1C">
              <w:rPr>
                <w:sz w:val="22"/>
                <w:szCs w:val="22"/>
              </w:rPr>
              <w:t>Провести анализ и дать оценку качества и полноты системы внутреннего контроля Заказчика. Описать недостатки функционирования системы внутреннего контроля Заказчика и дать рекомендации по ее усовершенствованию.</w:t>
            </w:r>
          </w:p>
        </w:tc>
      </w:tr>
    </w:tbl>
    <w:p w:rsidR="0007033B" w:rsidRPr="00CB1514" w:rsidRDefault="0007033B" w:rsidP="0007033B">
      <w:pPr>
        <w:jc w:val="center"/>
        <w:rPr>
          <w:bCs/>
          <w:sz w:val="28"/>
          <w:szCs w:val="28"/>
        </w:rPr>
      </w:pPr>
    </w:p>
    <w:p w:rsidR="00B07FD1" w:rsidRDefault="00B07FD1" w:rsidP="0007033B">
      <w:pPr>
        <w:pStyle w:val="2"/>
        <w:tabs>
          <w:tab w:val="num" w:pos="1080"/>
        </w:tabs>
        <w:spacing w:before="0" w:after="0"/>
        <w:ind w:left="1080" w:hanging="720"/>
        <w:jc w:val="center"/>
        <w:rPr>
          <w:rFonts w:ascii="Times New Roman" w:hAnsi="Times New Roman"/>
          <w:i w:val="0"/>
        </w:rPr>
      </w:pPr>
    </w:p>
    <w:p w:rsidR="002F68DD" w:rsidRPr="002F68DD" w:rsidRDefault="002F68DD" w:rsidP="002F68DD"/>
    <w:p w:rsidR="00B07FD1" w:rsidRDefault="00B07FD1" w:rsidP="0007033B">
      <w:pPr>
        <w:pStyle w:val="2"/>
        <w:tabs>
          <w:tab w:val="num" w:pos="1080"/>
        </w:tabs>
        <w:spacing w:before="0" w:after="0"/>
        <w:ind w:left="1080" w:hanging="720"/>
        <w:jc w:val="center"/>
        <w:rPr>
          <w:rFonts w:ascii="Times New Roman" w:hAnsi="Times New Roman"/>
          <w:i w:val="0"/>
        </w:rPr>
      </w:pPr>
    </w:p>
    <w:p w:rsidR="00B07FD1" w:rsidRDefault="00B07FD1" w:rsidP="0007033B">
      <w:pPr>
        <w:pStyle w:val="2"/>
        <w:tabs>
          <w:tab w:val="num" w:pos="1080"/>
        </w:tabs>
        <w:spacing w:before="0" w:after="0"/>
        <w:ind w:left="1080" w:hanging="720"/>
        <w:jc w:val="center"/>
        <w:rPr>
          <w:rFonts w:ascii="Times New Roman" w:hAnsi="Times New Roman"/>
          <w:i w:val="0"/>
        </w:rPr>
      </w:pPr>
    </w:p>
    <w:p w:rsidR="00B07FD1" w:rsidRDefault="00B07FD1" w:rsidP="0007033B">
      <w:pPr>
        <w:pStyle w:val="2"/>
        <w:tabs>
          <w:tab w:val="num" w:pos="1080"/>
        </w:tabs>
        <w:spacing w:before="0" w:after="0"/>
        <w:ind w:left="1080" w:hanging="720"/>
        <w:jc w:val="center"/>
        <w:rPr>
          <w:rFonts w:ascii="Times New Roman" w:hAnsi="Times New Roman"/>
          <w:i w:val="0"/>
        </w:rPr>
      </w:pPr>
    </w:p>
    <w:p w:rsidR="00153891" w:rsidRDefault="00153891" w:rsidP="00556B6D">
      <w:pPr>
        <w:ind w:firstLine="709"/>
        <w:jc w:val="both"/>
        <w:rPr>
          <w:sz w:val="28"/>
          <w:szCs w:val="28"/>
        </w:rPr>
      </w:pPr>
    </w:p>
    <w:p w:rsidR="0079010A" w:rsidRDefault="0079010A" w:rsidP="00556B6D">
      <w:pPr>
        <w:ind w:firstLine="709"/>
        <w:jc w:val="both"/>
        <w:rPr>
          <w:sz w:val="28"/>
          <w:szCs w:val="28"/>
        </w:rPr>
      </w:pPr>
    </w:p>
    <w:p w:rsidR="0079010A" w:rsidRDefault="0079010A" w:rsidP="00556B6D">
      <w:pPr>
        <w:ind w:firstLine="709"/>
        <w:jc w:val="both"/>
        <w:rPr>
          <w:sz w:val="28"/>
          <w:szCs w:val="28"/>
        </w:rPr>
      </w:pPr>
    </w:p>
    <w:p w:rsidR="0079010A" w:rsidRDefault="0079010A" w:rsidP="00556B6D">
      <w:pPr>
        <w:ind w:firstLine="709"/>
        <w:jc w:val="both"/>
        <w:rPr>
          <w:sz w:val="28"/>
          <w:szCs w:val="28"/>
        </w:rPr>
      </w:pPr>
    </w:p>
    <w:p w:rsidR="0079010A" w:rsidRDefault="0079010A" w:rsidP="00556B6D">
      <w:pPr>
        <w:ind w:firstLine="709"/>
        <w:jc w:val="both"/>
        <w:rPr>
          <w:sz w:val="28"/>
          <w:szCs w:val="28"/>
        </w:rPr>
      </w:pPr>
    </w:p>
    <w:p w:rsidR="0079010A" w:rsidRDefault="0079010A" w:rsidP="00556B6D">
      <w:pPr>
        <w:ind w:firstLine="709"/>
        <w:jc w:val="both"/>
        <w:rPr>
          <w:sz w:val="28"/>
          <w:szCs w:val="28"/>
        </w:rPr>
      </w:pPr>
    </w:p>
    <w:p w:rsidR="0079010A" w:rsidRDefault="0079010A" w:rsidP="00556B6D">
      <w:pPr>
        <w:ind w:firstLine="709"/>
        <w:jc w:val="both"/>
        <w:rPr>
          <w:sz w:val="28"/>
          <w:szCs w:val="28"/>
        </w:rPr>
      </w:pPr>
    </w:p>
    <w:p w:rsidR="0079010A" w:rsidRDefault="0079010A" w:rsidP="00556B6D">
      <w:pPr>
        <w:ind w:firstLine="709"/>
        <w:jc w:val="both"/>
        <w:rPr>
          <w:sz w:val="28"/>
          <w:szCs w:val="28"/>
        </w:rPr>
      </w:pPr>
    </w:p>
    <w:p w:rsidR="0079010A" w:rsidRPr="0079010A" w:rsidRDefault="0079010A" w:rsidP="00AD56ED">
      <w:pPr>
        <w:jc w:val="both"/>
        <w:rPr>
          <w:sz w:val="28"/>
          <w:szCs w:val="28"/>
        </w:rPr>
        <w:sectPr w:rsidR="0079010A" w:rsidRPr="0079010A" w:rsidSect="00272807">
          <w:footerReference w:type="default" r:id="rId19"/>
          <w:pgSz w:w="11906" w:h="16838"/>
          <w:pgMar w:top="1134" w:right="850" w:bottom="1134" w:left="1701" w:header="708" w:footer="708" w:gutter="0"/>
          <w:cols w:space="708"/>
          <w:docGrid w:linePitch="360"/>
        </w:sectPr>
      </w:pPr>
    </w:p>
    <w:p w:rsidR="009E633E" w:rsidRPr="000B6127" w:rsidRDefault="009E633E" w:rsidP="009E633E">
      <w:pPr>
        <w:ind w:left="10632"/>
        <w:rPr>
          <w:sz w:val="28"/>
          <w:szCs w:val="28"/>
        </w:rPr>
      </w:pPr>
      <w:r w:rsidRPr="000B6127">
        <w:rPr>
          <w:sz w:val="28"/>
          <w:szCs w:val="28"/>
        </w:rPr>
        <w:t xml:space="preserve">Приложение № </w:t>
      </w:r>
      <w:r>
        <w:rPr>
          <w:sz w:val="28"/>
          <w:szCs w:val="28"/>
        </w:rPr>
        <w:t>6</w:t>
      </w:r>
    </w:p>
    <w:p w:rsidR="009E633E" w:rsidRPr="000B6127" w:rsidRDefault="009E633E" w:rsidP="009E633E">
      <w:pPr>
        <w:ind w:left="10632"/>
        <w:rPr>
          <w:sz w:val="28"/>
          <w:szCs w:val="28"/>
        </w:rPr>
      </w:pPr>
      <w:r w:rsidRPr="000B6127">
        <w:rPr>
          <w:sz w:val="28"/>
          <w:szCs w:val="28"/>
        </w:rPr>
        <w:t>к конкурсной документации</w:t>
      </w:r>
    </w:p>
    <w:p w:rsidR="009E633E" w:rsidRPr="000B6127" w:rsidRDefault="009E633E" w:rsidP="009E633E">
      <w:pPr>
        <w:pStyle w:val="a9"/>
        <w:suppressAutoHyphens/>
        <w:ind w:right="306"/>
        <w:rPr>
          <w:b/>
          <w:i/>
          <w:sz w:val="28"/>
          <w:szCs w:val="28"/>
        </w:rPr>
      </w:pPr>
    </w:p>
    <w:p w:rsidR="009E633E" w:rsidRDefault="009E633E" w:rsidP="009E633E">
      <w:pPr>
        <w:pStyle w:val="a9"/>
        <w:suppressAutoHyphens/>
        <w:ind w:right="306"/>
        <w:jc w:val="center"/>
        <w:rPr>
          <w:sz w:val="28"/>
          <w:szCs w:val="28"/>
        </w:rPr>
      </w:pPr>
      <w:r>
        <w:rPr>
          <w:sz w:val="28"/>
          <w:szCs w:val="28"/>
        </w:rPr>
        <w:t>6.6. Форма сведений об опыте выполнения работ, оказания услуг, поставки товаров</w:t>
      </w:r>
    </w:p>
    <w:p w:rsidR="009E633E" w:rsidRDefault="009E633E" w:rsidP="009E633E">
      <w:pPr>
        <w:pStyle w:val="a9"/>
        <w:suppressAutoHyphens/>
        <w:ind w:right="306"/>
        <w:jc w:val="center"/>
        <w:rPr>
          <w:sz w:val="28"/>
          <w:szCs w:val="28"/>
        </w:rPr>
      </w:pPr>
    </w:p>
    <w:p w:rsidR="009E633E" w:rsidRPr="000B6127" w:rsidRDefault="009E633E" w:rsidP="009E633E">
      <w:pPr>
        <w:pStyle w:val="a9"/>
        <w:suppressAutoHyphens/>
        <w:ind w:right="306"/>
        <w:jc w:val="center"/>
        <w:rPr>
          <w:sz w:val="28"/>
          <w:szCs w:val="28"/>
        </w:rPr>
      </w:pPr>
      <w:r w:rsidRPr="000B6127">
        <w:rPr>
          <w:sz w:val="28"/>
          <w:szCs w:val="28"/>
        </w:rPr>
        <w:t>Сведения об опыте выполнения работ, оказания услуг, поставки товаров</w:t>
      </w:r>
    </w:p>
    <w:tbl>
      <w:tblPr>
        <w:tblpPr w:leftFromText="180" w:rightFromText="180" w:vertAnchor="text" w:tblpX="-758" w:tblpY="186"/>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417"/>
        <w:gridCol w:w="1701"/>
        <w:gridCol w:w="1053"/>
        <w:gridCol w:w="790"/>
        <w:gridCol w:w="769"/>
        <w:gridCol w:w="932"/>
        <w:gridCol w:w="1701"/>
        <w:gridCol w:w="1984"/>
        <w:gridCol w:w="1559"/>
        <w:gridCol w:w="1702"/>
        <w:gridCol w:w="1417"/>
      </w:tblGrid>
      <w:tr w:rsidR="009E633E" w:rsidRPr="000B6127" w:rsidTr="009E633E">
        <w:trPr>
          <w:trHeight w:val="1023"/>
        </w:trPr>
        <w:tc>
          <w:tcPr>
            <w:tcW w:w="534" w:type="dxa"/>
            <w:tcBorders>
              <w:bottom w:val="single" w:sz="4" w:space="0" w:color="auto"/>
            </w:tcBorders>
          </w:tcPr>
          <w:p w:rsidR="009E633E" w:rsidRPr="000B6127" w:rsidRDefault="009E633E" w:rsidP="009E633E">
            <w:pPr>
              <w:pStyle w:val="a9"/>
              <w:suppressAutoHyphens/>
              <w:ind w:right="306" w:firstLine="0"/>
              <w:jc w:val="left"/>
              <w:rPr>
                <w:sz w:val="24"/>
              </w:rPr>
            </w:pPr>
            <w:r w:rsidRPr="000B6127">
              <w:rPr>
                <w:sz w:val="24"/>
              </w:rPr>
              <w:t>год</w:t>
            </w:r>
          </w:p>
        </w:tc>
        <w:tc>
          <w:tcPr>
            <w:tcW w:w="1417" w:type="dxa"/>
            <w:tcBorders>
              <w:bottom w:val="single" w:sz="4" w:space="0" w:color="auto"/>
            </w:tcBorders>
          </w:tcPr>
          <w:p w:rsidR="009E633E" w:rsidRPr="000B6127" w:rsidRDefault="009E633E" w:rsidP="009E633E">
            <w:pPr>
              <w:pStyle w:val="a9"/>
              <w:suppressAutoHyphens/>
              <w:ind w:firstLine="0"/>
              <w:jc w:val="left"/>
              <w:rPr>
                <w:sz w:val="24"/>
              </w:rPr>
            </w:pPr>
            <w:r w:rsidRPr="000B6127">
              <w:rPr>
                <w:sz w:val="24"/>
              </w:rPr>
              <w:t>Реквизиты договора</w:t>
            </w:r>
          </w:p>
        </w:tc>
        <w:tc>
          <w:tcPr>
            <w:tcW w:w="1701" w:type="dxa"/>
            <w:tcBorders>
              <w:bottom w:val="single" w:sz="4" w:space="0" w:color="auto"/>
            </w:tcBorders>
          </w:tcPr>
          <w:p w:rsidR="009E633E" w:rsidRPr="000B6127" w:rsidRDefault="009E633E" w:rsidP="009E633E">
            <w:pPr>
              <w:pStyle w:val="a9"/>
              <w:suppressAutoHyphens/>
              <w:ind w:right="306" w:firstLine="0"/>
              <w:jc w:val="left"/>
              <w:rPr>
                <w:sz w:val="24"/>
              </w:rPr>
            </w:pPr>
            <w:r w:rsidRPr="000B6127">
              <w:rPr>
                <w:sz w:val="24"/>
              </w:rPr>
              <w:t>Контрагент</w:t>
            </w:r>
          </w:p>
          <w:p w:rsidR="009E633E" w:rsidRPr="000B6127" w:rsidRDefault="009E633E" w:rsidP="009E633E">
            <w:pPr>
              <w:pStyle w:val="a9"/>
              <w:suppressAutoHyphens/>
              <w:ind w:right="34" w:firstLine="0"/>
              <w:jc w:val="left"/>
              <w:rPr>
                <w:sz w:val="24"/>
              </w:rPr>
            </w:pPr>
            <w:r w:rsidRPr="000B6127">
              <w:rPr>
                <w:sz w:val="24"/>
              </w:rPr>
              <w:t>(с указанием филиала, представительства, подразделения которое выступает от имени юридического лица)</w:t>
            </w:r>
          </w:p>
        </w:tc>
        <w:tc>
          <w:tcPr>
            <w:tcW w:w="1843" w:type="dxa"/>
            <w:gridSpan w:val="2"/>
            <w:tcBorders>
              <w:bottom w:val="single" w:sz="4" w:space="0" w:color="auto"/>
            </w:tcBorders>
          </w:tcPr>
          <w:p w:rsidR="009E633E" w:rsidRPr="000B6127" w:rsidRDefault="009E633E" w:rsidP="009E633E">
            <w:pPr>
              <w:pStyle w:val="a9"/>
              <w:suppressAutoHyphens/>
              <w:ind w:firstLine="0"/>
              <w:jc w:val="left"/>
              <w:rPr>
                <w:sz w:val="24"/>
              </w:rPr>
            </w:pPr>
            <w:r w:rsidRPr="000B6127">
              <w:rPr>
                <w:sz w:val="24"/>
              </w:rPr>
              <w:t>Срок действия договора (момент вступления в силу, срок действия, дата окончательного исполнения)</w:t>
            </w:r>
          </w:p>
        </w:tc>
        <w:tc>
          <w:tcPr>
            <w:tcW w:w="1701" w:type="dxa"/>
            <w:gridSpan w:val="2"/>
            <w:tcBorders>
              <w:bottom w:val="single" w:sz="4" w:space="0" w:color="auto"/>
            </w:tcBorders>
          </w:tcPr>
          <w:p w:rsidR="009E633E" w:rsidRPr="000B6127" w:rsidRDefault="009E633E" w:rsidP="009E633E">
            <w:pPr>
              <w:pStyle w:val="a9"/>
              <w:suppressAutoHyphens/>
              <w:ind w:firstLine="0"/>
              <w:jc w:val="left"/>
              <w:rPr>
                <w:sz w:val="24"/>
              </w:rPr>
            </w:pPr>
            <w:r w:rsidRPr="000B6127">
              <w:rPr>
                <w:sz w:val="24"/>
              </w:rPr>
              <w:t xml:space="preserve"> Предмет договора (указываются только договоры о наличии требуемого опыта)</w:t>
            </w:r>
          </w:p>
        </w:tc>
        <w:tc>
          <w:tcPr>
            <w:tcW w:w="1701" w:type="dxa"/>
            <w:tcBorders>
              <w:bottom w:val="single" w:sz="4" w:space="0" w:color="auto"/>
            </w:tcBorders>
          </w:tcPr>
          <w:p w:rsidR="009E633E" w:rsidRPr="000B6127" w:rsidRDefault="009E633E" w:rsidP="009E633E">
            <w:pPr>
              <w:pStyle w:val="a9"/>
              <w:suppressAutoHyphens/>
              <w:ind w:firstLine="0"/>
              <w:jc w:val="left"/>
              <w:rPr>
                <w:sz w:val="24"/>
              </w:rPr>
            </w:pPr>
            <w:r w:rsidRPr="000B6127">
              <w:rPr>
                <w:sz w:val="24"/>
              </w:rPr>
              <w:t>Сумма договора (в руб., без учета НДС и с учетом НДС с указанием стоимости в год либо иной отчетный период)</w:t>
            </w:r>
          </w:p>
        </w:tc>
        <w:tc>
          <w:tcPr>
            <w:tcW w:w="1984" w:type="dxa"/>
            <w:tcBorders>
              <w:bottom w:val="single" w:sz="4" w:space="0" w:color="auto"/>
            </w:tcBorders>
          </w:tcPr>
          <w:p w:rsidR="009E633E" w:rsidRPr="000B6127" w:rsidRDefault="009E633E" w:rsidP="009E633E">
            <w:pPr>
              <w:pStyle w:val="a9"/>
              <w:suppressAutoHyphens/>
              <w:ind w:right="-115" w:firstLine="0"/>
              <w:jc w:val="left"/>
              <w:rPr>
                <w:sz w:val="24"/>
              </w:rPr>
            </w:pPr>
            <w:r w:rsidRPr="00B50D7A">
              <w:rPr>
                <w:sz w:val="24"/>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
        </w:tc>
        <w:tc>
          <w:tcPr>
            <w:tcW w:w="1559" w:type="dxa"/>
            <w:tcBorders>
              <w:bottom w:val="single" w:sz="4" w:space="0" w:color="auto"/>
            </w:tcBorders>
          </w:tcPr>
          <w:p w:rsidR="009E633E" w:rsidRPr="000B6127" w:rsidRDefault="009E633E" w:rsidP="009E633E">
            <w:pPr>
              <w:pStyle w:val="a9"/>
              <w:suppressAutoHyphens/>
              <w:ind w:right="-115" w:firstLine="0"/>
              <w:jc w:val="left"/>
              <w:rPr>
                <w:sz w:val="24"/>
              </w:rPr>
            </w:pPr>
            <w:r w:rsidRPr="00B50D7A">
              <w:rPr>
                <w:sz w:val="24"/>
              </w:rPr>
              <w:t xml:space="preserve">Реквизиты накладной о поставке товаров, акта выполненных работ, оказанных услуг  </w:t>
            </w:r>
          </w:p>
        </w:tc>
        <w:tc>
          <w:tcPr>
            <w:tcW w:w="1702" w:type="dxa"/>
            <w:tcBorders>
              <w:bottom w:val="single" w:sz="4" w:space="0" w:color="auto"/>
            </w:tcBorders>
          </w:tcPr>
          <w:p w:rsidR="009E633E" w:rsidRPr="000B6127" w:rsidRDefault="009E633E" w:rsidP="009E633E">
            <w:pPr>
              <w:pStyle w:val="a9"/>
              <w:suppressAutoHyphens/>
              <w:ind w:right="-115" w:firstLine="0"/>
              <w:jc w:val="left"/>
              <w:rPr>
                <w:sz w:val="24"/>
              </w:rPr>
            </w:pPr>
            <w:r w:rsidRPr="000B6127">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417" w:type="dxa"/>
            <w:tcBorders>
              <w:bottom w:val="single" w:sz="4" w:space="0" w:color="auto"/>
            </w:tcBorders>
          </w:tcPr>
          <w:p w:rsidR="009E633E" w:rsidRPr="000B6127" w:rsidRDefault="009E633E" w:rsidP="009E633E">
            <w:pPr>
              <w:pStyle w:val="a9"/>
              <w:suppressAutoHyphens/>
              <w:ind w:right="-30" w:firstLine="0"/>
              <w:jc w:val="left"/>
              <w:rPr>
                <w:sz w:val="24"/>
              </w:rPr>
            </w:pPr>
            <w:r w:rsidRPr="000B6127">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9E633E" w:rsidRPr="000B6127" w:rsidTr="009E633E">
        <w:trPr>
          <w:trHeight w:val="84"/>
        </w:trPr>
        <w:tc>
          <w:tcPr>
            <w:tcW w:w="534" w:type="dxa"/>
            <w:tcBorders>
              <w:bottom w:val="single" w:sz="4" w:space="0" w:color="auto"/>
            </w:tcBorders>
          </w:tcPr>
          <w:p w:rsidR="009E633E" w:rsidRPr="000B6127" w:rsidRDefault="009E633E" w:rsidP="009E633E">
            <w:pPr>
              <w:pStyle w:val="a9"/>
              <w:suppressAutoHyphens/>
              <w:ind w:right="306" w:firstLine="0"/>
              <w:jc w:val="left"/>
              <w:rPr>
                <w:sz w:val="28"/>
                <w:szCs w:val="28"/>
              </w:rPr>
            </w:pPr>
          </w:p>
        </w:tc>
        <w:tc>
          <w:tcPr>
            <w:tcW w:w="1417" w:type="dxa"/>
            <w:tcBorders>
              <w:bottom w:val="single" w:sz="4" w:space="0" w:color="auto"/>
            </w:tcBorders>
          </w:tcPr>
          <w:p w:rsidR="009E633E" w:rsidRPr="000B6127" w:rsidRDefault="009E633E" w:rsidP="009E633E">
            <w:pPr>
              <w:pStyle w:val="a9"/>
              <w:suppressAutoHyphens/>
              <w:ind w:right="306" w:firstLine="0"/>
              <w:jc w:val="left"/>
              <w:rPr>
                <w:sz w:val="28"/>
                <w:szCs w:val="28"/>
              </w:rPr>
            </w:pPr>
          </w:p>
        </w:tc>
        <w:tc>
          <w:tcPr>
            <w:tcW w:w="1701" w:type="dxa"/>
            <w:tcBorders>
              <w:bottom w:val="single" w:sz="4" w:space="0" w:color="auto"/>
            </w:tcBorders>
          </w:tcPr>
          <w:p w:rsidR="009E633E" w:rsidRPr="000B6127" w:rsidRDefault="009E633E" w:rsidP="009E633E">
            <w:pPr>
              <w:pStyle w:val="a9"/>
              <w:suppressAutoHyphens/>
              <w:ind w:right="306" w:firstLine="0"/>
              <w:jc w:val="left"/>
              <w:rPr>
                <w:sz w:val="28"/>
                <w:szCs w:val="28"/>
              </w:rPr>
            </w:pPr>
          </w:p>
        </w:tc>
        <w:tc>
          <w:tcPr>
            <w:tcW w:w="1843" w:type="dxa"/>
            <w:gridSpan w:val="2"/>
            <w:tcBorders>
              <w:bottom w:val="single" w:sz="4" w:space="0" w:color="auto"/>
            </w:tcBorders>
          </w:tcPr>
          <w:p w:rsidR="009E633E" w:rsidRPr="000B6127" w:rsidRDefault="009E633E" w:rsidP="009E633E">
            <w:pPr>
              <w:pStyle w:val="a9"/>
              <w:suppressAutoHyphens/>
              <w:ind w:right="306" w:firstLine="0"/>
              <w:jc w:val="left"/>
              <w:rPr>
                <w:sz w:val="28"/>
                <w:szCs w:val="28"/>
              </w:rPr>
            </w:pPr>
          </w:p>
        </w:tc>
        <w:tc>
          <w:tcPr>
            <w:tcW w:w="1701" w:type="dxa"/>
            <w:gridSpan w:val="2"/>
            <w:tcBorders>
              <w:bottom w:val="single" w:sz="4" w:space="0" w:color="auto"/>
            </w:tcBorders>
          </w:tcPr>
          <w:p w:rsidR="009E633E" w:rsidRPr="000B6127" w:rsidRDefault="009E633E" w:rsidP="009E633E">
            <w:pPr>
              <w:pStyle w:val="a9"/>
              <w:suppressAutoHyphens/>
              <w:ind w:right="306" w:firstLine="0"/>
              <w:jc w:val="left"/>
              <w:rPr>
                <w:sz w:val="28"/>
                <w:szCs w:val="28"/>
              </w:rPr>
            </w:pPr>
          </w:p>
        </w:tc>
        <w:tc>
          <w:tcPr>
            <w:tcW w:w="1701" w:type="dxa"/>
            <w:tcBorders>
              <w:bottom w:val="single" w:sz="4" w:space="0" w:color="auto"/>
            </w:tcBorders>
          </w:tcPr>
          <w:p w:rsidR="009E633E" w:rsidRPr="000B6127" w:rsidRDefault="009E633E" w:rsidP="009E633E">
            <w:pPr>
              <w:pStyle w:val="a9"/>
              <w:suppressAutoHyphens/>
              <w:ind w:right="306" w:firstLine="0"/>
              <w:jc w:val="left"/>
              <w:rPr>
                <w:sz w:val="28"/>
                <w:szCs w:val="28"/>
              </w:rPr>
            </w:pPr>
          </w:p>
        </w:tc>
        <w:tc>
          <w:tcPr>
            <w:tcW w:w="1984" w:type="dxa"/>
            <w:tcBorders>
              <w:bottom w:val="single" w:sz="4" w:space="0" w:color="auto"/>
            </w:tcBorders>
          </w:tcPr>
          <w:p w:rsidR="009E633E" w:rsidRPr="000B6127" w:rsidRDefault="009E633E" w:rsidP="009E633E">
            <w:pPr>
              <w:pStyle w:val="a9"/>
              <w:suppressAutoHyphens/>
              <w:ind w:right="306" w:firstLine="0"/>
              <w:jc w:val="left"/>
              <w:rPr>
                <w:sz w:val="28"/>
                <w:szCs w:val="28"/>
              </w:rPr>
            </w:pPr>
          </w:p>
        </w:tc>
        <w:tc>
          <w:tcPr>
            <w:tcW w:w="1559" w:type="dxa"/>
            <w:tcBorders>
              <w:bottom w:val="single" w:sz="4" w:space="0" w:color="auto"/>
            </w:tcBorders>
          </w:tcPr>
          <w:p w:rsidR="009E633E" w:rsidRPr="000B6127" w:rsidRDefault="009E633E" w:rsidP="009E633E">
            <w:pPr>
              <w:pStyle w:val="a9"/>
              <w:suppressAutoHyphens/>
              <w:ind w:right="306" w:firstLine="0"/>
              <w:jc w:val="left"/>
              <w:rPr>
                <w:sz w:val="28"/>
                <w:szCs w:val="28"/>
              </w:rPr>
            </w:pPr>
          </w:p>
        </w:tc>
        <w:tc>
          <w:tcPr>
            <w:tcW w:w="1702" w:type="dxa"/>
            <w:tcBorders>
              <w:bottom w:val="single" w:sz="4" w:space="0" w:color="auto"/>
            </w:tcBorders>
          </w:tcPr>
          <w:p w:rsidR="009E633E" w:rsidRPr="000B6127" w:rsidRDefault="009E633E" w:rsidP="009E633E">
            <w:pPr>
              <w:pStyle w:val="a9"/>
              <w:tabs>
                <w:tab w:val="left" w:pos="6647"/>
              </w:tabs>
              <w:suppressAutoHyphens/>
              <w:ind w:right="306" w:firstLine="0"/>
              <w:jc w:val="left"/>
              <w:rPr>
                <w:sz w:val="28"/>
                <w:szCs w:val="28"/>
              </w:rPr>
            </w:pPr>
            <w:r>
              <w:rPr>
                <w:sz w:val="28"/>
                <w:szCs w:val="28"/>
              </w:rPr>
              <w:tab/>
            </w:r>
          </w:p>
        </w:tc>
        <w:tc>
          <w:tcPr>
            <w:tcW w:w="1417" w:type="dxa"/>
            <w:tcBorders>
              <w:bottom w:val="single" w:sz="4" w:space="0" w:color="auto"/>
            </w:tcBorders>
          </w:tcPr>
          <w:p w:rsidR="009E633E" w:rsidRPr="000B6127" w:rsidRDefault="009E633E" w:rsidP="009E633E">
            <w:pPr>
              <w:pStyle w:val="a9"/>
              <w:suppressAutoHyphens/>
              <w:ind w:right="306" w:firstLine="0"/>
              <w:jc w:val="left"/>
              <w:rPr>
                <w:sz w:val="28"/>
                <w:szCs w:val="28"/>
              </w:rPr>
            </w:pPr>
          </w:p>
        </w:tc>
      </w:tr>
      <w:tr w:rsidR="009E633E" w:rsidRPr="000B6127" w:rsidTr="009E633E">
        <w:trPr>
          <w:trHeight w:val="84"/>
        </w:trPr>
        <w:tc>
          <w:tcPr>
            <w:tcW w:w="534" w:type="dxa"/>
            <w:tcBorders>
              <w:bottom w:val="single" w:sz="4" w:space="0" w:color="auto"/>
            </w:tcBorders>
          </w:tcPr>
          <w:p w:rsidR="009E633E" w:rsidRPr="000B6127" w:rsidRDefault="009E633E" w:rsidP="009E633E">
            <w:pPr>
              <w:pStyle w:val="a9"/>
              <w:suppressAutoHyphens/>
              <w:ind w:right="306" w:firstLine="0"/>
              <w:jc w:val="left"/>
              <w:rPr>
                <w:sz w:val="28"/>
                <w:szCs w:val="28"/>
              </w:rPr>
            </w:pPr>
          </w:p>
        </w:tc>
        <w:tc>
          <w:tcPr>
            <w:tcW w:w="1417" w:type="dxa"/>
            <w:tcBorders>
              <w:bottom w:val="single" w:sz="4" w:space="0" w:color="auto"/>
            </w:tcBorders>
          </w:tcPr>
          <w:p w:rsidR="009E633E" w:rsidRPr="000B6127" w:rsidRDefault="009E633E" w:rsidP="009E633E">
            <w:pPr>
              <w:pStyle w:val="a9"/>
              <w:suppressAutoHyphens/>
              <w:ind w:right="306" w:firstLine="0"/>
              <w:jc w:val="left"/>
              <w:rPr>
                <w:sz w:val="28"/>
                <w:szCs w:val="28"/>
              </w:rPr>
            </w:pPr>
          </w:p>
        </w:tc>
        <w:tc>
          <w:tcPr>
            <w:tcW w:w="1701" w:type="dxa"/>
            <w:tcBorders>
              <w:bottom w:val="single" w:sz="4" w:space="0" w:color="auto"/>
            </w:tcBorders>
          </w:tcPr>
          <w:p w:rsidR="009E633E" w:rsidRPr="000B6127" w:rsidRDefault="009E633E" w:rsidP="009E633E">
            <w:pPr>
              <w:pStyle w:val="a9"/>
              <w:suppressAutoHyphens/>
              <w:ind w:right="306" w:firstLine="0"/>
              <w:jc w:val="left"/>
              <w:rPr>
                <w:sz w:val="28"/>
                <w:szCs w:val="28"/>
              </w:rPr>
            </w:pPr>
          </w:p>
        </w:tc>
        <w:tc>
          <w:tcPr>
            <w:tcW w:w="1843" w:type="dxa"/>
            <w:gridSpan w:val="2"/>
            <w:tcBorders>
              <w:bottom w:val="single" w:sz="4" w:space="0" w:color="auto"/>
            </w:tcBorders>
          </w:tcPr>
          <w:p w:rsidR="009E633E" w:rsidRPr="000B6127" w:rsidRDefault="009E633E" w:rsidP="009E633E">
            <w:pPr>
              <w:pStyle w:val="a9"/>
              <w:suppressAutoHyphens/>
              <w:ind w:right="306" w:firstLine="0"/>
              <w:jc w:val="left"/>
              <w:rPr>
                <w:sz w:val="28"/>
                <w:szCs w:val="28"/>
              </w:rPr>
            </w:pPr>
          </w:p>
        </w:tc>
        <w:tc>
          <w:tcPr>
            <w:tcW w:w="1701" w:type="dxa"/>
            <w:gridSpan w:val="2"/>
            <w:tcBorders>
              <w:bottom w:val="single" w:sz="4" w:space="0" w:color="auto"/>
            </w:tcBorders>
          </w:tcPr>
          <w:p w:rsidR="009E633E" w:rsidRPr="000B6127" w:rsidRDefault="009E633E" w:rsidP="009E633E">
            <w:pPr>
              <w:pStyle w:val="a9"/>
              <w:suppressAutoHyphens/>
              <w:ind w:right="306" w:firstLine="0"/>
              <w:jc w:val="left"/>
              <w:rPr>
                <w:sz w:val="28"/>
                <w:szCs w:val="28"/>
              </w:rPr>
            </w:pPr>
          </w:p>
        </w:tc>
        <w:tc>
          <w:tcPr>
            <w:tcW w:w="1701" w:type="dxa"/>
            <w:tcBorders>
              <w:bottom w:val="single" w:sz="4" w:space="0" w:color="auto"/>
            </w:tcBorders>
          </w:tcPr>
          <w:p w:rsidR="009E633E" w:rsidRPr="000B6127" w:rsidRDefault="009E633E" w:rsidP="009E633E">
            <w:pPr>
              <w:pStyle w:val="a9"/>
              <w:suppressAutoHyphens/>
              <w:ind w:right="306" w:firstLine="0"/>
              <w:jc w:val="left"/>
              <w:rPr>
                <w:sz w:val="28"/>
                <w:szCs w:val="28"/>
              </w:rPr>
            </w:pPr>
          </w:p>
        </w:tc>
        <w:tc>
          <w:tcPr>
            <w:tcW w:w="1984" w:type="dxa"/>
            <w:tcBorders>
              <w:bottom w:val="single" w:sz="4" w:space="0" w:color="auto"/>
            </w:tcBorders>
          </w:tcPr>
          <w:p w:rsidR="009E633E" w:rsidRPr="00B50D7A" w:rsidRDefault="009E633E" w:rsidP="009E633E">
            <w:pPr>
              <w:pStyle w:val="a9"/>
              <w:suppressAutoHyphens/>
              <w:ind w:right="306" w:firstLine="0"/>
              <w:jc w:val="left"/>
              <w:rPr>
                <w:sz w:val="24"/>
              </w:rPr>
            </w:pPr>
            <w:r w:rsidRPr="00B50D7A">
              <w:rPr>
                <w:sz w:val="24"/>
              </w:rPr>
              <w:t xml:space="preserve">Итого по договору </w:t>
            </w:r>
            <w:r w:rsidRPr="00B50D7A">
              <w:rPr>
                <w:i/>
                <w:sz w:val="24"/>
              </w:rPr>
              <w:t>(указывается суммарная стоимость по каждому договору)</w:t>
            </w:r>
          </w:p>
        </w:tc>
        <w:tc>
          <w:tcPr>
            <w:tcW w:w="1559" w:type="dxa"/>
            <w:tcBorders>
              <w:bottom w:val="single" w:sz="4" w:space="0" w:color="auto"/>
            </w:tcBorders>
          </w:tcPr>
          <w:p w:rsidR="009E633E" w:rsidRPr="000B6127" w:rsidRDefault="009E633E" w:rsidP="009E633E">
            <w:pPr>
              <w:pStyle w:val="a9"/>
              <w:suppressAutoHyphens/>
              <w:ind w:right="306" w:firstLine="0"/>
              <w:jc w:val="left"/>
              <w:rPr>
                <w:sz w:val="28"/>
                <w:szCs w:val="28"/>
              </w:rPr>
            </w:pPr>
          </w:p>
        </w:tc>
        <w:tc>
          <w:tcPr>
            <w:tcW w:w="1702" w:type="dxa"/>
            <w:tcBorders>
              <w:bottom w:val="single" w:sz="4" w:space="0" w:color="auto"/>
            </w:tcBorders>
          </w:tcPr>
          <w:p w:rsidR="009E633E" w:rsidRDefault="009E633E" w:rsidP="009E633E">
            <w:pPr>
              <w:pStyle w:val="a9"/>
              <w:tabs>
                <w:tab w:val="left" w:pos="6647"/>
              </w:tabs>
              <w:suppressAutoHyphens/>
              <w:ind w:right="306" w:firstLine="0"/>
              <w:jc w:val="left"/>
              <w:rPr>
                <w:sz w:val="28"/>
                <w:szCs w:val="28"/>
              </w:rPr>
            </w:pPr>
          </w:p>
        </w:tc>
        <w:tc>
          <w:tcPr>
            <w:tcW w:w="1417" w:type="dxa"/>
            <w:tcBorders>
              <w:bottom w:val="single" w:sz="4" w:space="0" w:color="auto"/>
            </w:tcBorders>
          </w:tcPr>
          <w:p w:rsidR="009E633E" w:rsidRPr="000B6127" w:rsidRDefault="009E633E" w:rsidP="009E633E">
            <w:pPr>
              <w:pStyle w:val="a9"/>
              <w:suppressAutoHyphens/>
              <w:ind w:right="306" w:firstLine="0"/>
              <w:jc w:val="left"/>
              <w:rPr>
                <w:sz w:val="28"/>
                <w:szCs w:val="28"/>
              </w:rPr>
            </w:pPr>
          </w:p>
        </w:tc>
      </w:tr>
      <w:tr w:rsidR="009E633E" w:rsidRPr="000B6127" w:rsidTr="009E633E">
        <w:trPr>
          <w:trHeight w:val="84"/>
        </w:trPr>
        <w:tc>
          <w:tcPr>
            <w:tcW w:w="4705" w:type="dxa"/>
            <w:gridSpan w:val="4"/>
            <w:tcBorders>
              <w:top w:val="single" w:sz="4" w:space="0" w:color="auto"/>
              <w:left w:val="nil"/>
              <w:bottom w:val="nil"/>
              <w:right w:val="nil"/>
            </w:tcBorders>
          </w:tcPr>
          <w:p w:rsidR="009E633E" w:rsidRPr="000B6127" w:rsidRDefault="009E633E" w:rsidP="009E633E">
            <w:pPr>
              <w:pStyle w:val="a9"/>
              <w:suppressAutoHyphens/>
              <w:ind w:right="306"/>
              <w:jc w:val="left"/>
              <w:rPr>
                <w:sz w:val="28"/>
                <w:szCs w:val="28"/>
              </w:rPr>
            </w:pPr>
          </w:p>
        </w:tc>
        <w:tc>
          <w:tcPr>
            <w:tcW w:w="1559" w:type="dxa"/>
            <w:gridSpan w:val="2"/>
            <w:tcBorders>
              <w:top w:val="single" w:sz="4" w:space="0" w:color="auto"/>
              <w:left w:val="nil"/>
              <w:bottom w:val="nil"/>
              <w:right w:val="nil"/>
            </w:tcBorders>
          </w:tcPr>
          <w:p w:rsidR="009E633E" w:rsidRPr="000B6127" w:rsidRDefault="009E633E" w:rsidP="009E633E">
            <w:pPr>
              <w:pStyle w:val="a9"/>
              <w:suppressAutoHyphens/>
              <w:ind w:right="306"/>
              <w:jc w:val="left"/>
              <w:rPr>
                <w:sz w:val="28"/>
                <w:szCs w:val="28"/>
              </w:rPr>
            </w:pPr>
          </w:p>
        </w:tc>
        <w:tc>
          <w:tcPr>
            <w:tcW w:w="9295" w:type="dxa"/>
            <w:gridSpan w:val="6"/>
            <w:tcBorders>
              <w:top w:val="single" w:sz="4" w:space="0" w:color="auto"/>
              <w:left w:val="nil"/>
              <w:bottom w:val="nil"/>
              <w:right w:val="nil"/>
            </w:tcBorders>
          </w:tcPr>
          <w:p w:rsidR="009E633E" w:rsidRPr="000B6127" w:rsidRDefault="009E633E" w:rsidP="009E633E">
            <w:pPr>
              <w:pStyle w:val="a9"/>
              <w:suppressAutoHyphens/>
              <w:ind w:right="306"/>
              <w:jc w:val="left"/>
              <w:rPr>
                <w:sz w:val="28"/>
                <w:szCs w:val="28"/>
              </w:rPr>
            </w:pPr>
          </w:p>
          <w:p w:rsidR="009E633E" w:rsidRPr="000B6127" w:rsidRDefault="009E633E" w:rsidP="009E633E">
            <w:pPr>
              <w:pStyle w:val="a9"/>
              <w:suppressAutoHyphens/>
              <w:ind w:right="306"/>
              <w:jc w:val="left"/>
              <w:rPr>
                <w:sz w:val="28"/>
                <w:szCs w:val="28"/>
              </w:rPr>
            </w:pPr>
            <w:r w:rsidRPr="000B6127">
              <w:rPr>
                <w:sz w:val="28"/>
                <w:szCs w:val="28"/>
              </w:rPr>
              <w:t>Имеющий полномочия действовать от имени участника _________________________________________________</w:t>
            </w:r>
          </w:p>
          <w:p w:rsidR="009E633E" w:rsidRPr="000B6127" w:rsidRDefault="009E633E" w:rsidP="009E633E">
            <w:pPr>
              <w:pStyle w:val="a9"/>
              <w:suppressAutoHyphens/>
              <w:ind w:right="306"/>
              <w:jc w:val="left"/>
              <w:rPr>
                <w:sz w:val="28"/>
                <w:szCs w:val="28"/>
              </w:rPr>
            </w:pPr>
            <w:r w:rsidRPr="000B6127">
              <w:rPr>
                <w:sz w:val="28"/>
                <w:szCs w:val="28"/>
              </w:rPr>
              <w:t>(Полное наименование участника)</w:t>
            </w:r>
          </w:p>
          <w:p w:rsidR="009E633E" w:rsidRPr="000B6127" w:rsidRDefault="009E633E" w:rsidP="009E633E">
            <w:pPr>
              <w:pStyle w:val="a9"/>
              <w:suppressAutoHyphens/>
              <w:ind w:right="306" w:firstLine="0"/>
              <w:rPr>
                <w:sz w:val="28"/>
                <w:szCs w:val="28"/>
              </w:rPr>
            </w:pPr>
            <w:r w:rsidRPr="000B6127">
              <w:rPr>
                <w:sz w:val="28"/>
                <w:szCs w:val="28"/>
              </w:rPr>
              <w:t>___________________________________________________</w:t>
            </w:r>
          </w:p>
          <w:p w:rsidR="009E633E" w:rsidRPr="000B6127" w:rsidRDefault="009E633E" w:rsidP="009E633E">
            <w:pPr>
              <w:pStyle w:val="a9"/>
              <w:suppressAutoHyphens/>
              <w:ind w:left="1440" w:right="306" w:firstLine="0"/>
              <w:jc w:val="left"/>
              <w:rPr>
                <w:sz w:val="28"/>
                <w:szCs w:val="28"/>
              </w:rPr>
            </w:pPr>
            <w:r w:rsidRPr="000B6127">
              <w:rPr>
                <w:sz w:val="28"/>
                <w:szCs w:val="28"/>
              </w:rPr>
              <w:t xml:space="preserve">(Должность, подпись, ФИО)                                                </w:t>
            </w:r>
          </w:p>
          <w:p w:rsidR="009E633E" w:rsidRPr="000B6127" w:rsidRDefault="009E633E" w:rsidP="009E633E">
            <w:pPr>
              <w:pStyle w:val="a9"/>
              <w:suppressAutoHyphens/>
              <w:ind w:left="1440" w:right="306" w:firstLine="0"/>
              <w:jc w:val="left"/>
              <w:rPr>
                <w:sz w:val="28"/>
                <w:szCs w:val="28"/>
              </w:rPr>
            </w:pPr>
            <w:r w:rsidRPr="000B6127">
              <w:rPr>
                <w:sz w:val="28"/>
                <w:szCs w:val="28"/>
              </w:rPr>
              <w:t>Печать (при наличии)</w:t>
            </w:r>
          </w:p>
        </w:tc>
      </w:tr>
    </w:tbl>
    <w:p w:rsidR="009E633E" w:rsidRPr="00E84C12" w:rsidRDefault="009E633E" w:rsidP="009E633E">
      <w:pPr>
        <w:pStyle w:val="a9"/>
        <w:suppressAutoHyphens/>
        <w:ind w:right="306"/>
        <w:jc w:val="left"/>
        <w:rPr>
          <w:b/>
          <w:i/>
          <w:sz w:val="28"/>
          <w:szCs w:val="28"/>
        </w:rPr>
        <w:sectPr w:rsidR="009E633E" w:rsidRPr="00E84C12" w:rsidSect="00E54720">
          <w:pgSz w:w="16838" w:h="11906" w:orient="landscape" w:code="9"/>
          <w:pgMar w:top="924" w:right="992" w:bottom="1134" w:left="1134" w:header="794" w:footer="794" w:gutter="0"/>
          <w:cols w:space="708"/>
          <w:titlePg/>
          <w:docGrid w:linePitch="360"/>
        </w:sectPr>
      </w:pPr>
    </w:p>
    <w:p w:rsidR="009E633E" w:rsidRPr="00E84C12" w:rsidRDefault="009E633E" w:rsidP="009E633E">
      <w:pPr>
        <w:pStyle w:val="a9"/>
        <w:suppressAutoHyphens/>
        <w:ind w:left="10206" w:right="306" w:firstLine="0"/>
        <w:jc w:val="left"/>
        <w:rPr>
          <w:sz w:val="28"/>
          <w:szCs w:val="28"/>
        </w:rPr>
      </w:pPr>
      <w:r w:rsidRPr="00E84C12">
        <w:rPr>
          <w:sz w:val="28"/>
          <w:szCs w:val="28"/>
        </w:rPr>
        <w:t xml:space="preserve">Приложение № </w:t>
      </w:r>
      <w:r>
        <w:rPr>
          <w:sz w:val="28"/>
          <w:szCs w:val="28"/>
        </w:rPr>
        <w:t>6</w:t>
      </w:r>
    </w:p>
    <w:p w:rsidR="009E633E" w:rsidRPr="00E84C12" w:rsidRDefault="009E633E" w:rsidP="009E633E">
      <w:pPr>
        <w:pStyle w:val="a9"/>
        <w:suppressAutoHyphens/>
        <w:ind w:left="10206" w:right="306" w:firstLine="0"/>
        <w:jc w:val="left"/>
        <w:rPr>
          <w:sz w:val="28"/>
          <w:szCs w:val="28"/>
        </w:rPr>
      </w:pPr>
      <w:r w:rsidRPr="00E84C12">
        <w:rPr>
          <w:sz w:val="28"/>
          <w:szCs w:val="28"/>
        </w:rPr>
        <w:t>к конкурсной документации</w:t>
      </w:r>
    </w:p>
    <w:p w:rsidR="009E633E" w:rsidRPr="00E84C12" w:rsidRDefault="009E633E" w:rsidP="009E633E">
      <w:pPr>
        <w:pStyle w:val="a9"/>
        <w:suppressAutoHyphens/>
        <w:ind w:right="306"/>
        <w:jc w:val="left"/>
        <w:rPr>
          <w:b/>
          <w:i/>
          <w:sz w:val="28"/>
          <w:szCs w:val="28"/>
        </w:rPr>
      </w:pPr>
    </w:p>
    <w:p w:rsidR="009E633E" w:rsidRDefault="009E633E" w:rsidP="009E633E">
      <w:pPr>
        <w:pStyle w:val="a9"/>
        <w:suppressAutoHyphens/>
        <w:ind w:right="306"/>
        <w:jc w:val="center"/>
        <w:rPr>
          <w:sz w:val="28"/>
          <w:szCs w:val="28"/>
        </w:rPr>
      </w:pPr>
      <w:r>
        <w:rPr>
          <w:sz w:val="28"/>
          <w:szCs w:val="28"/>
        </w:rPr>
        <w:t>6.7. Форма сведений о квалифицированном персонале участника</w:t>
      </w:r>
    </w:p>
    <w:p w:rsidR="009E633E" w:rsidRDefault="009E633E" w:rsidP="009E633E">
      <w:pPr>
        <w:pStyle w:val="a9"/>
        <w:suppressAutoHyphens/>
        <w:ind w:right="306"/>
        <w:jc w:val="center"/>
        <w:rPr>
          <w:sz w:val="28"/>
          <w:szCs w:val="28"/>
        </w:rPr>
      </w:pPr>
    </w:p>
    <w:p w:rsidR="009E633E" w:rsidRPr="00E84C12" w:rsidRDefault="009E633E" w:rsidP="009E633E">
      <w:pPr>
        <w:pStyle w:val="a9"/>
        <w:suppressAutoHyphens/>
        <w:ind w:right="306"/>
        <w:jc w:val="center"/>
        <w:rPr>
          <w:sz w:val="28"/>
          <w:szCs w:val="28"/>
        </w:rPr>
      </w:pPr>
      <w:r w:rsidRPr="00E84C12">
        <w:rPr>
          <w:sz w:val="28"/>
          <w:szCs w:val="28"/>
        </w:rPr>
        <w:t>Сведения о квалифицированном персонале участника</w:t>
      </w:r>
    </w:p>
    <w:p w:rsidR="009E633E" w:rsidRDefault="009E633E" w:rsidP="009E633E">
      <w:pPr>
        <w:pStyle w:val="a9"/>
        <w:suppressAutoHyphens/>
        <w:ind w:right="306" w:firstLine="0"/>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2835"/>
        <w:gridCol w:w="2835"/>
      </w:tblGrid>
      <w:tr w:rsidR="009E633E" w:rsidRPr="00E84C12" w:rsidTr="009E633E">
        <w:trPr>
          <w:trHeight w:val="1023"/>
        </w:trPr>
        <w:tc>
          <w:tcPr>
            <w:tcW w:w="534" w:type="dxa"/>
            <w:vAlign w:val="center"/>
          </w:tcPr>
          <w:p w:rsidR="009E633E" w:rsidRPr="00E84C12" w:rsidRDefault="009E633E" w:rsidP="009E633E">
            <w:pPr>
              <w:pStyle w:val="a9"/>
              <w:suppressAutoHyphens/>
              <w:ind w:right="306" w:firstLine="0"/>
              <w:jc w:val="center"/>
              <w:rPr>
                <w:sz w:val="24"/>
              </w:rPr>
            </w:pPr>
            <w:r w:rsidRPr="00E84C12">
              <w:rPr>
                <w:sz w:val="24"/>
              </w:rPr>
              <w:t>№</w:t>
            </w:r>
          </w:p>
        </w:tc>
        <w:tc>
          <w:tcPr>
            <w:tcW w:w="2835" w:type="dxa"/>
            <w:vAlign w:val="center"/>
          </w:tcPr>
          <w:p w:rsidR="009E633E" w:rsidRPr="00E84C12" w:rsidRDefault="009E633E" w:rsidP="009E633E">
            <w:pPr>
              <w:pStyle w:val="a9"/>
              <w:suppressAutoHyphens/>
              <w:ind w:firstLine="0"/>
              <w:jc w:val="center"/>
              <w:rPr>
                <w:sz w:val="24"/>
              </w:rPr>
            </w:pPr>
            <w:r w:rsidRPr="00E84C12">
              <w:rPr>
                <w:sz w:val="24"/>
              </w:rPr>
              <w:t>Количество специалистов по требуемой специальности</w:t>
            </w:r>
          </w:p>
        </w:tc>
        <w:tc>
          <w:tcPr>
            <w:tcW w:w="3260" w:type="dxa"/>
            <w:vAlign w:val="center"/>
          </w:tcPr>
          <w:p w:rsidR="009E633E" w:rsidRPr="00E84C12" w:rsidRDefault="009E633E" w:rsidP="009E633E">
            <w:pPr>
              <w:pStyle w:val="a9"/>
              <w:suppressAutoHyphens/>
              <w:ind w:right="34" w:firstLine="0"/>
              <w:jc w:val="center"/>
              <w:rPr>
                <w:sz w:val="24"/>
              </w:rPr>
            </w:pPr>
            <w:r w:rsidRPr="00E84C12">
              <w:rPr>
                <w:sz w:val="24"/>
              </w:rPr>
              <w:t>Из них состоят в штате</w:t>
            </w:r>
          </w:p>
        </w:tc>
        <w:tc>
          <w:tcPr>
            <w:tcW w:w="2835" w:type="dxa"/>
          </w:tcPr>
          <w:p w:rsidR="009E633E" w:rsidRPr="00E84C12" w:rsidRDefault="009E633E" w:rsidP="009E633E">
            <w:pPr>
              <w:pStyle w:val="a9"/>
              <w:suppressAutoHyphens/>
              <w:ind w:firstLine="0"/>
              <w:jc w:val="center"/>
              <w:rPr>
                <w:sz w:val="24"/>
              </w:rPr>
            </w:pPr>
            <w:r w:rsidRPr="007E06B2">
              <w:rPr>
                <w:sz w:val="24"/>
              </w:rPr>
              <w:t>Реквизиты трудовых договор</w:t>
            </w:r>
            <w:r>
              <w:rPr>
                <w:sz w:val="24"/>
              </w:rPr>
              <w:t>ов</w:t>
            </w:r>
            <w:r w:rsidRPr="007E06B2">
              <w:rPr>
                <w:sz w:val="24"/>
              </w:rPr>
              <w:t xml:space="preserve"> или  гражданско-правовых договор</w:t>
            </w:r>
            <w:r>
              <w:rPr>
                <w:sz w:val="24"/>
              </w:rPr>
              <w:t>ов</w:t>
            </w:r>
            <w:r w:rsidRPr="007E06B2">
              <w:rPr>
                <w:sz w:val="24"/>
              </w:rPr>
              <w:t xml:space="preserve"> со специалистами, задействованными при выполнении работ, оказании услуг, поставке товаров, иных договор</w:t>
            </w:r>
            <w:r>
              <w:rPr>
                <w:sz w:val="24"/>
              </w:rPr>
              <w:t>ов</w:t>
            </w:r>
            <w:r w:rsidRPr="007E06B2">
              <w:rPr>
                <w:sz w:val="24"/>
              </w:rPr>
              <w:t xml:space="preserve"> на оказание услуг по предоставлению персонала</w:t>
            </w:r>
          </w:p>
        </w:tc>
        <w:tc>
          <w:tcPr>
            <w:tcW w:w="2835" w:type="dxa"/>
            <w:vAlign w:val="center"/>
          </w:tcPr>
          <w:p w:rsidR="009E633E" w:rsidRPr="00E84C12" w:rsidRDefault="009E633E" w:rsidP="009E633E">
            <w:pPr>
              <w:pStyle w:val="a9"/>
              <w:suppressAutoHyphens/>
              <w:ind w:firstLine="0"/>
              <w:jc w:val="center"/>
              <w:rPr>
                <w:sz w:val="24"/>
              </w:rPr>
            </w:pPr>
            <w:r w:rsidRPr="00E84C12">
              <w:rPr>
                <w:sz w:val="24"/>
              </w:rPr>
              <w:t>Иные требования необходимые для оценки заявки участника или подтверждения квалификации</w:t>
            </w:r>
          </w:p>
        </w:tc>
      </w:tr>
      <w:tr w:rsidR="009E633E" w:rsidRPr="00E84C12" w:rsidTr="009E633E">
        <w:trPr>
          <w:trHeight w:val="971"/>
        </w:trPr>
        <w:tc>
          <w:tcPr>
            <w:tcW w:w="534" w:type="dxa"/>
          </w:tcPr>
          <w:p w:rsidR="009E633E" w:rsidRPr="00E84C12" w:rsidRDefault="009E633E" w:rsidP="009E633E">
            <w:pPr>
              <w:pStyle w:val="a9"/>
              <w:suppressAutoHyphens/>
              <w:ind w:right="306" w:firstLine="0"/>
              <w:jc w:val="left"/>
              <w:rPr>
                <w:sz w:val="28"/>
                <w:szCs w:val="28"/>
              </w:rPr>
            </w:pPr>
          </w:p>
        </w:tc>
        <w:tc>
          <w:tcPr>
            <w:tcW w:w="2835" w:type="dxa"/>
          </w:tcPr>
          <w:p w:rsidR="009E633E" w:rsidRPr="00E84C12" w:rsidRDefault="009E633E" w:rsidP="009E633E">
            <w:pPr>
              <w:pStyle w:val="a9"/>
              <w:suppressAutoHyphens/>
              <w:ind w:right="306" w:firstLine="0"/>
              <w:jc w:val="left"/>
              <w:rPr>
                <w:sz w:val="28"/>
                <w:szCs w:val="28"/>
              </w:rPr>
            </w:pPr>
          </w:p>
        </w:tc>
        <w:tc>
          <w:tcPr>
            <w:tcW w:w="3260" w:type="dxa"/>
          </w:tcPr>
          <w:p w:rsidR="009E633E" w:rsidRPr="00E84C12" w:rsidRDefault="009E633E" w:rsidP="009E633E">
            <w:pPr>
              <w:pStyle w:val="a9"/>
              <w:suppressAutoHyphens/>
              <w:ind w:right="306" w:firstLine="0"/>
              <w:jc w:val="left"/>
              <w:rPr>
                <w:sz w:val="28"/>
                <w:szCs w:val="28"/>
              </w:rPr>
            </w:pPr>
          </w:p>
        </w:tc>
        <w:tc>
          <w:tcPr>
            <w:tcW w:w="2835" w:type="dxa"/>
          </w:tcPr>
          <w:p w:rsidR="009E633E" w:rsidRPr="00E84C12" w:rsidRDefault="009E633E" w:rsidP="009E633E">
            <w:pPr>
              <w:pStyle w:val="a9"/>
              <w:suppressAutoHyphens/>
              <w:ind w:right="306" w:firstLine="0"/>
              <w:jc w:val="left"/>
              <w:rPr>
                <w:sz w:val="28"/>
                <w:szCs w:val="28"/>
              </w:rPr>
            </w:pPr>
          </w:p>
        </w:tc>
        <w:tc>
          <w:tcPr>
            <w:tcW w:w="2835" w:type="dxa"/>
          </w:tcPr>
          <w:p w:rsidR="009E633E" w:rsidRPr="00E84C12" w:rsidRDefault="009E633E" w:rsidP="009E633E">
            <w:pPr>
              <w:pStyle w:val="a9"/>
              <w:suppressAutoHyphens/>
              <w:ind w:right="306" w:firstLine="0"/>
              <w:jc w:val="left"/>
              <w:rPr>
                <w:sz w:val="28"/>
                <w:szCs w:val="28"/>
              </w:rPr>
            </w:pPr>
          </w:p>
        </w:tc>
      </w:tr>
    </w:tbl>
    <w:p w:rsidR="009E633E" w:rsidRPr="00E84C12" w:rsidRDefault="009E633E" w:rsidP="009E633E">
      <w:pPr>
        <w:pStyle w:val="a9"/>
        <w:suppressAutoHyphens/>
        <w:ind w:right="306"/>
        <w:jc w:val="center"/>
        <w:rPr>
          <w:sz w:val="28"/>
          <w:szCs w:val="28"/>
        </w:rPr>
      </w:pPr>
    </w:p>
    <w:p w:rsidR="009E633E" w:rsidRPr="00E84C12" w:rsidRDefault="009E633E" w:rsidP="009E633E">
      <w:pPr>
        <w:pStyle w:val="a9"/>
        <w:suppressAutoHyphens/>
        <w:ind w:right="306"/>
        <w:jc w:val="center"/>
        <w:rPr>
          <w:sz w:val="28"/>
          <w:szCs w:val="28"/>
        </w:rPr>
      </w:pPr>
    </w:p>
    <w:p w:rsidR="009E633E" w:rsidRPr="00E84C12" w:rsidRDefault="009E633E" w:rsidP="009E633E">
      <w:pPr>
        <w:pStyle w:val="a9"/>
        <w:suppressAutoHyphens/>
        <w:ind w:right="306"/>
        <w:jc w:val="center"/>
        <w:rPr>
          <w:sz w:val="28"/>
          <w:szCs w:val="28"/>
        </w:rPr>
      </w:pPr>
    </w:p>
    <w:p w:rsidR="009E633E" w:rsidRPr="00E84C12" w:rsidRDefault="009E633E" w:rsidP="009E633E">
      <w:pPr>
        <w:pStyle w:val="a9"/>
        <w:suppressAutoHyphens/>
        <w:ind w:right="306"/>
        <w:jc w:val="center"/>
        <w:rPr>
          <w:sz w:val="28"/>
          <w:szCs w:val="28"/>
        </w:rPr>
      </w:pPr>
    </w:p>
    <w:p w:rsidR="009E633E" w:rsidRPr="00E84C12" w:rsidRDefault="009E633E" w:rsidP="009E633E">
      <w:pPr>
        <w:pStyle w:val="a9"/>
        <w:suppressAutoHyphens/>
        <w:ind w:right="306"/>
        <w:jc w:val="center"/>
        <w:rPr>
          <w:sz w:val="28"/>
          <w:szCs w:val="28"/>
        </w:rPr>
      </w:pPr>
    </w:p>
    <w:p w:rsidR="009E633E" w:rsidRPr="00E84C12" w:rsidRDefault="009E633E" w:rsidP="009E633E">
      <w:pPr>
        <w:pStyle w:val="a9"/>
        <w:suppressAutoHyphens/>
        <w:ind w:right="306"/>
        <w:jc w:val="center"/>
        <w:rPr>
          <w:sz w:val="28"/>
          <w:szCs w:val="28"/>
        </w:rPr>
      </w:pPr>
    </w:p>
    <w:p w:rsidR="009E633E" w:rsidRPr="00E84C12" w:rsidRDefault="009E633E" w:rsidP="009E633E">
      <w:pPr>
        <w:pStyle w:val="a9"/>
        <w:suppressAutoHyphens/>
        <w:ind w:right="306"/>
        <w:jc w:val="center"/>
        <w:rPr>
          <w:sz w:val="28"/>
          <w:szCs w:val="28"/>
        </w:rPr>
      </w:pPr>
    </w:p>
    <w:p w:rsidR="009E633E" w:rsidRPr="00E84C12" w:rsidRDefault="009E633E" w:rsidP="009E633E">
      <w:pPr>
        <w:pStyle w:val="a9"/>
        <w:suppressAutoHyphens/>
        <w:ind w:right="306"/>
        <w:jc w:val="center"/>
        <w:rPr>
          <w:sz w:val="28"/>
          <w:szCs w:val="28"/>
        </w:rPr>
      </w:pPr>
    </w:p>
    <w:p w:rsidR="009E633E" w:rsidRPr="00E84C12" w:rsidRDefault="009E633E" w:rsidP="009E633E">
      <w:pPr>
        <w:pStyle w:val="a9"/>
        <w:suppressAutoHyphens/>
        <w:ind w:right="306"/>
        <w:jc w:val="center"/>
        <w:rPr>
          <w:sz w:val="28"/>
          <w:szCs w:val="28"/>
        </w:rPr>
      </w:pPr>
    </w:p>
    <w:p w:rsidR="009E633E" w:rsidRPr="00E84C12" w:rsidRDefault="009E633E" w:rsidP="009E633E">
      <w:pPr>
        <w:pStyle w:val="a9"/>
        <w:suppressAutoHyphens/>
        <w:ind w:right="306"/>
        <w:jc w:val="center"/>
        <w:rPr>
          <w:sz w:val="28"/>
          <w:szCs w:val="28"/>
        </w:rPr>
      </w:pPr>
    </w:p>
    <w:p w:rsidR="009E633E" w:rsidRPr="00E84C12" w:rsidRDefault="009E633E" w:rsidP="009E633E">
      <w:pPr>
        <w:pStyle w:val="a9"/>
        <w:suppressAutoHyphens/>
        <w:ind w:right="306"/>
        <w:jc w:val="center"/>
        <w:rPr>
          <w:sz w:val="28"/>
          <w:szCs w:val="28"/>
        </w:rPr>
      </w:pPr>
    </w:p>
    <w:p w:rsidR="009E633E" w:rsidRPr="00E84C12" w:rsidRDefault="009E633E" w:rsidP="009E633E">
      <w:pPr>
        <w:pStyle w:val="a9"/>
        <w:suppressAutoHyphens/>
        <w:ind w:left="1440" w:right="306"/>
        <w:jc w:val="center"/>
        <w:rPr>
          <w:sz w:val="28"/>
          <w:szCs w:val="28"/>
        </w:rPr>
      </w:pPr>
      <w:r w:rsidRPr="00E84C12">
        <w:rPr>
          <w:sz w:val="28"/>
          <w:szCs w:val="28"/>
        </w:rPr>
        <w:t>Имеющий полномочия действовать от имени участника _________________________________________________</w:t>
      </w:r>
    </w:p>
    <w:p w:rsidR="009E633E" w:rsidRPr="00E84C12" w:rsidRDefault="009E633E" w:rsidP="009E633E">
      <w:pPr>
        <w:pStyle w:val="a9"/>
        <w:suppressAutoHyphens/>
        <w:ind w:left="1440" w:right="306"/>
        <w:jc w:val="center"/>
        <w:rPr>
          <w:sz w:val="28"/>
          <w:szCs w:val="28"/>
        </w:rPr>
      </w:pPr>
      <w:r w:rsidRPr="00E84C12">
        <w:rPr>
          <w:sz w:val="28"/>
          <w:szCs w:val="28"/>
        </w:rPr>
        <w:t>(Полное наименование участника)</w:t>
      </w:r>
    </w:p>
    <w:p w:rsidR="009E633E" w:rsidRPr="00E84C12" w:rsidRDefault="009E633E" w:rsidP="009E633E">
      <w:pPr>
        <w:pStyle w:val="a9"/>
        <w:suppressAutoHyphens/>
        <w:ind w:left="1440" w:right="306"/>
        <w:rPr>
          <w:sz w:val="28"/>
          <w:szCs w:val="28"/>
        </w:rPr>
      </w:pPr>
      <w:r w:rsidRPr="00E84C12">
        <w:rPr>
          <w:sz w:val="28"/>
          <w:szCs w:val="28"/>
        </w:rPr>
        <w:t>___________________________________________________</w:t>
      </w:r>
    </w:p>
    <w:p w:rsidR="009E633E" w:rsidRPr="00E84C12" w:rsidRDefault="009E633E" w:rsidP="009E633E">
      <w:pPr>
        <w:pStyle w:val="a9"/>
        <w:suppressAutoHyphens/>
        <w:ind w:left="1440" w:right="306" w:firstLine="0"/>
        <w:jc w:val="left"/>
        <w:rPr>
          <w:sz w:val="28"/>
          <w:szCs w:val="28"/>
        </w:rPr>
      </w:pPr>
      <w:r w:rsidRPr="00E84C12">
        <w:rPr>
          <w:sz w:val="28"/>
          <w:szCs w:val="28"/>
        </w:rPr>
        <w:t xml:space="preserve">(Должность, подпись, ФИО)                                                </w:t>
      </w:r>
    </w:p>
    <w:p w:rsidR="009E633E" w:rsidRPr="00E84C12" w:rsidRDefault="009E633E" w:rsidP="009E633E">
      <w:pPr>
        <w:pStyle w:val="a9"/>
        <w:suppressAutoHyphens/>
        <w:ind w:left="1440" w:right="306" w:firstLine="0"/>
        <w:jc w:val="left"/>
        <w:rPr>
          <w:sz w:val="28"/>
          <w:szCs w:val="28"/>
        </w:rPr>
      </w:pPr>
      <w:r w:rsidRPr="00E84C12">
        <w:rPr>
          <w:sz w:val="28"/>
          <w:szCs w:val="28"/>
        </w:rPr>
        <w:t>Печать (при наличии)</w:t>
      </w:r>
    </w:p>
    <w:p w:rsidR="009E633E" w:rsidRPr="00E84C12" w:rsidRDefault="009E633E" w:rsidP="009E633E">
      <w:pPr>
        <w:pStyle w:val="a9"/>
        <w:suppressAutoHyphens/>
        <w:ind w:left="10206" w:right="306" w:firstLine="0"/>
        <w:jc w:val="left"/>
        <w:rPr>
          <w:sz w:val="28"/>
          <w:szCs w:val="28"/>
        </w:rPr>
      </w:pPr>
      <w:r w:rsidRPr="00E84C12">
        <w:rPr>
          <w:b/>
          <w:i/>
          <w:sz w:val="28"/>
          <w:szCs w:val="28"/>
        </w:rPr>
        <w:br w:type="page"/>
      </w:r>
      <w:r w:rsidRPr="00E84C12">
        <w:rPr>
          <w:sz w:val="28"/>
          <w:szCs w:val="28"/>
        </w:rPr>
        <w:t xml:space="preserve">Приложение № </w:t>
      </w:r>
      <w:r>
        <w:rPr>
          <w:sz w:val="28"/>
          <w:szCs w:val="28"/>
        </w:rPr>
        <w:t>6</w:t>
      </w:r>
    </w:p>
    <w:p w:rsidR="009E633E" w:rsidRPr="00E84C12" w:rsidRDefault="009E633E" w:rsidP="009E633E">
      <w:pPr>
        <w:pStyle w:val="a9"/>
        <w:suppressAutoHyphens/>
        <w:ind w:left="10206" w:right="306" w:firstLine="0"/>
        <w:jc w:val="left"/>
        <w:rPr>
          <w:sz w:val="28"/>
          <w:szCs w:val="28"/>
        </w:rPr>
      </w:pPr>
      <w:r w:rsidRPr="00E84C12">
        <w:rPr>
          <w:sz w:val="28"/>
          <w:szCs w:val="28"/>
        </w:rPr>
        <w:t>к конкурсной документации</w:t>
      </w:r>
    </w:p>
    <w:p w:rsidR="009E633E" w:rsidRPr="00E84C12" w:rsidRDefault="009E633E" w:rsidP="009E633E">
      <w:pPr>
        <w:pStyle w:val="a9"/>
        <w:suppressAutoHyphens/>
        <w:ind w:right="306"/>
        <w:jc w:val="left"/>
        <w:rPr>
          <w:b/>
          <w:i/>
          <w:sz w:val="28"/>
          <w:szCs w:val="28"/>
        </w:rPr>
      </w:pPr>
    </w:p>
    <w:p w:rsidR="009E633E" w:rsidRPr="00E84C12" w:rsidRDefault="009E633E" w:rsidP="009E633E">
      <w:pPr>
        <w:pStyle w:val="a9"/>
        <w:suppressAutoHyphens/>
        <w:ind w:right="306"/>
        <w:jc w:val="left"/>
        <w:rPr>
          <w:b/>
          <w:i/>
          <w:sz w:val="28"/>
          <w:szCs w:val="28"/>
        </w:rPr>
      </w:pPr>
    </w:p>
    <w:p w:rsidR="009E633E" w:rsidRDefault="009E633E" w:rsidP="009E633E">
      <w:pPr>
        <w:pStyle w:val="a9"/>
        <w:suppressAutoHyphens/>
        <w:ind w:right="306"/>
        <w:jc w:val="center"/>
        <w:rPr>
          <w:sz w:val="28"/>
          <w:szCs w:val="28"/>
        </w:rPr>
      </w:pPr>
      <w:r>
        <w:rPr>
          <w:sz w:val="28"/>
          <w:szCs w:val="28"/>
        </w:rPr>
        <w:t>6.8. Форма сведений о наличии производственных мощностей, ресурсов</w:t>
      </w:r>
    </w:p>
    <w:p w:rsidR="009E633E" w:rsidRDefault="009E633E" w:rsidP="009E633E">
      <w:pPr>
        <w:pStyle w:val="a9"/>
        <w:suppressAutoHyphens/>
        <w:ind w:right="306"/>
        <w:jc w:val="center"/>
        <w:rPr>
          <w:sz w:val="28"/>
          <w:szCs w:val="28"/>
        </w:rPr>
      </w:pPr>
    </w:p>
    <w:p w:rsidR="009E633E" w:rsidRPr="00E84C12" w:rsidRDefault="009E633E" w:rsidP="009E633E">
      <w:pPr>
        <w:pStyle w:val="a9"/>
        <w:suppressAutoHyphens/>
        <w:ind w:right="306"/>
        <w:jc w:val="center"/>
        <w:rPr>
          <w:sz w:val="28"/>
          <w:szCs w:val="28"/>
        </w:rPr>
      </w:pPr>
      <w:r w:rsidRPr="00E84C12">
        <w:rPr>
          <w:sz w:val="28"/>
          <w:szCs w:val="28"/>
        </w:rPr>
        <w:t>Сведения о наличии производственных мощностей, ресурсов</w:t>
      </w:r>
    </w:p>
    <w:p w:rsidR="009E633E" w:rsidRPr="00E84C12" w:rsidRDefault="009E633E" w:rsidP="009E633E">
      <w:pPr>
        <w:pStyle w:val="a9"/>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2835"/>
      </w:tblGrid>
      <w:tr w:rsidR="009E633E" w:rsidRPr="00E84C12" w:rsidTr="009E633E">
        <w:trPr>
          <w:trHeight w:val="1023"/>
        </w:trPr>
        <w:tc>
          <w:tcPr>
            <w:tcW w:w="534" w:type="dxa"/>
            <w:vAlign w:val="center"/>
          </w:tcPr>
          <w:p w:rsidR="009E633E" w:rsidRPr="00E84C12" w:rsidRDefault="009E633E" w:rsidP="009E633E">
            <w:pPr>
              <w:pStyle w:val="a9"/>
              <w:suppressAutoHyphens/>
              <w:ind w:right="306" w:firstLine="0"/>
              <w:jc w:val="center"/>
              <w:rPr>
                <w:sz w:val="24"/>
              </w:rPr>
            </w:pPr>
            <w:r w:rsidRPr="00E84C12">
              <w:rPr>
                <w:sz w:val="24"/>
              </w:rPr>
              <w:t>№</w:t>
            </w:r>
          </w:p>
        </w:tc>
        <w:tc>
          <w:tcPr>
            <w:tcW w:w="2835" w:type="dxa"/>
            <w:vAlign w:val="center"/>
          </w:tcPr>
          <w:p w:rsidR="009E633E" w:rsidRPr="00E84C12" w:rsidRDefault="009E633E" w:rsidP="009E633E">
            <w:pPr>
              <w:pStyle w:val="a9"/>
              <w:suppressAutoHyphens/>
              <w:ind w:firstLine="0"/>
              <w:jc w:val="center"/>
              <w:rPr>
                <w:sz w:val="24"/>
              </w:rPr>
            </w:pPr>
            <w:r w:rsidRPr="00E84C12">
              <w:rPr>
                <w:sz w:val="24"/>
              </w:rPr>
              <w:t>Наименование</w:t>
            </w:r>
          </w:p>
        </w:tc>
        <w:tc>
          <w:tcPr>
            <w:tcW w:w="3260" w:type="dxa"/>
            <w:vAlign w:val="center"/>
          </w:tcPr>
          <w:p w:rsidR="009E633E" w:rsidRPr="00E84C12" w:rsidRDefault="009E633E" w:rsidP="009E633E">
            <w:pPr>
              <w:pStyle w:val="a9"/>
              <w:suppressAutoHyphens/>
              <w:ind w:right="34" w:firstLine="0"/>
              <w:jc w:val="center"/>
              <w:rPr>
                <w:sz w:val="24"/>
              </w:rPr>
            </w:pPr>
            <w:r w:rsidRPr="00E84C12">
              <w:rPr>
                <w:sz w:val="24"/>
              </w:rPr>
              <w:t>Основания для использования (договор аренды, право собственности и др.)</w:t>
            </w:r>
          </w:p>
        </w:tc>
        <w:tc>
          <w:tcPr>
            <w:tcW w:w="2835" w:type="dxa"/>
            <w:vAlign w:val="center"/>
          </w:tcPr>
          <w:p w:rsidR="009E633E" w:rsidRPr="00E84C12" w:rsidRDefault="009E633E" w:rsidP="009E633E">
            <w:pPr>
              <w:pStyle w:val="a9"/>
              <w:suppressAutoHyphens/>
              <w:ind w:firstLine="0"/>
              <w:jc w:val="center"/>
              <w:rPr>
                <w:sz w:val="24"/>
              </w:rPr>
            </w:pPr>
            <w:r w:rsidRPr="00E84C12">
              <w:rPr>
                <w:sz w:val="24"/>
              </w:rPr>
              <w:t>Иные требования необходимые для оценки заявки участника или подтверждения квалификации</w:t>
            </w:r>
          </w:p>
        </w:tc>
      </w:tr>
      <w:tr w:rsidR="009E633E" w:rsidRPr="00E84C12" w:rsidTr="009E633E">
        <w:trPr>
          <w:trHeight w:val="971"/>
        </w:trPr>
        <w:tc>
          <w:tcPr>
            <w:tcW w:w="534" w:type="dxa"/>
          </w:tcPr>
          <w:p w:rsidR="009E633E" w:rsidRPr="00E84C12" w:rsidRDefault="009E633E" w:rsidP="009E633E">
            <w:pPr>
              <w:pStyle w:val="a9"/>
              <w:suppressAutoHyphens/>
              <w:ind w:right="306" w:firstLine="0"/>
              <w:jc w:val="left"/>
              <w:rPr>
                <w:sz w:val="24"/>
              </w:rPr>
            </w:pPr>
          </w:p>
        </w:tc>
        <w:tc>
          <w:tcPr>
            <w:tcW w:w="2835" w:type="dxa"/>
          </w:tcPr>
          <w:p w:rsidR="009E633E" w:rsidRPr="00E84C12" w:rsidRDefault="009E633E" w:rsidP="009E633E">
            <w:pPr>
              <w:pStyle w:val="a9"/>
              <w:suppressAutoHyphens/>
              <w:ind w:right="306" w:firstLine="0"/>
              <w:jc w:val="left"/>
              <w:rPr>
                <w:sz w:val="24"/>
              </w:rPr>
            </w:pPr>
          </w:p>
        </w:tc>
        <w:tc>
          <w:tcPr>
            <w:tcW w:w="3260" w:type="dxa"/>
          </w:tcPr>
          <w:p w:rsidR="009E633E" w:rsidRPr="00E84C12" w:rsidRDefault="009E633E" w:rsidP="009E633E">
            <w:pPr>
              <w:pStyle w:val="a9"/>
              <w:suppressAutoHyphens/>
              <w:ind w:right="306" w:firstLine="0"/>
              <w:jc w:val="left"/>
              <w:rPr>
                <w:sz w:val="24"/>
              </w:rPr>
            </w:pPr>
          </w:p>
        </w:tc>
        <w:tc>
          <w:tcPr>
            <w:tcW w:w="2835" w:type="dxa"/>
          </w:tcPr>
          <w:p w:rsidR="009E633E" w:rsidRPr="00E84C12" w:rsidRDefault="009E633E" w:rsidP="009E633E">
            <w:pPr>
              <w:pStyle w:val="a9"/>
              <w:suppressAutoHyphens/>
              <w:ind w:right="306" w:firstLine="0"/>
              <w:jc w:val="left"/>
              <w:rPr>
                <w:sz w:val="24"/>
              </w:rPr>
            </w:pPr>
          </w:p>
        </w:tc>
      </w:tr>
    </w:tbl>
    <w:p w:rsidR="009E633E" w:rsidRPr="00E84C12" w:rsidRDefault="009E633E" w:rsidP="009E633E">
      <w:pPr>
        <w:pStyle w:val="a9"/>
        <w:suppressAutoHyphens/>
        <w:ind w:right="306"/>
        <w:jc w:val="center"/>
        <w:rPr>
          <w:sz w:val="28"/>
          <w:szCs w:val="28"/>
        </w:rPr>
      </w:pPr>
    </w:p>
    <w:p w:rsidR="009E633E" w:rsidRPr="00E84C12" w:rsidRDefault="009E633E" w:rsidP="009E633E">
      <w:pPr>
        <w:pStyle w:val="a9"/>
        <w:suppressAutoHyphens/>
        <w:ind w:right="306"/>
        <w:jc w:val="center"/>
        <w:rPr>
          <w:sz w:val="28"/>
          <w:szCs w:val="28"/>
        </w:rPr>
      </w:pPr>
    </w:p>
    <w:p w:rsidR="009E633E" w:rsidRPr="00E84C12" w:rsidRDefault="009E633E" w:rsidP="009E633E">
      <w:pPr>
        <w:pStyle w:val="a9"/>
        <w:suppressAutoHyphens/>
        <w:ind w:right="306"/>
        <w:jc w:val="center"/>
        <w:rPr>
          <w:sz w:val="28"/>
          <w:szCs w:val="28"/>
        </w:rPr>
      </w:pPr>
    </w:p>
    <w:p w:rsidR="009E633E" w:rsidRPr="00E84C12" w:rsidRDefault="009E633E" w:rsidP="009E633E">
      <w:pPr>
        <w:pStyle w:val="a9"/>
        <w:suppressAutoHyphens/>
        <w:ind w:right="306"/>
        <w:jc w:val="center"/>
        <w:rPr>
          <w:sz w:val="28"/>
          <w:szCs w:val="28"/>
        </w:rPr>
      </w:pPr>
    </w:p>
    <w:p w:rsidR="009E633E" w:rsidRPr="00E84C12" w:rsidRDefault="009E633E" w:rsidP="009E633E">
      <w:pPr>
        <w:pStyle w:val="a9"/>
        <w:suppressAutoHyphens/>
        <w:ind w:right="306"/>
        <w:jc w:val="center"/>
        <w:rPr>
          <w:sz w:val="28"/>
          <w:szCs w:val="28"/>
        </w:rPr>
      </w:pPr>
    </w:p>
    <w:p w:rsidR="009E633E" w:rsidRPr="00E84C12" w:rsidRDefault="009E633E" w:rsidP="009E633E">
      <w:pPr>
        <w:pStyle w:val="a9"/>
        <w:suppressAutoHyphens/>
        <w:ind w:right="306"/>
        <w:jc w:val="center"/>
        <w:rPr>
          <w:sz w:val="28"/>
          <w:szCs w:val="28"/>
        </w:rPr>
      </w:pPr>
    </w:p>
    <w:p w:rsidR="009E633E" w:rsidRPr="00E84C12" w:rsidRDefault="009E633E" w:rsidP="009E633E">
      <w:pPr>
        <w:pStyle w:val="a9"/>
        <w:suppressAutoHyphens/>
        <w:ind w:right="306"/>
        <w:jc w:val="center"/>
        <w:rPr>
          <w:sz w:val="28"/>
          <w:szCs w:val="28"/>
        </w:rPr>
      </w:pPr>
    </w:p>
    <w:p w:rsidR="009E633E" w:rsidRPr="00E84C12" w:rsidRDefault="009E633E" w:rsidP="009E633E">
      <w:pPr>
        <w:pStyle w:val="a9"/>
        <w:suppressAutoHyphens/>
        <w:ind w:right="306"/>
        <w:jc w:val="center"/>
        <w:rPr>
          <w:sz w:val="28"/>
          <w:szCs w:val="28"/>
        </w:rPr>
      </w:pPr>
    </w:p>
    <w:p w:rsidR="009E633E" w:rsidRPr="00E84C12" w:rsidRDefault="009E633E" w:rsidP="009E633E">
      <w:pPr>
        <w:pStyle w:val="a9"/>
        <w:suppressAutoHyphens/>
        <w:ind w:right="306"/>
        <w:jc w:val="center"/>
        <w:rPr>
          <w:sz w:val="28"/>
          <w:szCs w:val="28"/>
        </w:rPr>
      </w:pPr>
    </w:p>
    <w:p w:rsidR="009E633E" w:rsidRPr="00E84C12" w:rsidRDefault="009E633E" w:rsidP="009E633E">
      <w:pPr>
        <w:pStyle w:val="a9"/>
        <w:suppressAutoHyphens/>
        <w:ind w:right="306"/>
        <w:jc w:val="center"/>
        <w:rPr>
          <w:sz w:val="28"/>
          <w:szCs w:val="28"/>
        </w:rPr>
      </w:pPr>
    </w:p>
    <w:p w:rsidR="009E633E" w:rsidRPr="00E84C12" w:rsidRDefault="009E633E" w:rsidP="009E633E">
      <w:pPr>
        <w:pStyle w:val="a9"/>
        <w:suppressAutoHyphens/>
        <w:ind w:right="306"/>
        <w:jc w:val="center"/>
        <w:rPr>
          <w:sz w:val="28"/>
          <w:szCs w:val="28"/>
        </w:rPr>
      </w:pPr>
    </w:p>
    <w:p w:rsidR="009E633E" w:rsidRPr="00E84C12" w:rsidRDefault="009E633E" w:rsidP="009E633E">
      <w:pPr>
        <w:pStyle w:val="a9"/>
        <w:suppressAutoHyphens/>
        <w:ind w:left="1440" w:right="306" w:firstLine="0"/>
        <w:jc w:val="left"/>
        <w:rPr>
          <w:sz w:val="28"/>
          <w:szCs w:val="28"/>
        </w:rPr>
      </w:pPr>
    </w:p>
    <w:p w:rsidR="009E633E" w:rsidRPr="00E84C12" w:rsidRDefault="009E633E" w:rsidP="009E633E">
      <w:pPr>
        <w:pStyle w:val="a9"/>
        <w:suppressAutoHyphens/>
        <w:ind w:left="709" w:right="306" w:firstLine="0"/>
        <w:jc w:val="left"/>
        <w:rPr>
          <w:sz w:val="28"/>
          <w:szCs w:val="28"/>
        </w:rPr>
      </w:pPr>
      <w:r w:rsidRPr="00E84C12">
        <w:rPr>
          <w:sz w:val="28"/>
          <w:szCs w:val="28"/>
        </w:rPr>
        <w:t>Имеющий полномочия действовать от имени участника_________________________________________________</w:t>
      </w:r>
    </w:p>
    <w:p w:rsidR="009E633E" w:rsidRPr="00E84C12" w:rsidRDefault="009E633E" w:rsidP="009E633E">
      <w:pPr>
        <w:pStyle w:val="a9"/>
        <w:suppressAutoHyphens/>
        <w:ind w:left="709" w:right="306" w:firstLine="0"/>
        <w:jc w:val="left"/>
        <w:rPr>
          <w:sz w:val="28"/>
          <w:szCs w:val="28"/>
        </w:rPr>
      </w:pPr>
      <w:r w:rsidRPr="00E84C12">
        <w:rPr>
          <w:sz w:val="28"/>
          <w:szCs w:val="28"/>
        </w:rPr>
        <w:t>(Полное наименование участника)</w:t>
      </w:r>
    </w:p>
    <w:p w:rsidR="009E633E" w:rsidRPr="00E84C12" w:rsidRDefault="009E633E" w:rsidP="009E633E">
      <w:pPr>
        <w:pStyle w:val="a9"/>
        <w:suppressAutoHyphens/>
        <w:ind w:left="709" w:right="306" w:firstLine="0"/>
        <w:jc w:val="left"/>
        <w:rPr>
          <w:sz w:val="28"/>
          <w:szCs w:val="28"/>
        </w:rPr>
      </w:pPr>
      <w:r w:rsidRPr="00E84C12">
        <w:rPr>
          <w:sz w:val="28"/>
          <w:szCs w:val="28"/>
        </w:rPr>
        <w:t>___________________________________________________</w:t>
      </w:r>
    </w:p>
    <w:p w:rsidR="009E633E" w:rsidRPr="00E84C12" w:rsidRDefault="009E633E" w:rsidP="009E633E">
      <w:pPr>
        <w:pStyle w:val="a9"/>
        <w:suppressAutoHyphens/>
        <w:ind w:left="709" w:right="306" w:firstLine="0"/>
        <w:jc w:val="left"/>
        <w:rPr>
          <w:sz w:val="28"/>
          <w:szCs w:val="28"/>
        </w:rPr>
      </w:pPr>
      <w:r w:rsidRPr="00E84C12">
        <w:rPr>
          <w:sz w:val="28"/>
          <w:szCs w:val="28"/>
        </w:rPr>
        <w:t xml:space="preserve">(Должность, подпись, ФИО)                                                </w:t>
      </w:r>
    </w:p>
    <w:p w:rsidR="009E633E" w:rsidRPr="00E84C12" w:rsidRDefault="009E633E" w:rsidP="009E633E">
      <w:pPr>
        <w:pStyle w:val="a9"/>
        <w:suppressAutoHyphens/>
        <w:ind w:left="709" w:right="306" w:firstLine="0"/>
        <w:jc w:val="left"/>
        <w:rPr>
          <w:sz w:val="28"/>
          <w:szCs w:val="28"/>
        </w:rPr>
      </w:pPr>
      <w:r w:rsidRPr="00E84C12">
        <w:rPr>
          <w:sz w:val="28"/>
          <w:szCs w:val="28"/>
        </w:rPr>
        <w:t>Печать (при наличии)</w:t>
      </w:r>
    </w:p>
    <w:p w:rsidR="009E633E" w:rsidRPr="00E84C12" w:rsidRDefault="009E633E" w:rsidP="009E633E">
      <w:pPr>
        <w:pStyle w:val="a9"/>
        <w:suppressAutoHyphens/>
        <w:ind w:left="10206" w:right="306" w:firstLine="0"/>
        <w:jc w:val="left"/>
        <w:rPr>
          <w:sz w:val="28"/>
          <w:szCs w:val="28"/>
        </w:rPr>
      </w:pPr>
      <w:r w:rsidRPr="00E84C12">
        <w:rPr>
          <w:b/>
          <w:i/>
          <w:sz w:val="28"/>
          <w:szCs w:val="28"/>
        </w:rPr>
        <w:br w:type="page"/>
      </w:r>
      <w:r w:rsidRPr="00E84C12">
        <w:rPr>
          <w:sz w:val="28"/>
          <w:szCs w:val="28"/>
        </w:rPr>
        <w:t xml:space="preserve">Приложение № </w:t>
      </w:r>
      <w:r>
        <w:rPr>
          <w:sz w:val="28"/>
          <w:szCs w:val="28"/>
        </w:rPr>
        <w:t>6</w:t>
      </w:r>
    </w:p>
    <w:p w:rsidR="009E633E" w:rsidRPr="00E84C12" w:rsidRDefault="009E633E" w:rsidP="009E633E">
      <w:pPr>
        <w:pStyle w:val="a9"/>
        <w:suppressAutoHyphens/>
        <w:ind w:left="10206" w:right="306" w:firstLine="0"/>
        <w:jc w:val="left"/>
        <w:rPr>
          <w:sz w:val="28"/>
          <w:szCs w:val="28"/>
        </w:rPr>
      </w:pPr>
      <w:r w:rsidRPr="00E84C12">
        <w:rPr>
          <w:sz w:val="28"/>
          <w:szCs w:val="28"/>
        </w:rPr>
        <w:t>к конкурсной документации</w:t>
      </w:r>
    </w:p>
    <w:p w:rsidR="009E633E" w:rsidRPr="00E84C12" w:rsidRDefault="009E633E" w:rsidP="009E633E">
      <w:pPr>
        <w:pStyle w:val="a9"/>
        <w:suppressAutoHyphens/>
        <w:ind w:right="306"/>
        <w:jc w:val="left"/>
        <w:rPr>
          <w:b/>
          <w:i/>
          <w:sz w:val="28"/>
          <w:szCs w:val="28"/>
        </w:rPr>
      </w:pPr>
    </w:p>
    <w:p w:rsidR="009E633E" w:rsidRPr="00E84C12" w:rsidRDefault="009E633E" w:rsidP="009E633E">
      <w:pPr>
        <w:pStyle w:val="a9"/>
        <w:suppressAutoHyphens/>
        <w:ind w:right="306"/>
        <w:jc w:val="left"/>
        <w:rPr>
          <w:b/>
          <w:i/>
          <w:sz w:val="28"/>
          <w:szCs w:val="28"/>
        </w:rPr>
      </w:pPr>
    </w:p>
    <w:p w:rsidR="009E633E" w:rsidRDefault="009E633E" w:rsidP="009E633E">
      <w:pPr>
        <w:pStyle w:val="a9"/>
        <w:suppressAutoHyphens/>
        <w:ind w:right="306"/>
        <w:jc w:val="center"/>
        <w:rPr>
          <w:sz w:val="28"/>
          <w:szCs w:val="28"/>
        </w:rPr>
      </w:pPr>
      <w:r>
        <w:rPr>
          <w:sz w:val="28"/>
          <w:szCs w:val="28"/>
        </w:rPr>
        <w:t>6.9. Форма сведений о наличии технических, сервисных служб</w:t>
      </w:r>
    </w:p>
    <w:p w:rsidR="009E633E" w:rsidRDefault="009E633E" w:rsidP="009E633E">
      <w:pPr>
        <w:pStyle w:val="a9"/>
        <w:suppressAutoHyphens/>
        <w:ind w:right="306"/>
        <w:jc w:val="center"/>
        <w:rPr>
          <w:sz w:val="28"/>
          <w:szCs w:val="28"/>
        </w:rPr>
      </w:pPr>
    </w:p>
    <w:p w:rsidR="009E633E" w:rsidRPr="00E84C12" w:rsidRDefault="009E633E" w:rsidP="009E633E">
      <w:pPr>
        <w:pStyle w:val="a9"/>
        <w:suppressAutoHyphens/>
        <w:ind w:right="306"/>
        <w:jc w:val="center"/>
        <w:rPr>
          <w:sz w:val="28"/>
          <w:szCs w:val="28"/>
        </w:rPr>
      </w:pPr>
      <w:r w:rsidRPr="00E84C12">
        <w:rPr>
          <w:sz w:val="28"/>
          <w:szCs w:val="28"/>
        </w:rPr>
        <w:t>Сведения о наличии технических, сервисных служб</w:t>
      </w:r>
    </w:p>
    <w:p w:rsidR="009E633E" w:rsidRPr="00E84C12" w:rsidRDefault="009E633E" w:rsidP="009E633E">
      <w:pPr>
        <w:pStyle w:val="a9"/>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409"/>
        <w:gridCol w:w="2977"/>
        <w:gridCol w:w="2215"/>
        <w:gridCol w:w="2179"/>
        <w:gridCol w:w="2337"/>
      </w:tblGrid>
      <w:tr w:rsidR="009E633E" w:rsidRPr="00E84C12" w:rsidTr="009E633E">
        <w:trPr>
          <w:trHeight w:val="1023"/>
        </w:trPr>
        <w:tc>
          <w:tcPr>
            <w:tcW w:w="534" w:type="dxa"/>
            <w:vAlign w:val="center"/>
          </w:tcPr>
          <w:p w:rsidR="009E633E" w:rsidRPr="00E84C12" w:rsidRDefault="009E633E" w:rsidP="009E633E">
            <w:pPr>
              <w:pStyle w:val="a9"/>
              <w:suppressAutoHyphens/>
              <w:ind w:right="306" w:firstLine="0"/>
              <w:jc w:val="center"/>
              <w:rPr>
                <w:sz w:val="24"/>
              </w:rPr>
            </w:pPr>
            <w:r w:rsidRPr="00E84C12">
              <w:rPr>
                <w:sz w:val="24"/>
              </w:rPr>
              <w:t>№</w:t>
            </w:r>
          </w:p>
        </w:tc>
        <w:tc>
          <w:tcPr>
            <w:tcW w:w="2409" w:type="dxa"/>
            <w:vAlign w:val="center"/>
          </w:tcPr>
          <w:p w:rsidR="009E633E" w:rsidRPr="00E84C12" w:rsidRDefault="009E633E" w:rsidP="009E633E">
            <w:pPr>
              <w:pStyle w:val="a9"/>
              <w:suppressAutoHyphens/>
              <w:ind w:firstLine="0"/>
              <w:jc w:val="center"/>
              <w:rPr>
                <w:sz w:val="24"/>
              </w:rPr>
            </w:pPr>
            <w:r w:rsidRPr="00E84C12">
              <w:rPr>
                <w:sz w:val="24"/>
              </w:rPr>
              <w:t>Адрес местонахождения сервисного центра, сервисной службы</w:t>
            </w:r>
          </w:p>
        </w:tc>
        <w:tc>
          <w:tcPr>
            <w:tcW w:w="2977" w:type="dxa"/>
            <w:vAlign w:val="center"/>
          </w:tcPr>
          <w:p w:rsidR="009E633E" w:rsidRPr="00E84C12" w:rsidRDefault="009E633E" w:rsidP="009E633E">
            <w:pPr>
              <w:pStyle w:val="a9"/>
              <w:suppressAutoHyphens/>
              <w:ind w:right="34" w:firstLine="0"/>
              <w:jc w:val="center"/>
              <w:rPr>
                <w:sz w:val="24"/>
              </w:rPr>
            </w:pPr>
            <w:r w:rsidRPr="00E84C12">
              <w:rPr>
                <w:sz w:val="24"/>
              </w:rPr>
              <w:t>Статус сервисного центра сервисной службы (является ли центр, служба подразделением участника, либо осуществляется сотрудничество на основании договорных отношений)</w:t>
            </w:r>
          </w:p>
        </w:tc>
        <w:tc>
          <w:tcPr>
            <w:tcW w:w="2215" w:type="dxa"/>
            <w:vAlign w:val="center"/>
          </w:tcPr>
          <w:p w:rsidR="009E633E" w:rsidRPr="00E84C12" w:rsidRDefault="009E633E" w:rsidP="009E633E">
            <w:pPr>
              <w:pStyle w:val="a9"/>
              <w:suppressAutoHyphens/>
              <w:ind w:firstLine="0"/>
              <w:jc w:val="center"/>
              <w:rPr>
                <w:sz w:val="24"/>
              </w:rPr>
            </w:pPr>
            <w:r w:rsidRPr="00E84C12">
              <w:rPr>
                <w:sz w:val="24"/>
              </w:rPr>
              <w:t>Среднее время прибытия представителей сервисной службы, среднее время ремонта, рассмотрения сервисным центром</w:t>
            </w:r>
          </w:p>
        </w:tc>
        <w:tc>
          <w:tcPr>
            <w:tcW w:w="2179" w:type="dxa"/>
            <w:vAlign w:val="center"/>
          </w:tcPr>
          <w:p w:rsidR="009E633E" w:rsidRPr="00E84C12" w:rsidRDefault="009E633E" w:rsidP="009E633E">
            <w:pPr>
              <w:pStyle w:val="a9"/>
              <w:suppressAutoHyphens/>
              <w:ind w:firstLine="0"/>
              <w:jc w:val="center"/>
              <w:rPr>
                <w:sz w:val="24"/>
              </w:rPr>
            </w:pPr>
            <w:r w:rsidRPr="00E84C12">
              <w:rPr>
                <w:sz w:val="24"/>
              </w:rPr>
              <w:t>Полномочия (наделен ли правом сервисный центр, сервисная служба осуществлять ремонт данного оборудования</w:t>
            </w:r>
          </w:p>
        </w:tc>
        <w:tc>
          <w:tcPr>
            <w:tcW w:w="2337" w:type="dxa"/>
            <w:vAlign w:val="center"/>
          </w:tcPr>
          <w:p w:rsidR="009E633E" w:rsidRPr="00E84C12" w:rsidRDefault="009E633E" w:rsidP="009E633E">
            <w:pPr>
              <w:pStyle w:val="a9"/>
              <w:suppressAutoHyphens/>
              <w:ind w:firstLine="0"/>
              <w:jc w:val="center"/>
              <w:rPr>
                <w:sz w:val="24"/>
              </w:rPr>
            </w:pPr>
            <w:r w:rsidRPr="00E84C12">
              <w:rPr>
                <w:sz w:val="24"/>
              </w:rPr>
              <w:t>Иные требования необходимые для оценки заявки участника или подтверждения квалификации, в том числе наличие сертификатов</w:t>
            </w:r>
          </w:p>
        </w:tc>
      </w:tr>
      <w:tr w:rsidR="009E633E" w:rsidRPr="00E84C12" w:rsidTr="009E633E">
        <w:trPr>
          <w:trHeight w:val="514"/>
        </w:trPr>
        <w:tc>
          <w:tcPr>
            <w:tcW w:w="534" w:type="dxa"/>
          </w:tcPr>
          <w:p w:rsidR="009E633E" w:rsidRPr="00E84C12" w:rsidRDefault="009E633E" w:rsidP="009E633E">
            <w:pPr>
              <w:pStyle w:val="a9"/>
              <w:suppressAutoHyphens/>
              <w:ind w:right="306" w:firstLine="0"/>
              <w:jc w:val="left"/>
              <w:rPr>
                <w:sz w:val="28"/>
                <w:szCs w:val="28"/>
              </w:rPr>
            </w:pPr>
          </w:p>
        </w:tc>
        <w:tc>
          <w:tcPr>
            <w:tcW w:w="2409" w:type="dxa"/>
          </w:tcPr>
          <w:p w:rsidR="009E633E" w:rsidRPr="00E84C12" w:rsidRDefault="009E633E" w:rsidP="009E633E">
            <w:pPr>
              <w:pStyle w:val="a9"/>
              <w:suppressAutoHyphens/>
              <w:ind w:right="306" w:firstLine="0"/>
              <w:jc w:val="left"/>
              <w:rPr>
                <w:sz w:val="28"/>
                <w:szCs w:val="28"/>
              </w:rPr>
            </w:pPr>
          </w:p>
        </w:tc>
        <w:tc>
          <w:tcPr>
            <w:tcW w:w="2977" w:type="dxa"/>
          </w:tcPr>
          <w:p w:rsidR="009E633E" w:rsidRPr="00E84C12" w:rsidRDefault="009E633E" w:rsidP="009E633E">
            <w:pPr>
              <w:pStyle w:val="a9"/>
              <w:suppressAutoHyphens/>
              <w:ind w:right="306" w:firstLine="0"/>
              <w:jc w:val="left"/>
              <w:rPr>
                <w:sz w:val="28"/>
                <w:szCs w:val="28"/>
              </w:rPr>
            </w:pPr>
          </w:p>
        </w:tc>
        <w:tc>
          <w:tcPr>
            <w:tcW w:w="2215" w:type="dxa"/>
          </w:tcPr>
          <w:p w:rsidR="009E633E" w:rsidRPr="00E84C12" w:rsidRDefault="009E633E" w:rsidP="009E633E">
            <w:pPr>
              <w:pStyle w:val="a9"/>
              <w:suppressAutoHyphens/>
              <w:ind w:right="306" w:firstLine="0"/>
              <w:jc w:val="left"/>
              <w:rPr>
                <w:sz w:val="28"/>
                <w:szCs w:val="28"/>
              </w:rPr>
            </w:pPr>
          </w:p>
        </w:tc>
        <w:tc>
          <w:tcPr>
            <w:tcW w:w="2179" w:type="dxa"/>
          </w:tcPr>
          <w:p w:rsidR="009E633E" w:rsidRPr="00E84C12" w:rsidRDefault="009E633E" w:rsidP="009E633E">
            <w:pPr>
              <w:pStyle w:val="a9"/>
              <w:suppressAutoHyphens/>
              <w:ind w:right="306" w:firstLine="0"/>
              <w:jc w:val="left"/>
              <w:rPr>
                <w:sz w:val="28"/>
                <w:szCs w:val="28"/>
              </w:rPr>
            </w:pPr>
          </w:p>
        </w:tc>
        <w:tc>
          <w:tcPr>
            <w:tcW w:w="2337" w:type="dxa"/>
          </w:tcPr>
          <w:p w:rsidR="009E633E" w:rsidRPr="00E84C12" w:rsidRDefault="009E633E" w:rsidP="009E633E">
            <w:pPr>
              <w:pStyle w:val="a9"/>
              <w:suppressAutoHyphens/>
              <w:ind w:right="306" w:firstLine="0"/>
              <w:jc w:val="left"/>
              <w:rPr>
                <w:sz w:val="28"/>
                <w:szCs w:val="28"/>
              </w:rPr>
            </w:pPr>
          </w:p>
        </w:tc>
      </w:tr>
    </w:tbl>
    <w:p w:rsidR="009E633E" w:rsidRPr="00E84C12" w:rsidRDefault="009E633E" w:rsidP="009E633E">
      <w:pPr>
        <w:pStyle w:val="a9"/>
        <w:suppressAutoHyphens/>
        <w:ind w:right="306"/>
        <w:jc w:val="center"/>
        <w:rPr>
          <w:sz w:val="28"/>
          <w:szCs w:val="28"/>
        </w:rPr>
      </w:pPr>
    </w:p>
    <w:p w:rsidR="009E633E" w:rsidRPr="00E84C12" w:rsidRDefault="009E633E" w:rsidP="009E633E">
      <w:pPr>
        <w:pStyle w:val="a9"/>
        <w:suppressAutoHyphens/>
        <w:ind w:right="306"/>
        <w:jc w:val="center"/>
        <w:rPr>
          <w:sz w:val="28"/>
          <w:szCs w:val="28"/>
        </w:rPr>
      </w:pPr>
    </w:p>
    <w:p w:rsidR="009E633E" w:rsidRPr="00E84C12" w:rsidRDefault="009E633E" w:rsidP="009E633E">
      <w:pPr>
        <w:pStyle w:val="a9"/>
        <w:suppressAutoHyphens/>
        <w:ind w:right="306"/>
        <w:jc w:val="center"/>
        <w:rPr>
          <w:sz w:val="28"/>
          <w:szCs w:val="28"/>
        </w:rPr>
      </w:pPr>
    </w:p>
    <w:p w:rsidR="009E633E" w:rsidRPr="00E84C12" w:rsidRDefault="009E633E" w:rsidP="009E633E">
      <w:pPr>
        <w:pStyle w:val="a9"/>
        <w:suppressAutoHyphens/>
        <w:ind w:right="306"/>
        <w:jc w:val="center"/>
        <w:rPr>
          <w:sz w:val="28"/>
          <w:szCs w:val="28"/>
        </w:rPr>
      </w:pPr>
    </w:p>
    <w:p w:rsidR="009E633E" w:rsidRPr="00E84C12" w:rsidRDefault="009E633E" w:rsidP="009E633E">
      <w:pPr>
        <w:pStyle w:val="a9"/>
        <w:suppressAutoHyphens/>
        <w:ind w:right="306"/>
        <w:jc w:val="center"/>
        <w:rPr>
          <w:sz w:val="28"/>
          <w:szCs w:val="28"/>
        </w:rPr>
      </w:pPr>
    </w:p>
    <w:p w:rsidR="009E633E" w:rsidRPr="00E84C12" w:rsidRDefault="009E633E" w:rsidP="009E633E">
      <w:pPr>
        <w:pStyle w:val="a9"/>
        <w:suppressAutoHyphens/>
        <w:ind w:right="306"/>
        <w:jc w:val="center"/>
        <w:rPr>
          <w:sz w:val="28"/>
          <w:szCs w:val="28"/>
        </w:rPr>
      </w:pPr>
    </w:p>
    <w:p w:rsidR="009E633E" w:rsidRPr="00E84C12" w:rsidRDefault="009E633E" w:rsidP="009E633E">
      <w:pPr>
        <w:pStyle w:val="a9"/>
        <w:suppressAutoHyphens/>
        <w:ind w:right="306"/>
        <w:jc w:val="center"/>
        <w:rPr>
          <w:sz w:val="28"/>
          <w:szCs w:val="28"/>
        </w:rPr>
      </w:pPr>
    </w:p>
    <w:p w:rsidR="009E633E" w:rsidRPr="00E84C12" w:rsidRDefault="009E633E" w:rsidP="009E633E">
      <w:pPr>
        <w:pStyle w:val="a9"/>
        <w:suppressAutoHyphens/>
        <w:ind w:right="306"/>
        <w:jc w:val="center"/>
        <w:rPr>
          <w:sz w:val="28"/>
          <w:szCs w:val="28"/>
        </w:rPr>
      </w:pPr>
    </w:p>
    <w:p w:rsidR="009E633E" w:rsidRPr="00E84C12" w:rsidRDefault="009E633E" w:rsidP="009E633E">
      <w:pPr>
        <w:pStyle w:val="a9"/>
        <w:suppressAutoHyphens/>
        <w:ind w:right="306"/>
        <w:jc w:val="center"/>
        <w:rPr>
          <w:sz w:val="28"/>
          <w:szCs w:val="28"/>
        </w:rPr>
      </w:pPr>
    </w:p>
    <w:p w:rsidR="009E633E" w:rsidRPr="00E84C12" w:rsidRDefault="009E633E" w:rsidP="009E633E">
      <w:pPr>
        <w:pStyle w:val="a9"/>
        <w:suppressAutoHyphens/>
        <w:ind w:right="306"/>
        <w:jc w:val="center"/>
        <w:rPr>
          <w:sz w:val="28"/>
          <w:szCs w:val="28"/>
        </w:rPr>
      </w:pPr>
    </w:p>
    <w:p w:rsidR="009E633E" w:rsidRPr="00E84C12" w:rsidRDefault="009E633E" w:rsidP="009E633E">
      <w:pPr>
        <w:pStyle w:val="a9"/>
        <w:suppressAutoHyphens/>
        <w:ind w:right="306"/>
        <w:jc w:val="center"/>
        <w:rPr>
          <w:sz w:val="28"/>
          <w:szCs w:val="28"/>
        </w:rPr>
      </w:pPr>
    </w:p>
    <w:p w:rsidR="009E633E" w:rsidRPr="00E84C12" w:rsidRDefault="009E633E" w:rsidP="009E633E">
      <w:pPr>
        <w:pStyle w:val="a9"/>
        <w:suppressAutoHyphens/>
        <w:ind w:right="306"/>
        <w:jc w:val="center"/>
        <w:rPr>
          <w:sz w:val="28"/>
          <w:szCs w:val="28"/>
        </w:rPr>
      </w:pPr>
    </w:p>
    <w:p w:rsidR="009E633E" w:rsidRPr="00E84C12" w:rsidRDefault="009E633E" w:rsidP="009E633E">
      <w:pPr>
        <w:pStyle w:val="a9"/>
        <w:suppressAutoHyphens/>
        <w:ind w:right="306" w:firstLine="0"/>
        <w:rPr>
          <w:sz w:val="28"/>
          <w:szCs w:val="28"/>
        </w:rPr>
      </w:pPr>
      <w:r w:rsidRPr="00E84C12">
        <w:rPr>
          <w:sz w:val="28"/>
          <w:szCs w:val="28"/>
        </w:rPr>
        <w:t>Имеющий полномочия действовать от имени участника _________________________________________________</w:t>
      </w:r>
    </w:p>
    <w:p w:rsidR="009E633E" w:rsidRPr="00E84C12" w:rsidRDefault="009E633E" w:rsidP="009E633E">
      <w:pPr>
        <w:pStyle w:val="a9"/>
        <w:suppressAutoHyphens/>
        <w:ind w:right="306" w:firstLine="0"/>
        <w:rPr>
          <w:sz w:val="28"/>
          <w:szCs w:val="28"/>
        </w:rPr>
      </w:pPr>
      <w:r w:rsidRPr="00E84C12">
        <w:rPr>
          <w:sz w:val="28"/>
          <w:szCs w:val="28"/>
        </w:rPr>
        <w:t>(Полное наименование участника)</w:t>
      </w:r>
    </w:p>
    <w:p w:rsidR="009E633E" w:rsidRPr="00E84C12" w:rsidRDefault="009E633E" w:rsidP="009E633E">
      <w:pPr>
        <w:pStyle w:val="a9"/>
        <w:suppressAutoHyphens/>
        <w:ind w:right="306" w:firstLine="0"/>
        <w:rPr>
          <w:sz w:val="28"/>
          <w:szCs w:val="28"/>
        </w:rPr>
      </w:pPr>
      <w:r w:rsidRPr="00E84C12">
        <w:rPr>
          <w:sz w:val="28"/>
          <w:szCs w:val="28"/>
        </w:rPr>
        <w:t>___________________________________________________</w:t>
      </w:r>
    </w:p>
    <w:p w:rsidR="009E633E" w:rsidRPr="00E84C12" w:rsidRDefault="009E633E" w:rsidP="009E633E">
      <w:pPr>
        <w:pStyle w:val="a9"/>
        <w:suppressAutoHyphens/>
        <w:ind w:right="306" w:firstLine="0"/>
        <w:jc w:val="left"/>
        <w:rPr>
          <w:sz w:val="28"/>
          <w:szCs w:val="28"/>
        </w:rPr>
      </w:pPr>
      <w:r w:rsidRPr="00E84C12">
        <w:rPr>
          <w:sz w:val="28"/>
          <w:szCs w:val="28"/>
        </w:rPr>
        <w:t xml:space="preserve">(Должность, подпись, ФИО)                                                </w:t>
      </w:r>
    </w:p>
    <w:p w:rsidR="009E633E" w:rsidRPr="00863290" w:rsidRDefault="009E633E" w:rsidP="009E633E">
      <w:pPr>
        <w:pStyle w:val="a9"/>
        <w:suppressAutoHyphens/>
        <w:ind w:right="306" w:firstLine="0"/>
        <w:jc w:val="left"/>
        <w:rPr>
          <w:sz w:val="28"/>
          <w:szCs w:val="28"/>
        </w:rPr>
      </w:pPr>
      <w:r w:rsidRPr="00E84C12">
        <w:rPr>
          <w:sz w:val="28"/>
          <w:szCs w:val="28"/>
        </w:rPr>
        <w:t>Печать (при наличии)</w:t>
      </w:r>
    </w:p>
    <w:p w:rsidR="009E633E" w:rsidRDefault="009E633E" w:rsidP="009E633E">
      <w:pPr>
        <w:pStyle w:val="a9"/>
        <w:suppressAutoHyphens/>
        <w:ind w:left="10206" w:right="306" w:firstLine="0"/>
        <w:jc w:val="left"/>
        <w:rPr>
          <w:sz w:val="28"/>
          <w:szCs w:val="28"/>
        </w:rPr>
      </w:pPr>
    </w:p>
    <w:p w:rsidR="009E633E" w:rsidRDefault="009E633E" w:rsidP="009E633E">
      <w:pPr>
        <w:pStyle w:val="a9"/>
        <w:suppressAutoHyphens/>
        <w:ind w:left="10206" w:right="306" w:firstLine="0"/>
        <w:jc w:val="left"/>
        <w:rPr>
          <w:sz w:val="28"/>
          <w:szCs w:val="28"/>
        </w:rPr>
      </w:pPr>
    </w:p>
    <w:p w:rsidR="009E633E" w:rsidRDefault="009E633E" w:rsidP="009E633E">
      <w:pPr>
        <w:pStyle w:val="a9"/>
        <w:suppressAutoHyphens/>
        <w:ind w:left="10206" w:right="306" w:firstLine="0"/>
        <w:jc w:val="left"/>
        <w:rPr>
          <w:sz w:val="28"/>
          <w:szCs w:val="28"/>
        </w:rPr>
      </w:pPr>
    </w:p>
    <w:p w:rsidR="009E633E" w:rsidRDefault="009E633E" w:rsidP="009E633E">
      <w:pPr>
        <w:pStyle w:val="a9"/>
        <w:suppressAutoHyphens/>
        <w:ind w:left="10206" w:right="306" w:firstLine="0"/>
        <w:jc w:val="left"/>
        <w:rPr>
          <w:sz w:val="28"/>
          <w:szCs w:val="28"/>
        </w:rPr>
      </w:pPr>
    </w:p>
    <w:p w:rsidR="009E633E" w:rsidRPr="0063706D" w:rsidRDefault="009E633E" w:rsidP="009E633E">
      <w:pPr>
        <w:pStyle w:val="a9"/>
        <w:suppressAutoHyphens/>
        <w:ind w:left="10206" w:right="306" w:firstLine="0"/>
        <w:jc w:val="left"/>
        <w:rPr>
          <w:sz w:val="28"/>
          <w:szCs w:val="28"/>
        </w:rPr>
      </w:pPr>
      <w:r w:rsidRPr="00F24C89">
        <w:rPr>
          <w:sz w:val="28"/>
          <w:szCs w:val="28"/>
        </w:rPr>
        <w:t xml:space="preserve">Приложение № </w:t>
      </w:r>
      <w:r>
        <w:rPr>
          <w:sz w:val="28"/>
          <w:szCs w:val="28"/>
        </w:rPr>
        <w:t>6</w:t>
      </w:r>
    </w:p>
    <w:p w:rsidR="009E633E" w:rsidRPr="00F24C89" w:rsidRDefault="009E633E" w:rsidP="009E633E">
      <w:pPr>
        <w:pStyle w:val="a9"/>
        <w:suppressAutoHyphens/>
        <w:ind w:left="10206" w:right="306" w:firstLine="0"/>
        <w:jc w:val="left"/>
        <w:rPr>
          <w:sz w:val="28"/>
          <w:szCs w:val="28"/>
        </w:rPr>
      </w:pPr>
      <w:r w:rsidRPr="00F24C89">
        <w:rPr>
          <w:sz w:val="28"/>
          <w:szCs w:val="28"/>
        </w:rPr>
        <w:t>к конкурсной документации</w:t>
      </w:r>
    </w:p>
    <w:p w:rsidR="009E633E" w:rsidRPr="00F24C89" w:rsidRDefault="009E633E" w:rsidP="009E633E">
      <w:pPr>
        <w:pStyle w:val="a9"/>
        <w:suppressAutoHyphens/>
        <w:ind w:right="306"/>
        <w:jc w:val="left"/>
        <w:rPr>
          <w:b/>
          <w:i/>
          <w:sz w:val="28"/>
          <w:szCs w:val="28"/>
        </w:rPr>
      </w:pPr>
    </w:p>
    <w:p w:rsidR="009E633E" w:rsidRPr="00F24C89" w:rsidRDefault="009E633E" w:rsidP="009E633E">
      <w:pPr>
        <w:pStyle w:val="a9"/>
        <w:suppressAutoHyphens/>
        <w:ind w:right="306"/>
        <w:jc w:val="left"/>
        <w:rPr>
          <w:b/>
          <w:i/>
          <w:sz w:val="28"/>
          <w:szCs w:val="28"/>
        </w:rPr>
      </w:pPr>
    </w:p>
    <w:p w:rsidR="009E633E" w:rsidRDefault="009E633E" w:rsidP="009E633E">
      <w:pPr>
        <w:pStyle w:val="a9"/>
        <w:suppressAutoHyphens/>
        <w:ind w:right="306"/>
        <w:jc w:val="center"/>
        <w:rPr>
          <w:sz w:val="28"/>
          <w:szCs w:val="28"/>
        </w:rPr>
      </w:pPr>
      <w:r>
        <w:rPr>
          <w:sz w:val="28"/>
          <w:szCs w:val="28"/>
        </w:rPr>
        <w:t>6.10. Форма сведений о наличии филиалов, представительств, иных обособленных подразделений</w:t>
      </w:r>
    </w:p>
    <w:p w:rsidR="009E633E" w:rsidRDefault="009E633E" w:rsidP="009E633E">
      <w:pPr>
        <w:pStyle w:val="a9"/>
        <w:suppressAutoHyphens/>
        <w:ind w:right="306"/>
        <w:jc w:val="center"/>
        <w:rPr>
          <w:sz w:val="28"/>
          <w:szCs w:val="28"/>
        </w:rPr>
      </w:pPr>
    </w:p>
    <w:p w:rsidR="009E633E" w:rsidRPr="0063706D" w:rsidRDefault="009E633E" w:rsidP="009E633E">
      <w:pPr>
        <w:pStyle w:val="a9"/>
        <w:suppressAutoHyphens/>
        <w:ind w:right="306"/>
        <w:jc w:val="center"/>
        <w:rPr>
          <w:sz w:val="28"/>
          <w:szCs w:val="28"/>
        </w:rPr>
      </w:pPr>
      <w:r w:rsidRPr="00F24C89">
        <w:rPr>
          <w:sz w:val="28"/>
          <w:szCs w:val="28"/>
        </w:rPr>
        <w:t xml:space="preserve">Сведения о наличии </w:t>
      </w:r>
      <w:r>
        <w:rPr>
          <w:sz w:val="28"/>
          <w:szCs w:val="28"/>
        </w:rPr>
        <w:t>филиалов, представительств, иных обособленных подразделений</w:t>
      </w:r>
    </w:p>
    <w:p w:rsidR="009E633E" w:rsidRPr="00F24C89" w:rsidRDefault="009E633E" w:rsidP="009E633E">
      <w:pPr>
        <w:pStyle w:val="a9"/>
        <w:suppressAutoHyphens/>
        <w:ind w:right="306"/>
        <w:jc w:val="center"/>
        <w:rPr>
          <w:sz w:val="28"/>
          <w:szCs w:val="28"/>
        </w:rPr>
      </w:pPr>
    </w:p>
    <w:tbl>
      <w:tblPr>
        <w:tblpPr w:leftFromText="180" w:rightFromText="180" w:vertAnchor="text" w:tblpXSpec="center" w:tblpY="1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34"/>
        <w:gridCol w:w="6018"/>
        <w:gridCol w:w="7434"/>
      </w:tblGrid>
      <w:tr w:rsidR="009E633E" w:rsidRPr="00F24C89" w:rsidTr="009E633E">
        <w:trPr>
          <w:trHeight w:val="1023"/>
        </w:trPr>
        <w:tc>
          <w:tcPr>
            <w:tcW w:w="451" w:type="pct"/>
          </w:tcPr>
          <w:p w:rsidR="009E633E" w:rsidRPr="00F24C89" w:rsidRDefault="009E633E" w:rsidP="009E633E">
            <w:pPr>
              <w:pStyle w:val="a9"/>
              <w:suppressAutoHyphens/>
              <w:ind w:right="306" w:firstLine="0"/>
              <w:jc w:val="left"/>
              <w:rPr>
                <w:sz w:val="24"/>
              </w:rPr>
            </w:pPr>
            <w:r w:rsidRPr="00F24C89">
              <w:rPr>
                <w:sz w:val="24"/>
              </w:rPr>
              <w:t>№</w:t>
            </w:r>
          </w:p>
        </w:tc>
        <w:tc>
          <w:tcPr>
            <w:tcW w:w="2035" w:type="pct"/>
          </w:tcPr>
          <w:p w:rsidR="009E633E" w:rsidRPr="00F24C89" w:rsidRDefault="009E633E" w:rsidP="009E633E">
            <w:pPr>
              <w:pStyle w:val="a9"/>
              <w:suppressAutoHyphens/>
              <w:ind w:firstLine="0"/>
              <w:jc w:val="left"/>
              <w:rPr>
                <w:sz w:val="24"/>
              </w:rPr>
            </w:pPr>
            <w:r w:rsidRPr="00F24C89">
              <w:rPr>
                <w:sz w:val="24"/>
              </w:rPr>
              <w:t xml:space="preserve">Адрес местонахождения </w:t>
            </w:r>
            <w:r>
              <w:rPr>
                <w:sz w:val="24"/>
              </w:rPr>
              <w:t>филиала, представительства, иного обособленного подразделения</w:t>
            </w:r>
          </w:p>
        </w:tc>
        <w:tc>
          <w:tcPr>
            <w:tcW w:w="2514" w:type="pct"/>
          </w:tcPr>
          <w:p w:rsidR="009E633E" w:rsidRPr="00F24C89" w:rsidRDefault="009E633E" w:rsidP="009E633E">
            <w:pPr>
              <w:pStyle w:val="a9"/>
              <w:suppressAutoHyphens/>
              <w:ind w:right="34" w:firstLine="0"/>
              <w:jc w:val="left"/>
              <w:rPr>
                <w:sz w:val="24"/>
              </w:rPr>
            </w:pPr>
            <w:r>
              <w:rPr>
                <w:sz w:val="24"/>
              </w:rPr>
              <w:t>Наименование филиала, представительства, иного обособленного подразделения</w:t>
            </w:r>
          </w:p>
        </w:tc>
      </w:tr>
      <w:tr w:rsidR="009E633E" w:rsidRPr="00F24C89" w:rsidTr="009E633E">
        <w:trPr>
          <w:trHeight w:val="514"/>
        </w:trPr>
        <w:tc>
          <w:tcPr>
            <w:tcW w:w="451" w:type="pct"/>
          </w:tcPr>
          <w:p w:rsidR="009E633E" w:rsidRPr="00F24C89" w:rsidRDefault="009E633E" w:rsidP="009E633E">
            <w:pPr>
              <w:pStyle w:val="a9"/>
              <w:suppressAutoHyphens/>
              <w:ind w:right="306" w:firstLine="0"/>
              <w:jc w:val="left"/>
              <w:rPr>
                <w:sz w:val="28"/>
                <w:szCs w:val="28"/>
              </w:rPr>
            </w:pPr>
          </w:p>
        </w:tc>
        <w:tc>
          <w:tcPr>
            <w:tcW w:w="2035" w:type="pct"/>
          </w:tcPr>
          <w:p w:rsidR="009E633E" w:rsidRPr="00F24C89" w:rsidRDefault="009E633E" w:rsidP="009E633E">
            <w:pPr>
              <w:pStyle w:val="a9"/>
              <w:suppressAutoHyphens/>
              <w:ind w:right="306" w:firstLine="0"/>
              <w:jc w:val="left"/>
              <w:rPr>
                <w:sz w:val="28"/>
                <w:szCs w:val="28"/>
              </w:rPr>
            </w:pPr>
          </w:p>
        </w:tc>
        <w:tc>
          <w:tcPr>
            <w:tcW w:w="2514" w:type="pct"/>
          </w:tcPr>
          <w:p w:rsidR="009E633E" w:rsidRPr="00F24C89" w:rsidRDefault="009E633E" w:rsidP="009E633E">
            <w:pPr>
              <w:pStyle w:val="a9"/>
              <w:suppressAutoHyphens/>
              <w:ind w:right="306" w:firstLine="0"/>
              <w:jc w:val="left"/>
              <w:rPr>
                <w:sz w:val="28"/>
                <w:szCs w:val="28"/>
              </w:rPr>
            </w:pPr>
          </w:p>
        </w:tc>
      </w:tr>
    </w:tbl>
    <w:p w:rsidR="009E633E" w:rsidRPr="00F24C89" w:rsidRDefault="009E633E" w:rsidP="009E633E">
      <w:pPr>
        <w:pStyle w:val="a9"/>
        <w:suppressAutoHyphens/>
        <w:ind w:right="306"/>
        <w:jc w:val="center"/>
        <w:rPr>
          <w:sz w:val="28"/>
          <w:szCs w:val="28"/>
        </w:rPr>
      </w:pPr>
    </w:p>
    <w:p w:rsidR="009E633E" w:rsidRPr="00F24C89" w:rsidRDefault="009E633E" w:rsidP="009E633E">
      <w:pPr>
        <w:pStyle w:val="a9"/>
        <w:suppressAutoHyphens/>
        <w:ind w:right="306"/>
        <w:jc w:val="center"/>
        <w:rPr>
          <w:sz w:val="28"/>
          <w:szCs w:val="28"/>
        </w:rPr>
      </w:pPr>
    </w:p>
    <w:p w:rsidR="009E633E" w:rsidRPr="00F24C89" w:rsidRDefault="009E633E" w:rsidP="009E633E">
      <w:pPr>
        <w:pStyle w:val="a9"/>
        <w:suppressAutoHyphens/>
        <w:ind w:right="306"/>
        <w:jc w:val="center"/>
        <w:rPr>
          <w:sz w:val="28"/>
          <w:szCs w:val="28"/>
        </w:rPr>
      </w:pPr>
    </w:p>
    <w:p w:rsidR="009E633E" w:rsidRPr="00F24C89" w:rsidRDefault="009E633E" w:rsidP="009E633E">
      <w:pPr>
        <w:pStyle w:val="a9"/>
        <w:suppressAutoHyphens/>
        <w:ind w:right="306" w:firstLine="0"/>
        <w:rPr>
          <w:sz w:val="28"/>
          <w:szCs w:val="28"/>
        </w:rPr>
      </w:pPr>
      <w:r w:rsidRPr="00F24C89">
        <w:rPr>
          <w:sz w:val="28"/>
          <w:szCs w:val="28"/>
        </w:rPr>
        <w:t>Имеющий полномочия действовать от имени участника _________________________________________________</w:t>
      </w:r>
    </w:p>
    <w:p w:rsidR="009E633E" w:rsidRDefault="009E633E" w:rsidP="009E633E">
      <w:pPr>
        <w:pStyle w:val="a9"/>
        <w:suppressAutoHyphens/>
        <w:ind w:right="306" w:firstLine="0"/>
        <w:rPr>
          <w:sz w:val="28"/>
          <w:szCs w:val="28"/>
        </w:rPr>
      </w:pPr>
      <w:r w:rsidRPr="00F24C89">
        <w:rPr>
          <w:sz w:val="28"/>
          <w:szCs w:val="28"/>
        </w:rPr>
        <w:t>(Полное наименование участника)</w:t>
      </w:r>
    </w:p>
    <w:p w:rsidR="009E633E" w:rsidRPr="00F24C89" w:rsidRDefault="009E633E" w:rsidP="009E633E">
      <w:pPr>
        <w:pStyle w:val="a9"/>
        <w:suppressAutoHyphens/>
        <w:ind w:right="306" w:firstLine="0"/>
        <w:jc w:val="left"/>
        <w:rPr>
          <w:sz w:val="28"/>
          <w:szCs w:val="28"/>
        </w:rPr>
      </w:pPr>
      <w:r w:rsidRPr="00F24C89">
        <w:rPr>
          <w:sz w:val="28"/>
          <w:szCs w:val="28"/>
        </w:rPr>
        <w:t xml:space="preserve">(Должность, подпись, ФИО)                                                </w:t>
      </w:r>
    </w:p>
    <w:p w:rsidR="009E633E" w:rsidRDefault="009E633E" w:rsidP="009E633E">
      <w:pPr>
        <w:pStyle w:val="a9"/>
        <w:suppressAutoHyphens/>
        <w:ind w:right="306" w:firstLine="0"/>
        <w:jc w:val="left"/>
        <w:rPr>
          <w:sz w:val="28"/>
          <w:szCs w:val="28"/>
        </w:rPr>
      </w:pPr>
      <w:r w:rsidRPr="00F24C89">
        <w:rPr>
          <w:sz w:val="28"/>
          <w:szCs w:val="28"/>
        </w:rPr>
        <w:t>Печать (при наличии)</w:t>
      </w:r>
    </w:p>
    <w:p w:rsidR="009E633E" w:rsidRPr="0063706D" w:rsidRDefault="009E633E" w:rsidP="009E633E">
      <w:pPr>
        <w:pStyle w:val="a9"/>
        <w:suppressAutoHyphens/>
        <w:ind w:right="306" w:firstLine="0"/>
        <w:rPr>
          <w:sz w:val="28"/>
          <w:szCs w:val="28"/>
        </w:rPr>
      </w:pPr>
    </w:p>
    <w:p w:rsidR="009E633E" w:rsidRPr="00F24C89" w:rsidRDefault="009E633E" w:rsidP="009E633E">
      <w:pPr>
        <w:pStyle w:val="a9"/>
        <w:suppressAutoHyphens/>
        <w:ind w:right="306" w:firstLine="0"/>
        <w:rPr>
          <w:sz w:val="28"/>
          <w:szCs w:val="28"/>
        </w:rPr>
      </w:pPr>
      <w:r w:rsidRPr="00F24C89">
        <w:rPr>
          <w:sz w:val="28"/>
          <w:szCs w:val="28"/>
        </w:rPr>
        <w:t>___________________________________________________</w:t>
      </w:r>
    </w:p>
    <w:p w:rsidR="009E633E" w:rsidRPr="009F4661" w:rsidRDefault="009E633E" w:rsidP="009E633E">
      <w:pPr>
        <w:ind w:firstLine="709"/>
        <w:jc w:val="both"/>
        <w:rPr>
          <w:i/>
          <w:sz w:val="28"/>
          <w:szCs w:val="28"/>
        </w:rPr>
      </w:pPr>
    </w:p>
    <w:p w:rsidR="009E633E" w:rsidRDefault="009E633E" w:rsidP="009E633E"/>
    <w:p w:rsidR="00556B6D" w:rsidRPr="009F4661" w:rsidRDefault="00556B6D" w:rsidP="00AD56ED">
      <w:pPr>
        <w:jc w:val="both"/>
        <w:rPr>
          <w:i/>
          <w:sz w:val="28"/>
          <w:szCs w:val="28"/>
        </w:rPr>
      </w:pPr>
    </w:p>
    <w:sectPr w:rsidR="00556B6D" w:rsidRPr="009F4661" w:rsidSect="00F5546A">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F28" w:rsidRDefault="00D46F28" w:rsidP="00556B6D">
      <w:r>
        <w:separator/>
      </w:r>
    </w:p>
  </w:endnote>
  <w:endnote w:type="continuationSeparator" w:id="0">
    <w:p w:rsidR="00D46F28" w:rsidRDefault="00D46F28" w:rsidP="00556B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F28" w:rsidRDefault="00D46F28">
    <w:pPr>
      <w:pStyle w:val="af3"/>
      <w:jc w:val="center"/>
    </w:pPr>
  </w:p>
  <w:p w:rsidR="00D46F28" w:rsidRDefault="00D46F28">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F28" w:rsidRPr="00DF6690" w:rsidRDefault="00D46F28" w:rsidP="00E74429">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F28" w:rsidRDefault="00D46F28" w:rsidP="00556B6D">
      <w:r>
        <w:separator/>
      </w:r>
    </w:p>
  </w:footnote>
  <w:footnote w:type="continuationSeparator" w:id="0">
    <w:p w:rsidR="00D46F28" w:rsidRDefault="00D46F28" w:rsidP="00556B6D">
      <w:r>
        <w:continuationSeparator/>
      </w:r>
    </w:p>
  </w:footnote>
  <w:footnote w:id="1">
    <w:p w:rsidR="00D46F28" w:rsidRDefault="00D46F28" w:rsidP="001B0D25">
      <w:pPr>
        <w:pStyle w:val="ae"/>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2">
    <w:p w:rsidR="00D46F28" w:rsidRPr="004A0906" w:rsidRDefault="00D46F28" w:rsidP="001B0D25">
      <w:pPr>
        <w:pStyle w:val="ae"/>
      </w:pPr>
      <w:r w:rsidRPr="004A0906">
        <w:rPr>
          <w:rStyle w:val="ad"/>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3">
    <w:p w:rsidR="00D46F28" w:rsidRPr="004A0906" w:rsidRDefault="00D46F28" w:rsidP="001B0D25">
      <w:pPr>
        <w:pStyle w:val="ae"/>
      </w:pPr>
      <w:r w:rsidRPr="004A0906">
        <w:rPr>
          <w:rStyle w:val="ad"/>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указывается их общая стоимость.</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73830"/>
      <w:docPartObj>
        <w:docPartGallery w:val="Page Numbers (Top of Page)"/>
        <w:docPartUnique/>
      </w:docPartObj>
    </w:sdtPr>
    <w:sdtContent>
      <w:p w:rsidR="00D46F28" w:rsidRDefault="00227AF6">
        <w:pPr>
          <w:pStyle w:val="af1"/>
          <w:jc w:val="center"/>
        </w:pPr>
        <w:fldSimple w:instr=" PAGE   \* MERGEFORMAT ">
          <w:r w:rsidR="00C0686D">
            <w:rPr>
              <w:noProof/>
            </w:rPr>
            <w:t>7</w:t>
          </w:r>
        </w:fldSimple>
      </w:p>
    </w:sdtContent>
  </w:sdt>
  <w:p w:rsidR="00D46F28" w:rsidRDefault="00D46F28">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73822"/>
      <w:docPartObj>
        <w:docPartGallery w:val="Page Numbers (Top of Page)"/>
        <w:docPartUnique/>
      </w:docPartObj>
    </w:sdtPr>
    <w:sdtContent>
      <w:p w:rsidR="00D46F28" w:rsidRDefault="00227AF6">
        <w:pPr>
          <w:pStyle w:val="af1"/>
          <w:jc w:val="center"/>
        </w:pPr>
        <w:fldSimple w:instr=" PAGE   \* MERGEFORMAT ">
          <w:r w:rsidR="00C0686D">
            <w:rPr>
              <w:noProof/>
            </w:rPr>
            <w:t>76</w:t>
          </w:r>
        </w:fldSimple>
      </w:p>
    </w:sdtContent>
  </w:sdt>
  <w:p w:rsidR="00D46F28" w:rsidRDefault="00D46F28">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5B52571"/>
    <w:multiLevelType w:val="multilevel"/>
    <w:tmpl w:val="63CABE62"/>
    <w:lvl w:ilvl="0">
      <w:start w:val="1"/>
      <w:numFmt w:val="decimal"/>
      <w:lvlText w:val="%1."/>
      <w:lvlJc w:val="left"/>
      <w:pPr>
        <w:ind w:left="900" w:hanging="360"/>
      </w:pPr>
      <w:rPr>
        <w:rFonts w:cs="Times New Roman" w:hint="default"/>
        <w:b/>
      </w:rPr>
    </w:lvl>
    <w:lvl w:ilvl="1">
      <w:start w:val="1"/>
      <w:numFmt w:val="decimal"/>
      <w:isLgl/>
      <w:lvlText w:val="%1.%2."/>
      <w:lvlJc w:val="left"/>
      <w:pPr>
        <w:ind w:left="1560" w:hanging="1020"/>
      </w:pPr>
      <w:rPr>
        <w:rFonts w:cs="Times New Roman" w:hint="default"/>
      </w:rPr>
    </w:lvl>
    <w:lvl w:ilvl="2">
      <w:start w:val="1"/>
      <w:numFmt w:val="decimal"/>
      <w:isLgl/>
      <w:lvlText w:val="%1.%2.%3."/>
      <w:lvlJc w:val="left"/>
      <w:pPr>
        <w:ind w:left="6548" w:hanging="1020"/>
      </w:pPr>
      <w:rPr>
        <w:rFonts w:cs="Times New Roman" w:hint="default"/>
      </w:rPr>
    </w:lvl>
    <w:lvl w:ilvl="3">
      <w:start w:val="1"/>
      <w:numFmt w:val="decimal"/>
      <w:isLgl/>
      <w:lvlText w:val="%1.%2.%3.%4."/>
      <w:lvlJc w:val="left"/>
      <w:pPr>
        <w:ind w:left="1560" w:hanging="10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2">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00F3A5F"/>
    <w:multiLevelType w:val="hybridMultilevel"/>
    <w:tmpl w:val="1BDC0A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3F60B16"/>
    <w:multiLevelType w:val="multilevel"/>
    <w:tmpl w:val="EEF00730"/>
    <w:lvl w:ilvl="0">
      <w:start w:val="1"/>
      <w:numFmt w:val="decimal"/>
      <w:lvlText w:val="%1."/>
      <w:lvlJc w:val="left"/>
      <w:pPr>
        <w:ind w:left="825" w:hanging="825"/>
      </w:pPr>
      <w:rPr>
        <w:rFonts w:hint="default"/>
      </w:rPr>
    </w:lvl>
    <w:lvl w:ilvl="1">
      <w:start w:val="13"/>
      <w:numFmt w:val="decimal"/>
      <w:lvlText w:val="%1.%2."/>
      <w:lvlJc w:val="left"/>
      <w:pPr>
        <w:ind w:left="1532" w:hanging="825"/>
      </w:pPr>
      <w:rPr>
        <w:rFonts w:hint="default"/>
      </w:rPr>
    </w:lvl>
    <w:lvl w:ilvl="2">
      <w:start w:val="3"/>
      <w:numFmt w:val="decimal"/>
      <w:lvlText w:val="%1.%2.%3."/>
      <w:lvlJc w:val="left"/>
      <w:pPr>
        <w:ind w:left="2239" w:hanging="825"/>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7">
    <w:nsid w:val="198C32D5"/>
    <w:multiLevelType w:val="hybridMultilevel"/>
    <w:tmpl w:val="E8627594"/>
    <w:lvl w:ilvl="0" w:tplc="BA7E0B9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A73554E"/>
    <w:multiLevelType w:val="multilevel"/>
    <w:tmpl w:val="A8601384"/>
    <w:lvl w:ilvl="0">
      <w:start w:val="1"/>
      <w:numFmt w:val="decimal"/>
      <w:lvlText w:val="%1."/>
      <w:lvlJc w:val="left"/>
      <w:pPr>
        <w:ind w:left="825" w:hanging="825"/>
      </w:pPr>
      <w:rPr>
        <w:rFonts w:hint="default"/>
      </w:rPr>
    </w:lvl>
    <w:lvl w:ilvl="1">
      <w:start w:val="13"/>
      <w:numFmt w:val="decimal"/>
      <w:lvlText w:val="%1.%2."/>
      <w:lvlJc w:val="left"/>
      <w:pPr>
        <w:ind w:left="1532" w:hanging="825"/>
      </w:pPr>
      <w:rPr>
        <w:rFonts w:hint="default"/>
      </w:rPr>
    </w:lvl>
    <w:lvl w:ilvl="2">
      <w:start w:val="1"/>
      <w:numFmt w:val="decimal"/>
      <w:lvlText w:val="%1.%2.%3."/>
      <w:lvlJc w:val="left"/>
      <w:pPr>
        <w:ind w:left="2239" w:hanging="825"/>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9">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1F792207"/>
    <w:multiLevelType w:val="multilevel"/>
    <w:tmpl w:val="2F5E8A12"/>
    <w:lvl w:ilvl="0">
      <w:start w:val="1"/>
      <w:numFmt w:val="decimal"/>
      <w:lvlText w:val="%1."/>
      <w:lvlJc w:val="left"/>
      <w:pPr>
        <w:ind w:left="3196" w:hanging="360"/>
      </w:pPr>
      <w:rPr>
        <w:rFonts w:hint="default"/>
      </w:rPr>
    </w:lvl>
    <w:lvl w:ilvl="1">
      <w:start w:val="1"/>
      <w:numFmt w:val="decimal"/>
      <w:isLgl/>
      <w:lvlText w:val="%1.%2."/>
      <w:lvlJc w:val="left"/>
      <w:pPr>
        <w:ind w:left="3348" w:hanging="720"/>
      </w:pPr>
      <w:rPr>
        <w:rFonts w:hint="default"/>
      </w:rPr>
    </w:lvl>
    <w:lvl w:ilvl="2">
      <w:start w:val="1"/>
      <w:numFmt w:val="decimal"/>
      <w:isLgl/>
      <w:lvlText w:val="%1.%2.%3."/>
      <w:lvlJc w:val="left"/>
      <w:pPr>
        <w:ind w:left="3556" w:hanging="720"/>
      </w:pPr>
      <w:rPr>
        <w:rFonts w:hint="default"/>
        <w:i w:val="0"/>
      </w:rPr>
    </w:lvl>
    <w:lvl w:ilvl="3">
      <w:start w:val="1"/>
      <w:numFmt w:val="decimal"/>
      <w:isLgl/>
      <w:lvlText w:val="%1.%2.%3.%4."/>
      <w:lvlJc w:val="left"/>
      <w:pPr>
        <w:ind w:left="3916" w:hanging="108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068" w:hanging="1440"/>
      </w:pPr>
      <w:rPr>
        <w:rFonts w:hint="default"/>
      </w:rPr>
    </w:lvl>
    <w:lvl w:ilvl="6">
      <w:start w:val="1"/>
      <w:numFmt w:val="decimal"/>
      <w:isLgl/>
      <w:lvlText w:val="%1.%2.%3.%4.%5.%6.%7."/>
      <w:lvlJc w:val="left"/>
      <w:pPr>
        <w:ind w:left="4068" w:hanging="1440"/>
      </w:pPr>
      <w:rPr>
        <w:rFonts w:hint="default"/>
      </w:rPr>
    </w:lvl>
    <w:lvl w:ilvl="7">
      <w:start w:val="1"/>
      <w:numFmt w:val="decimal"/>
      <w:isLgl/>
      <w:lvlText w:val="%1.%2.%3.%4.%5.%6.%7.%8."/>
      <w:lvlJc w:val="left"/>
      <w:pPr>
        <w:ind w:left="4428" w:hanging="1800"/>
      </w:pPr>
      <w:rPr>
        <w:rFonts w:hint="default"/>
      </w:rPr>
    </w:lvl>
    <w:lvl w:ilvl="8">
      <w:start w:val="1"/>
      <w:numFmt w:val="decimal"/>
      <w:isLgl/>
      <w:lvlText w:val="%1.%2.%3.%4.%5.%6.%7.%8.%9."/>
      <w:lvlJc w:val="left"/>
      <w:pPr>
        <w:ind w:left="4428" w:hanging="1800"/>
      </w:pPr>
      <w:rPr>
        <w:rFonts w:hint="default"/>
      </w:rPr>
    </w:lvl>
  </w:abstractNum>
  <w:abstractNum w:abstractNumId="11">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CF03C08"/>
    <w:multiLevelType w:val="hybridMultilevel"/>
    <w:tmpl w:val="2208D550"/>
    <w:lvl w:ilvl="0" w:tplc="F8FC9C1A">
      <w:start w:val="2"/>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4">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5">
    <w:nsid w:val="33B27A37"/>
    <w:multiLevelType w:val="hybridMultilevel"/>
    <w:tmpl w:val="CBFAF2A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B27738"/>
    <w:multiLevelType w:val="multilevel"/>
    <w:tmpl w:val="F622F98C"/>
    <w:lvl w:ilvl="0">
      <w:start w:val="1"/>
      <w:numFmt w:val="upperRoman"/>
      <w:lvlText w:val="%1."/>
      <w:lvlJc w:val="left"/>
      <w:pPr>
        <w:ind w:left="1080" w:hanging="720"/>
      </w:pPr>
      <w:rPr>
        <w:rFonts w:hint="default"/>
      </w:rPr>
    </w:lvl>
    <w:lvl w:ilvl="1">
      <w:start w:val="12"/>
      <w:numFmt w:val="decimal"/>
      <w:isLgl/>
      <w:lvlText w:val="%1.%2."/>
      <w:lvlJc w:val="left"/>
      <w:pPr>
        <w:ind w:left="1423" w:hanging="720"/>
      </w:pPr>
      <w:rPr>
        <w:rFonts w:hint="default"/>
      </w:rPr>
    </w:lvl>
    <w:lvl w:ilvl="2">
      <w:start w:val="1"/>
      <w:numFmt w:val="decimal"/>
      <w:isLgl/>
      <w:lvlText w:val="%1.%2.%3."/>
      <w:lvlJc w:val="left"/>
      <w:pPr>
        <w:ind w:left="1766" w:hanging="720"/>
      </w:pPr>
      <w:rPr>
        <w:rFonts w:hint="default"/>
      </w:rPr>
    </w:lvl>
    <w:lvl w:ilvl="3">
      <w:start w:val="1"/>
      <w:numFmt w:val="decimal"/>
      <w:isLgl/>
      <w:lvlText w:val="%1.%2.%3.%4."/>
      <w:lvlJc w:val="left"/>
      <w:pPr>
        <w:ind w:left="2469" w:hanging="1080"/>
      </w:pPr>
      <w:rPr>
        <w:rFonts w:hint="default"/>
      </w:rPr>
    </w:lvl>
    <w:lvl w:ilvl="4">
      <w:start w:val="1"/>
      <w:numFmt w:val="decimal"/>
      <w:isLgl/>
      <w:lvlText w:val="%1.%2.%3.%4.%5."/>
      <w:lvlJc w:val="left"/>
      <w:pPr>
        <w:ind w:left="2812" w:hanging="1080"/>
      </w:pPr>
      <w:rPr>
        <w:rFonts w:hint="default"/>
      </w:rPr>
    </w:lvl>
    <w:lvl w:ilvl="5">
      <w:start w:val="1"/>
      <w:numFmt w:val="decimal"/>
      <w:isLgl/>
      <w:lvlText w:val="%1.%2.%3.%4.%5.%6."/>
      <w:lvlJc w:val="left"/>
      <w:pPr>
        <w:ind w:left="3515" w:hanging="1440"/>
      </w:pPr>
      <w:rPr>
        <w:rFonts w:hint="default"/>
      </w:rPr>
    </w:lvl>
    <w:lvl w:ilvl="6">
      <w:start w:val="1"/>
      <w:numFmt w:val="decimal"/>
      <w:isLgl/>
      <w:lvlText w:val="%1.%2.%3.%4.%5.%6.%7."/>
      <w:lvlJc w:val="left"/>
      <w:pPr>
        <w:ind w:left="4218" w:hanging="1800"/>
      </w:pPr>
      <w:rPr>
        <w:rFonts w:hint="default"/>
      </w:rPr>
    </w:lvl>
    <w:lvl w:ilvl="7">
      <w:start w:val="1"/>
      <w:numFmt w:val="decimal"/>
      <w:isLgl/>
      <w:lvlText w:val="%1.%2.%3.%4.%5.%6.%7.%8."/>
      <w:lvlJc w:val="left"/>
      <w:pPr>
        <w:ind w:left="4561" w:hanging="1800"/>
      </w:pPr>
      <w:rPr>
        <w:rFonts w:hint="default"/>
      </w:rPr>
    </w:lvl>
    <w:lvl w:ilvl="8">
      <w:start w:val="1"/>
      <w:numFmt w:val="decimal"/>
      <w:isLgl/>
      <w:lvlText w:val="%1.%2.%3.%4.%5.%6.%7.%8.%9."/>
      <w:lvlJc w:val="left"/>
      <w:pPr>
        <w:ind w:left="5264" w:hanging="2160"/>
      </w:pPr>
      <w:rPr>
        <w:rFonts w:hint="default"/>
      </w:rPr>
    </w:lvl>
  </w:abstractNum>
  <w:abstractNum w:abstractNumId="17">
    <w:nsid w:val="36C310E2"/>
    <w:multiLevelType w:val="hybridMultilevel"/>
    <w:tmpl w:val="5B2E75FA"/>
    <w:lvl w:ilvl="0" w:tplc="B6D0E442">
      <w:start w:val="1"/>
      <w:numFmt w:val="decimal"/>
      <w:lvlText w:val="%1."/>
      <w:lvlJc w:val="left"/>
      <w:pPr>
        <w:ind w:left="1779" w:hanging="360"/>
      </w:pPr>
      <w:rPr>
        <w:rFonts w:hint="default"/>
        <w:i w:val="0"/>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18">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C2759CC"/>
    <w:multiLevelType w:val="multilevel"/>
    <w:tmpl w:val="03008660"/>
    <w:lvl w:ilvl="0">
      <w:start w:val="3"/>
      <w:numFmt w:val="decimal"/>
      <w:lvlText w:val="%1."/>
      <w:lvlJc w:val="left"/>
      <w:pPr>
        <w:ind w:left="640" w:hanging="640"/>
      </w:pPr>
    </w:lvl>
    <w:lvl w:ilvl="1">
      <w:start w:val="1"/>
      <w:numFmt w:val="decimal"/>
      <w:lvlText w:val="%1.%2."/>
      <w:lvlJc w:val="left"/>
      <w:pPr>
        <w:ind w:left="1222" w:hanging="720"/>
      </w:pPr>
    </w:lvl>
    <w:lvl w:ilvl="2">
      <w:start w:val="1"/>
      <w:numFmt w:val="decimal"/>
      <w:lvlText w:val="%1.%2.%3."/>
      <w:lvlJc w:val="left"/>
      <w:pPr>
        <w:ind w:left="1724" w:hanging="720"/>
      </w:pPr>
      <w:rPr>
        <w:b w:val="0"/>
      </w:rPr>
    </w:lvl>
    <w:lvl w:ilvl="3">
      <w:start w:val="1"/>
      <w:numFmt w:val="decimal"/>
      <w:lvlText w:val="%1.%2.%3.%4."/>
      <w:lvlJc w:val="left"/>
      <w:pPr>
        <w:ind w:left="1790" w:hanging="1080"/>
      </w:pPr>
      <w:rPr>
        <w:b w:val="0"/>
      </w:rPr>
    </w:lvl>
    <w:lvl w:ilvl="4">
      <w:start w:val="1"/>
      <w:numFmt w:val="decimal"/>
      <w:lvlText w:val="%1.%2.%3.%4.%5."/>
      <w:lvlJc w:val="left"/>
      <w:pPr>
        <w:ind w:left="3088" w:hanging="1080"/>
      </w:pPr>
    </w:lvl>
    <w:lvl w:ilvl="5">
      <w:start w:val="1"/>
      <w:numFmt w:val="decimal"/>
      <w:lvlText w:val="%1.%2.%3.%4.%5.%6."/>
      <w:lvlJc w:val="left"/>
      <w:pPr>
        <w:ind w:left="3950" w:hanging="1440"/>
      </w:pPr>
    </w:lvl>
    <w:lvl w:ilvl="6">
      <w:start w:val="1"/>
      <w:numFmt w:val="decimal"/>
      <w:lvlText w:val="%1.%2.%3.%4.%5.%6.%7."/>
      <w:lvlJc w:val="left"/>
      <w:pPr>
        <w:ind w:left="4812" w:hanging="1800"/>
      </w:pPr>
    </w:lvl>
    <w:lvl w:ilvl="7">
      <w:start w:val="1"/>
      <w:numFmt w:val="decimal"/>
      <w:lvlText w:val="%1.%2.%3.%4.%5.%6.%7.%8."/>
      <w:lvlJc w:val="left"/>
      <w:pPr>
        <w:ind w:left="5314" w:hanging="1800"/>
      </w:pPr>
    </w:lvl>
    <w:lvl w:ilvl="8">
      <w:start w:val="1"/>
      <w:numFmt w:val="decimal"/>
      <w:lvlText w:val="%1.%2.%3.%4.%5.%6.%7.%8.%9."/>
      <w:lvlJc w:val="left"/>
      <w:pPr>
        <w:ind w:left="6176" w:hanging="2160"/>
      </w:pPr>
    </w:lvl>
  </w:abstractNum>
  <w:abstractNum w:abstractNumId="20">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3FA1844"/>
    <w:multiLevelType w:val="hybridMultilevel"/>
    <w:tmpl w:val="75C81E00"/>
    <w:lvl w:ilvl="0" w:tplc="986E26D8">
      <w:start w:val="1"/>
      <w:numFmt w:val="decimal"/>
      <w:lvlText w:val="%1."/>
      <w:lvlJc w:val="left"/>
      <w:pPr>
        <w:ind w:left="765"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3">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9BD0952"/>
    <w:multiLevelType w:val="hybridMultilevel"/>
    <w:tmpl w:val="FB1636A0"/>
    <w:lvl w:ilvl="0" w:tplc="7F5C4A3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9">
    <w:nsid w:val="5226330D"/>
    <w:multiLevelType w:val="multilevel"/>
    <w:tmpl w:val="817A980C"/>
    <w:lvl w:ilvl="0">
      <w:start w:val="4"/>
      <w:numFmt w:val="decimal"/>
      <w:lvlText w:val="%1."/>
      <w:lvlJc w:val="left"/>
      <w:pPr>
        <w:ind w:left="450" w:hanging="450"/>
      </w:pPr>
      <w:rPr>
        <w:rFonts w:hint="default"/>
      </w:rPr>
    </w:lvl>
    <w:lvl w:ilvl="1">
      <w:start w:val="1"/>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30">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2AF3A2D"/>
    <w:multiLevelType w:val="hybridMultilevel"/>
    <w:tmpl w:val="D934386C"/>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2">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6872EB2"/>
    <w:multiLevelType w:val="hybridMultilevel"/>
    <w:tmpl w:val="1E9EF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5">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7">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9">
    <w:nsid w:val="6C28072D"/>
    <w:multiLevelType w:val="multilevel"/>
    <w:tmpl w:val="0682F5D6"/>
    <w:lvl w:ilvl="0">
      <w:start w:val="4"/>
      <w:numFmt w:val="decimal"/>
      <w:lvlText w:val="%1."/>
      <w:lvlJc w:val="left"/>
      <w:pPr>
        <w:ind w:left="900" w:hanging="360"/>
      </w:pPr>
      <w:rPr>
        <w:rFonts w:cs="Times New Roman" w:hint="default"/>
        <w:b/>
      </w:rPr>
    </w:lvl>
    <w:lvl w:ilvl="1">
      <w:start w:val="1"/>
      <w:numFmt w:val="decimal"/>
      <w:isLgl/>
      <w:lvlText w:val="%1.%2."/>
      <w:lvlJc w:val="left"/>
      <w:pPr>
        <w:ind w:left="1560" w:hanging="1020"/>
      </w:pPr>
      <w:rPr>
        <w:rFonts w:cs="Times New Roman" w:hint="default"/>
      </w:rPr>
    </w:lvl>
    <w:lvl w:ilvl="2">
      <w:start w:val="1"/>
      <w:numFmt w:val="decimal"/>
      <w:isLgl/>
      <w:lvlText w:val="%1.%2.%3."/>
      <w:lvlJc w:val="left"/>
      <w:pPr>
        <w:ind w:left="6548" w:hanging="1020"/>
      </w:pPr>
      <w:rPr>
        <w:rFonts w:cs="Times New Roman" w:hint="default"/>
      </w:rPr>
    </w:lvl>
    <w:lvl w:ilvl="3">
      <w:start w:val="1"/>
      <w:numFmt w:val="decimal"/>
      <w:isLgl/>
      <w:lvlText w:val="%1.%2.%3.%4."/>
      <w:lvlJc w:val="left"/>
      <w:pPr>
        <w:ind w:left="1560" w:hanging="10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40">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41">
    <w:nsid w:val="7059675D"/>
    <w:multiLevelType w:val="multilevel"/>
    <w:tmpl w:val="7566662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2">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43">
    <w:nsid w:val="76916595"/>
    <w:multiLevelType w:val="multilevel"/>
    <w:tmpl w:val="CB54D604"/>
    <w:lvl w:ilvl="0">
      <w:start w:val="1"/>
      <w:numFmt w:val="decimal"/>
      <w:lvlText w:val="%1."/>
      <w:lvlJc w:val="left"/>
      <w:pPr>
        <w:ind w:left="928"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564" w:hanging="720"/>
      </w:pPr>
      <w:rPr>
        <w:rFonts w:hint="default"/>
        <w:b w:val="0"/>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nsid w:val="7C1A3FEC"/>
    <w:multiLevelType w:val="hybridMultilevel"/>
    <w:tmpl w:val="073E57F6"/>
    <w:lvl w:ilvl="0" w:tplc="FC4E051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EE9746A"/>
    <w:multiLevelType w:val="multilevel"/>
    <w:tmpl w:val="A94E87FA"/>
    <w:lvl w:ilvl="0">
      <w:start w:val="1"/>
      <w:numFmt w:val="decimal"/>
      <w:lvlText w:val="%1."/>
      <w:lvlJc w:val="left"/>
      <w:pPr>
        <w:ind w:left="600" w:hanging="600"/>
      </w:pPr>
      <w:rPr>
        <w:rFonts w:hint="default"/>
      </w:rPr>
    </w:lvl>
    <w:lvl w:ilvl="1">
      <w:start w:val="17"/>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8"/>
  </w:num>
  <w:num w:numId="4">
    <w:abstractNumId w:val="27"/>
  </w:num>
  <w:num w:numId="5">
    <w:abstractNumId w:val="44"/>
  </w:num>
  <w:num w:numId="6">
    <w:abstractNumId w:val="3"/>
  </w:num>
  <w:num w:numId="7">
    <w:abstractNumId w:val="45"/>
  </w:num>
  <w:num w:numId="8">
    <w:abstractNumId w:val="28"/>
  </w:num>
  <w:num w:numId="9">
    <w:abstractNumId w:val="4"/>
  </w:num>
  <w:num w:numId="10">
    <w:abstractNumId w:val="22"/>
  </w:num>
  <w:num w:numId="11">
    <w:abstractNumId w:val="14"/>
  </w:num>
  <w:num w:numId="12">
    <w:abstractNumId w:val="23"/>
  </w:num>
  <w:num w:numId="13">
    <w:abstractNumId w:val="25"/>
  </w:num>
  <w:num w:numId="14">
    <w:abstractNumId w:val="42"/>
  </w:num>
  <w:num w:numId="15">
    <w:abstractNumId w:val="0"/>
  </w:num>
  <w:num w:numId="16">
    <w:abstractNumId w:val="2"/>
  </w:num>
  <w:num w:numId="17">
    <w:abstractNumId w:val="12"/>
  </w:num>
  <w:num w:numId="18">
    <w:abstractNumId w:val="30"/>
  </w:num>
  <w:num w:numId="19">
    <w:abstractNumId w:val="40"/>
  </w:num>
  <w:num w:numId="20">
    <w:abstractNumId w:val="34"/>
  </w:num>
  <w:num w:numId="21">
    <w:abstractNumId w:val="16"/>
  </w:num>
  <w:num w:numId="22">
    <w:abstractNumId w:val="10"/>
  </w:num>
  <w:num w:numId="23">
    <w:abstractNumId w:val="24"/>
  </w:num>
  <w:num w:numId="24">
    <w:abstractNumId w:val="36"/>
  </w:num>
  <w:num w:numId="25">
    <w:abstractNumId w:val="20"/>
  </w:num>
  <w:num w:numId="26">
    <w:abstractNumId w:val="35"/>
  </w:num>
  <w:num w:numId="27">
    <w:abstractNumId w:val="33"/>
  </w:num>
  <w:num w:numId="28">
    <w:abstractNumId w:val="18"/>
  </w:num>
  <w:num w:numId="29">
    <w:abstractNumId w:val="46"/>
  </w:num>
  <w:num w:numId="30">
    <w:abstractNumId w:val="26"/>
  </w:num>
  <w:num w:numId="31">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11"/>
  </w:num>
  <w:num w:numId="34">
    <w:abstractNumId w:val="37"/>
  </w:num>
  <w:num w:numId="35">
    <w:abstractNumId w:val="32"/>
  </w:num>
  <w:num w:numId="36">
    <w:abstractNumId w:val="17"/>
  </w:num>
  <w:num w:numId="37">
    <w:abstractNumId w:val="8"/>
  </w:num>
  <w:num w:numId="38">
    <w:abstractNumId w:val="47"/>
  </w:num>
  <w:num w:numId="39">
    <w:abstractNumId w:val="6"/>
  </w:num>
  <w:num w:numId="40">
    <w:abstractNumId w:val="29"/>
  </w:num>
  <w:num w:numId="41">
    <w:abstractNumId w:val="41"/>
  </w:num>
  <w:num w:numId="42">
    <w:abstractNumId w:val="43"/>
  </w:num>
  <w:num w:numId="43">
    <w:abstractNumId w:val="15"/>
  </w:num>
  <w:num w:numId="44">
    <w:abstractNumId w:val="21"/>
  </w:num>
  <w:num w:numId="45">
    <w:abstractNumId w:val="31"/>
  </w:num>
  <w:num w:numId="46">
    <w:abstractNumId w:val="5"/>
  </w:num>
  <w:num w:numId="47">
    <w:abstractNumId w:val="13"/>
  </w:num>
  <w:num w:numId="48">
    <w:abstractNumId w:val="1"/>
  </w:num>
  <w:num w:numId="49">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56B6D"/>
    <w:rsid w:val="00001A0A"/>
    <w:rsid w:val="00003822"/>
    <w:rsid w:val="00013949"/>
    <w:rsid w:val="000140A3"/>
    <w:rsid w:val="00031A46"/>
    <w:rsid w:val="0003656A"/>
    <w:rsid w:val="000366FE"/>
    <w:rsid w:val="00042C5B"/>
    <w:rsid w:val="00042F71"/>
    <w:rsid w:val="00050EB3"/>
    <w:rsid w:val="00062A5F"/>
    <w:rsid w:val="0007033B"/>
    <w:rsid w:val="00070CAB"/>
    <w:rsid w:val="000712DB"/>
    <w:rsid w:val="000713D1"/>
    <w:rsid w:val="00075B5B"/>
    <w:rsid w:val="0008102E"/>
    <w:rsid w:val="000900C9"/>
    <w:rsid w:val="0009563D"/>
    <w:rsid w:val="000A03A1"/>
    <w:rsid w:val="000B1A9B"/>
    <w:rsid w:val="000B2F48"/>
    <w:rsid w:val="000B3364"/>
    <w:rsid w:val="000C1EDE"/>
    <w:rsid w:val="000D259F"/>
    <w:rsid w:val="000D5CB2"/>
    <w:rsid w:val="000D774B"/>
    <w:rsid w:val="000E199E"/>
    <w:rsid w:val="000E1F21"/>
    <w:rsid w:val="000E65E5"/>
    <w:rsid w:val="000E682B"/>
    <w:rsid w:val="000E68ED"/>
    <w:rsid w:val="00100B15"/>
    <w:rsid w:val="00105C78"/>
    <w:rsid w:val="00105FC5"/>
    <w:rsid w:val="00116186"/>
    <w:rsid w:val="0012038D"/>
    <w:rsid w:val="00125148"/>
    <w:rsid w:val="00130E4B"/>
    <w:rsid w:val="0014342B"/>
    <w:rsid w:val="0014685A"/>
    <w:rsid w:val="001502A3"/>
    <w:rsid w:val="00150A4C"/>
    <w:rsid w:val="00151ABC"/>
    <w:rsid w:val="00153397"/>
    <w:rsid w:val="00153891"/>
    <w:rsid w:val="001620E5"/>
    <w:rsid w:val="00162AA9"/>
    <w:rsid w:val="00164B2F"/>
    <w:rsid w:val="0017166C"/>
    <w:rsid w:val="00176A03"/>
    <w:rsid w:val="001777B8"/>
    <w:rsid w:val="00180725"/>
    <w:rsid w:val="00181D4F"/>
    <w:rsid w:val="001827CB"/>
    <w:rsid w:val="00185D9B"/>
    <w:rsid w:val="0019111D"/>
    <w:rsid w:val="001A3F18"/>
    <w:rsid w:val="001B0D25"/>
    <w:rsid w:val="001C2016"/>
    <w:rsid w:val="001C3BD9"/>
    <w:rsid w:val="001F11D5"/>
    <w:rsid w:val="001F1BA5"/>
    <w:rsid w:val="001F554B"/>
    <w:rsid w:val="001F5884"/>
    <w:rsid w:val="00206E3E"/>
    <w:rsid w:val="00207AC9"/>
    <w:rsid w:val="002176EE"/>
    <w:rsid w:val="00225CB4"/>
    <w:rsid w:val="00227AF6"/>
    <w:rsid w:val="00227B99"/>
    <w:rsid w:val="00235341"/>
    <w:rsid w:val="002353B1"/>
    <w:rsid w:val="00236D01"/>
    <w:rsid w:val="0024355A"/>
    <w:rsid w:val="002518F1"/>
    <w:rsid w:val="002611BB"/>
    <w:rsid w:val="002618A7"/>
    <w:rsid w:val="002645B4"/>
    <w:rsid w:val="00266534"/>
    <w:rsid w:val="00267DBF"/>
    <w:rsid w:val="00272807"/>
    <w:rsid w:val="002761C2"/>
    <w:rsid w:val="00280AD5"/>
    <w:rsid w:val="00283DF8"/>
    <w:rsid w:val="0028519B"/>
    <w:rsid w:val="002957CC"/>
    <w:rsid w:val="002A003E"/>
    <w:rsid w:val="002A069E"/>
    <w:rsid w:val="002A2227"/>
    <w:rsid w:val="002A36D1"/>
    <w:rsid w:val="002A644D"/>
    <w:rsid w:val="002B235C"/>
    <w:rsid w:val="002B327D"/>
    <w:rsid w:val="002B36F5"/>
    <w:rsid w:val="002C26AA"/>
    <w:rsid w:val="002C5837"/>
    <w:rsid w:val="002C7CAE"/>
    <w:rsid w:val="002D0303"/>
    <w:rsid w:val="002E2CCC"/>
    <w:rsid w:val="002E3FF5"/>
    <w:rsid w:val="002F68DD"/>
    <w:rsid w:val="002F6CE4"/>
    <w:rsid w:val="003017D5"/>
    <w:rsid w:val="003026FE"/>
    <w:rsid w:val="003112C1"/>
    <w:rsid w:val="003171DC"/>
    <w:rsid w:val="00321FDE"/>
    <w:rsid w:val="00322EAF"/>
    <w:rsid w:val="00323340"/>
    <w:rsid w:val="00323D0B"/>
    <w:rsid w:val="00332CA5"/>
    <w:rsid w:val="0033434E"/>
    <w:rsid w:val="00335921"/>
    <w:rsid w:val="00337A84"/>
    <w:rsid w:val="00342A2B"/>
    <w:rsid w:val="003431AF"/>
    <w:rsid w:val="00345A11"/>
    <w:rsid w:val="00353E15"/>
    <w:rsid w:val="00360201"/>
    <w:rsid w:val="00363408"/>
    <w:rsid w:val="003648F4"/>
    <w:rsid w:val="003665DC"/>
    <w:rsid w:val="00367614"/>
    <w:rsid w:val="00367DDE"/>
    <w:rsid w:val="0037753A"/>
    <w:rsid w:val="00380FB4"/>
    <w:rsid w:val="003A19B0"/>
    <w:rsid w:val="003A2C7C"/>
    <w:rsid w:val="003A3AB2"/>
    <w:rsid w:val="003B4A7A"/>
    <w:rsid w:val="003B7AC0"/>
    <w:rsid w:val="003C3498"/>
    <w:rsid w:val="003C3CE5"/>
    <w:rsid w:val="003C40C1"/>
    <w:rsid w:val="003D11BF"/>
    <w:rsid w:val="003D3801"/>
    <w:rsid w:val="003D4AB9"/>
    <w:rsid w:val="003E16E1"/>
    <w:rsid w:val="003E73D3"/>
    <w:rsid w:val="003F6976"/>
    <w:rsid w:val="003F78CD"/>
    <w:rsid w:val="004025D5"/>
    <w:rsid w:val="00405F3E"/>
    <w:rsid w:val="00407C07"/>
    <w:rsid w:val="00410BF7"/>
    <w:rsid w:val="0041685E"/>
    <w:rsid w:val="0042127D"/>
    <w:rsid w:val="0042272B"/>
    <w:rsid w:val="00425D66"/>
    <w:rsid w:val="0042707F"/>
    <w:rsid w:val="00431264"/>
    <w:rsid w:val="00431CF3"/>
    <w:rsid w:val="00437214"/>
    <w:rsid w:val="00437C51"/>
    <w:rsid w:val="00442D94"/>
    <w:rsid w:val="00446011"/>
    <w:rsid w:val="00447EF5"/>
    <w:rsid w:val="004572C8"/>
    <w:rsid w:val="00464444"/>
    <w:rsid w:val="00490272"/>
    <w:rsid w:val="0049035C"/>
    <w:rsid w:val="00492AA0"/>
    <w:rsid w:val="00493768"/>
    <w:rsid w:val="00496B21"/>
    <w:rsid w:val="0049729F"/>
    <w:rsid w:val="004A1E88"/>
    <w:rsid w:val="004B05AE"/>
    <w:rsid w:val="004B1E26"/>
    <w:rsid w:val="004B5293"/>
    <w:rsid w:val="004C0646"/>
    <w:rsid w:val="004C2023"/>
    <w:rsid w:val="004D0426"/>
    <w:rsid w:val="004D3BE1"/>
    <w:rsid w:val="004E3B7E"/>
    <w:rsid w:val="004E6A4A"/>
    <w:rsid w:val="004F316A"/>
    <w:rsid w:val="004F7B65"/>
    <w:rsid w:val="004F7E90"/>
    <w:rsid w:val="0050114B"/>
    <w:rsid w:val="00517576"/>
    <w:rsid w:val="00517CD3"/>
    <w:rsid w:val="005215F1"/>
    <w:rsid w:val="00522614"/>
    <w:rsid w:val="00533E1A"/>
    <w:rsid w:val="00541273"/>
    <w:rsid w:val="00541C49"/>
    <w:rsid w:val="005459FB"/>
    <w:rsid w:val="00546894"/>
    <w:rsid w:val="00554BAB"/>
    <w:rsid w:val="00556B6D"/>
    <w:rsid w:val="00565D4C"/>
    <w:rsid w:val="00567DAD"/>
    <w:rsid w:val="005818EE"/>
    <w:rsid w:val="005836D7"/>
    <w:rsid w:val="00585991"/>
    <w:rsid w:val="00585E3F"/>
    <w:rsid w:val="00591AE6"/>
    <w:rsid w:val="00591E48"/>
    <w:rsid w:val="00596B3B"/>
    <w:rsid w:val="00596B8E"/>
    <w:rsid w:val="005A2944"/>
    <w:rsid w:val="005A29B0"/>
    <w:rsid w:val="005A61FA"/>
    <w:rsid w:val="005B0AED"/>
    <w:rsid w:val="005B3D91"/>
    <w:rsid w:val="005B49FD"/>
    <w:rsid w:val="005B51BA"/>
    <w:rsid w:val="005B55E1"/>
    <w:rsid w:val="005B7FF9"/>
    <w:rsid w:val="005C4F87"/>
    <w:rsid w:val="005D302E"/>
    <w:rsid w:val="005E00CF"/>
    <w:rsid w:val="005E06C6"/>
    <w:rsid w:val="005E3C01"/>
    <w:rsid w:val="006053F2"/>
    <w:rsid w:val="00610D16"/>
    <w:rsid w:val="00616290"/>
    <w:rsid w:val="00617883"/>
    <w:rsid w:val="006406F4"/>
    <w:rsid w:val="0064083E"/>
    <w:rsid w:val="00640B86"/>
    <w:rsid w:val="006463A1"/>
    <w:rsid w:val="00646857"/>
    <w:rsid w:val="006533B9"/>
    <w:rsid w:val="006553C6"/>
    <w:rsid w:val="006625DE"/>
    <w:rsid w:val="00665A96"/>
    <w:rsid w:val="006664EF"/>
    <w:rsid w:val="00673C4C"/>
    <w:rsid w:val="00675072"/>
    <w:rsid w:val="00677F7F"/>
    <w:rsid w:val="00680E33"/>
    <w:rsid w:val="006841DA"/>
    <w:rsid w:val="006901FA"/>
    <w:rsid w:val="00692193"/>
    <w:rsid w:val="00694B79"/>
    <w:rsid w:val="00695AA2"/>
    <w:rsid w:val="006A15FF"/>
    <w:rsid w:val="006A6B1B"/>
    <w:rsid w:val="006B17ED"/>
    <w:rsid w:val="006B25AA"/>
    <w:rsid w:val="006B61D7"/>
    <w:rsid w:val="006C32FE"/>
    <w:rsid w:val="006C3E8E"/>
    <w:rsid w:val="006C48D4"/>
    <w:rsid w:val="006D3978"/>
    <w:rsid w:val="006E22BF"/>
    <w:rsid w:val="006E2810"/>
    <w:rsid w:val="006E7EA2"/>
    <w:rsid w:val="006F3E6D"/>
    <w:rsid w:val="006F4F7F"/>
    <w:rsid w:val="006F7175"/>
    <w:rsid w:val="007008E5"/>
    <w:rsid w:val="00703942"/>
    <w:rsid w:val="00711809"/>
    <w:rsid w:val="00714566"/>
    <w:rsid w:val="00715074"/>
    <w:rsid w:val="00715EF2"/>
    <w:rsid w:val="007165BD"/>
    <w:rsid w:val="007245E8"/>
    <w:rsid w:val="00737D62"/>
    <w:rsid w:val="00741FD6"/>
    <w:rsid w:val="0074466A"/>
    <w:rsid w:val="0074557D"/>
    <w:rsid w:val="00746E62"/>
    <w:rsid w:val="007514FF"/>
    <w:rsid w:val="00754040"/>
    <w:rsid w:val="00754CE2"/>
    <w:rsid w:val="00755CD7"/>
    <w:rsid w:val="007625D5"/>
    <w:rsid w:val="007659F5"/>
    <w:rsid w:val="00766432"/>
    <w:rsid w:val="00766E7E"/>
    <w:rsid w:val="00774D99"/>
    <w:rsid w:val="007773F2"/>
    <w:rsid w:val="00780EEC"/>
    <w:rsid w:val="0078304F"/>
    <w:rsid w:val="00785968"/>
    <w:rsid w:val="0079010A"/>
    <w:rsid w:val="00794F6E"/>
    <w:rsid w:val="00795141"/>
    <w:rsid w:val="007958EE"/>
    <w:rsid w:val="007A0736"/>
    <w:rsid w:val="007A172F"/>
    <w:rsid w:val="007B3D20"/>
    <w:rsid w:val="007B3D51"/>
    <w:rsid w:val="007E10AE"/>
    <w:rsid w:val="007E7B2D"/>
    <w:rsid w:val="007F3730"/>
    <w:rsid w:val="00802C9F"/>
    <w:rsid w:val="00812DB2"/>
    <w:rsid w:val="00830136"/>
    <w:rsid w:val="00835038"/>
    <w:rsid w:val="008354A2"/>
    <w:rsid w:val="008355D5"/>
    <w:rsid w:val="0084084E"/>
    <w:rsid w:val="008424BC"/>
    <w:rsid w:val="0084543B"/>
    <w:rsid w:val="008568F7"/>
    <w:rsid w:val="00856A98"/>
    <w:rsid w:val="00862DDD"/>
    <w:rsid w:val="00864543"/>
    <w:rsid w:val="00866834"/>
    <w:rsid w:val="0087013A"/>
    <w:rsid w:val="008707B4"/>
    <w:rsid w:val="00873DF0"/>
    <w:rsid w:val="00874DB0"/>
    <w:rsid w:val="00882FB5"/>
    <w:rsid w:val="008844C7"/>
    <w:rsid w:val="008A302A"/>
    <w:rsid w:val="008A5087"/>
    <w:rsid w:val="008B73D5"/>
    <w:rsid w:val="008C0B01"/>
    <w:rsid w:val="008C28BD"/>
    <w:rsid w:val="008C28D9"/>
    <w:rsid w:val="008C2E1B"/>
    <w:rsid w:val="008C6EE5"/>
    <w:rsid w:val="008D6A88"/>
    <w:rsid w:val="008E0D77"/>
    <w:rsid w:val="008F2A17"/>
    <w:rsid w:val="00906BC8"/>
    <w:rsid w:val="00911D7F"/>
    <w:rsid w:val="00913F9C"/>
    <w:rsid w:val="00923CAF"/>
    <w:rsid w:val="00923DC2"/>
    <w:rsid w:val="009262C6"/>
    <w:rsid w:val="009276DF"/>
    <w:rsid w:val="00935C47"/>
    <w:rsid w:val="00937215"/>
    <w:rsid w:val="00940C3D"/>
    <w:rsid w:val="009418EC"/>
    <w:rsid w:val="00961691"/>
    <w:rsid w:val="009619A0"/>
    <w:rsid w:val="00961FA7"/>
    <w:rsid w:val="009629F7"/>
    <w:rsid w:val="00964613"/>
    <w:rsid w:val="0096483B"/>
    <w:rsid w:val="00967CB5"/>
    <w:rsid w:val="00970123"/>
    <w:rsid w:val="00972E02"/>
    <w:rsid w:val="00976C2C"/>
    <w:rsid w:val="00984D9B"/>
    <w:rsid w:val="009906F9"/>
    <w:rsid w:val="00995E8F"/>
    <w:rsid w:val="009A28A0"/>
    <w:rsid w:val="009A652A"/>
    <w:rsid w:val="009B3994"/>
    <w:rsid w:val="009B6318"/>
    <w:rsid w:val="009C3B32"/>
    <w:rsid w:val="009C6BA6"/>
    <w:rsid w:val="009D707A"/>
    <w:rsid w:val="009E2036"/>
    <w:rsid w:val="009E34FF"/>
    <w:rsid w:val="009E633E"/>
    <w:rsid w:val="009F1869"/>
    <w:rsid w:val="009F5D89"/>
    <w:rsid w:val="00A046A2"/>
    <w:rsid w:val="00A04CDB"/>
    <w:rsid w:val="00A051E0"/>
    <w:rsid w:val="00A22E89"/>
    <w:rsid w:val="00A30A43"/>
    <w:rsid w:val="00A3229A"/>
    <w:rsid w:val="00A36C88"/>
    <w:rsid w:val="00A36ED0"/>
    <w:rsid w:val="00A36FAB"/>
    <w:rsid w:val="00A41FB2"/>
    <w:rsid w:val="00A50577"/>
    <w:rsid w:val="00A553AC"/>
    <w:rsid w:val="00A56583"/>
    <w:rsid w:val="00A62315"/>
    <w:rsid w:val="00A71499"/>
    <w:rsid w:val="00A7615E"/>
    <w:rsid w:val="00A812F3"/>
    <w:rsid w:val="00A867D2"/>
    <w:rsid w:val="00A91574"/>
    <w:rsid w:val="00A91F77"/>
    <w:rsid w:val="00A955A0"/>
    <w:rsid w:val="00AA7BFC"/>
    <w:rsid w:val="00AB100D"/>
    <w:rsid w:val="00AB22E0"/>
    <w:rsid w:val="00AC07E2"/>
    <w:rsid w:val="00AC2DBD"/>
    <w:rsid w:val="00AC6AA6"/>
    <w:rsid w:val="00AD0B29"/>
    <w:rsid w:val="00AD56ED"/>
    <w:rsid w:val="00AD5F07"/>
    <w:rsid w:val="00AD6648"/>
    <w:rsid w:val="00AE5E49"/>
    <w:rsid w:val="00AF021C"/>
    <w:rsid w:val="00AF025C"/>
    <w:rsid w:val="00AF2875"/>
    <w:rsid w:val="00AF6FE7"/>
    <w:rsid w:val="00B00EB4"/>
    <w:rsid w:val="00B0549D"/>
    <w:rsid w:val="00B07FD1"/>
    <w:rsid w:val="00B12973"/>
    <w:rsid w:val="00B13243"/>
    <w:rsid w:val="00B235FF"/>
    <w:rsid w:val="00B32251"/>
    <w:rsid w:val="00B35900"/>
    <w:rsid w:val="00B3621D"/>
    <w:rsid w:val="00B42969"/>
    <w:rsid w:val="00B5322D"/>
    <w:rsid w:val="00B6070D"/>
    <w:rsid w:val="00B64319"/>
    <w:rsid w:val="00B652C4"/>
    <w:rsid w:val="00B74B92"/>
    <w:rsid w:val="00B75757"/>
    <w:rsid w:val="00B83D74"/>
    <w:rsid w:val="00B84856"/>
    <w:rsid w:val="00B85603"/>
    <w:rsid w:val="00B9241E"/>
    <w:rsid w:val="00B978AB"/>
    <w:rsid w:val="00BA64B1"/>
    <w:rsid w:val="00BB396D"/>
    <w:rsid w:val="00BB689A"/>
    <w:rsid w:val="00BB7F51"/>
    <w:rsid w:val="00BC063B"/>
    <w:rsid w:val="00BC0C38"/>
    <w:rsid w:val="00BC54EE"/>
    <w:rsid w:val="00BD0720"/>
    <w:rsid w:val="00BD315E"/>
    <w:rsid w:val="00BD35E3"/>
    <w:rsid w:val="00BD6367"/>
    <w:rsid w:val="00BD6817"/>
    <w:rsid w:val="00BE368C"/>
    <w:rsid w:val="00BF31C9"/>
    <w:rsid w:val="00BF4CF1"/>
    <w:rsid w:val="00BF722F"/>
    <w:rsid w:val="00C0024B"/>
    <w:rsid w:val="00C00CE7"/>
    <w:rsid w:val="00C0161C"/>
    <w:rsid w:val="00C064D0"/>
    <w:rsid w:val="00C0686D"/>
    <w:rsid w:val="00C07E85"/>
    <w:rsid w:val="00C2180B"/>
    <w:rsid w:val="00C23FB2"/>
    <w:rsid w:val="00C37AE3"/>
    <w:rsid w:val="00C4144A"/>
    <w:rsid w:val="00C47EC2"/>
    <w:rsid w:val="00C51042"/>
    <w:rsid w:val="00C5251D"/>
    <w:rsid w:val="00C610E0"/>
    <w:rsid w:val="00C71D17"/>
    <w:rsid w:val="00C73F01"/>
    <w:rsid w:val="00C743E4"/>
    <w:rsid w:val="00C758B2"/>
    <w:rsid w:val="00C82ED1"/>
    <w:rsid w:val="00C8432A"/>
    <w:rsid w:val="00C8539A"/>
    <w:rsid w:val="00C87B78"/>
    <w:rsid w:val="00C90545"/>
    <w:rsid w:val="00C9211E"/>
    <w:rsid w:val="00C93257"/>
    <w:rsid w:val="00C936EF"/>
    <w:rsid w:val="00C93E5D"/>
    <w:rsid w:val="00C95F28"/>
    <w:rsid w:val="00CB1514"/>
    <w:rsid w:val="00CB17F2"/>
    <w:rsid w:val="00CC23BA"/>
    <w:rsid w:val="00CC26D6"/>
    <w:rsid w:val="00CD34E8"/>
    <w:rsid w:val="00CE37F2"/>
    <w:rsid w:val="00D20AF1"/>
    <w:rsid w:val="00D26A47"/>
    <w:rsid w:val="00D35F49"/>
    <w:rsid w:val="00D40833"/>
    <w:rsid w:val="00D40A77"/>
    <w:rsid w:val="00D41344"/>
    <w:rsid w:val="00D42C8D"/>
    <w:rsid w:val="00D43965"/>
    <w:rsid w:val="00D43C82"/>
    <w:rsid w:val="00D43DD1"/>
    <w:rsid w:val="00D4558F"/>
    <w:rsid w:val="00D46F28"/>
    <w:rsid w:val="00D505AF"/>
    <w:rsid w:val="00D50603"/>
    <w:rsid w:val="00D50979"/>
    <w:rsid w:val="00D50E32"/>
    <w:rsid w:val="00D52153"/>
    <w:rsid w:val="00D57D47"/>
    <w:rsid w:val="00D661E3"/>
    <w:rsid w:val="00D70AE9"/>
    <w:rsid w:val="00D74E71"/>
    <w:rsid w:val="00D81574"/>
    <w:rsid w:val="00D941B1"/>
    <w:rsid w:val="00DA220D"/>
    <w:rsid w:val="00DA46EF"/>
    <w:rsid w:val="00DA48FC"/>
    <w:rsid w:val="00DB0500"/>
    <w:rsid w:val="00DB28DA"/>
    <w:rsid w:val="00DB3281"/>
    <w:rsid w:val="00DC67E4"/>
    <w:rsid w:val="00DC768C"/>
    <w:rsid w:val="00DC79C9"/>
    <w:rsid w:val="00DD36A8"/>
    <w:rsid w:val="00DD7F51"/>
    <w:rsid w:val="00DE0D01"/>
    <w:rsid w:val="00DE5E8A"/>
    <w:rsid w:val="00DF2401"/>
    <w:rsid w:val="00DF4EB6"/>
    <w:rsid w:val="00E05284"/>
    <w:rsid w:val="00E10DC2"/>
    <w:rsid w:val="00E25B33"/>
    <w:rsid w:val="00E26241"/>
    <w:rsid w:val="00E3110C"/>
    <w:rsid w:val="00E3375A"/>
    <w:rsid w:val="00E36544"/>
    <w:rsid w:val="00E42B2D"/>
    <w:rsid w:val="00E4446C"/>
    <w:rsid w:val="00E54720"/>
    <w:rsid w:val="00E57E70"/>
    <w:rsid w:val="00E67F5A"/>
    <w:rsid w:val="00E74429"/>
    <w:rsid w:val="00E75D27"/>
    <w:rsid w:val="00E84C12"/>
    <w:rsid w:val="00E8586E"/>
    <w:rsid w:val="00E87B79"/>
    <w:rsid w:val="00E95EEC"/>
    <w:rsid w:val="00EA129F"/>
    <w:rsid w:val="00EA16B0"/>
    <w:rsid w:val="00EA367F"/>
    <w:rsid w:val="00EA4856"/>
    <w:rsid w:val="00EB0178"/>
    <w:rsid w:val="00EB15A2"/>
    <w:rsid w:val="00EC0660"/>
    <w:rsid w:val="00EC1D8B"/>
    <w:rsid w:val="00EC23C3"/>
    <w:rsid w:val="00EC6EE1"/>
    <w:rsid w:val="00EC75E2"/>
    <w:rsid w:val="00ED0122"/>
    <w:rsid w:val="00ED04EE"/>
    <w:rsid w:val="00ED1F30"/>
    <w:rsid w:val="00EE605D"/>
    <w:rsid w:val="00EF3B4B"/>
    <w:rsid w:val="00EF6E45"/>
    <w:rsid w:val="00F003E1"/>
    <w:rsid w:val="00F06B4F"/>
    <w:rsid w:val="00F06F4B"/>
    <w:rsid w:val="00F10E77"/>
    <w:rsid w:val="00F14B49"/>
    <w:rsid w:val="00F22089"/>
    <w:rsid w:val="00F27991"/>
    <w:rsid w:val="00F31E5D"/>
    <w:rsid w:val="00F32059"/>
    <w:rsid w:val="00F418AA"/>
    <w:rsid w:val="00F52EE5"/>
    <w:rsid w:val="00F5546A"/>
    <w:rsid w:val="00F5631B"/>
    <w:rsid w:val="00F67BE1"/>
    <w:rsid w:val="00F7233A"/>
    <w:rsid w:val="00F81DFA"/>
    <w:rsid w:val="00F84FDE"/>
    <w:rsid w:val="00F85DF0"/>
    <w:rsid w:val="00F90AA4"/>
    <w:rsid w:val="00F95FF1"/>
    <w:rsid w:val="00FA0689"/>
    <w:rsid w:val="00FA0B3D"/>
    <w:rsid w:val="00FA15F0"/>
    <w:rsid w:val="00FA1B64"/>
    <w:rsid w:val="00FA42BD"/>
    <w:rsid w:val="00FA6555"/>
    <w:rsid w:val="00FB4C8E"/>
    <w:rsid w:val="00FB54A8"/>
    <w:rsid w:val="00FC7746"/>
    <w:rsid w:val="00FC7CCA"/>
    <w:rsid w:val="00FD0EBE"/>
    <w:rsid w:val="00FD63A2"/>
    <w:rsid w:val="00FE15E3"/>
    <w:rsid w:val="00FE1948"/>
    <w:rsid w:val="00FE5D44"/>
    <w:rsid w:val="00FF1382"/>
    <w:rsid w:val="00FF34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B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56B6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56B6D"/>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556B6D"/>
    <w:pPr>
      <w:keepNext/>
      <w:spacing w:before="240" w:after="60"/>
      <w:outlineLvl w:val="2"/>
    </w:pPr>
    <w:rPr>
      <w:rFonts w:ascii="Arial" w:hAnsi="Arial" w:cs="Arial"/>
      <w:b/>
      <w:bCs/>
      <w:sz w:val="26"/>
      <w:szCs w:val="26"/>
    </w:rPr>
  </w:style>
  <w:style w:type="paragraph" w:styleId="4">
    <w:name w:val="heading 4"/>
    <w:basedOn w:val="a"/>
    <w:next w:val="a"/>
    <w:link w:val="40"/>
    <w:qFormat/>
    <w:rsid w:val="00556B6D"/>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556B6D"/>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556B6D"/>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556B6D"/>
    <w:pPr>
      <w:tabs>
        <w:tab w:val="num" w:pos="1296"/>
      </w:tabs>
      <w:spacing w:before="240" w:after="60"/>
      <w:ind w:left="1296" w:hanging="1296"/>
      <w:outlineLvl w:val="6"/>
    </w:pPr>
  </w:style>
  <w:style w:type="paragraph" w:styleId="8">
    <w:name w:val="heading 8"/>
    <w:basedOn w:val="a"/>
    <w:next w:val="a"/>
    <w:link w:val="80"/>
    <w:qFormat/>
    <w:rsid w:val="00556B6D"/>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556B6D"/>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6B6D"/>
    <w:rPr>
      <w:rFonts w:ascii="Arial" w:eastAsia="Times New Roman" w:hAnsi="Arial" w:cs="Arial"/>
      <w:b/>
      <w:bCs/>
      <w:kern w:val="32"/>
      <w:sz w:val="32"/>
      <w:szCs w:val="32"/>
      <w:lang w:eastAsia="ru-RU"/>
    </w:rPr>
  </w:style>
  <w:style w:type="character" w:customStyle="1" w:styleId="20">
    <w:name w:val="Заголовок 2 Знак"/>
    <w:basedOn w:val="a0"/>
    <w:link w:val="2"/>
    <w:rsid w:val="00556B6D"/>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556B6D"/>
    <w:rPr>
      <w:rFonts w:ascii="Arial" w:eastAsia="Times New Roman" w:hAnsi="Arial" w:cs="Arial"/>
      <w:b/>
      <w:bCs/>
      <w:sz w:val="26"/>
      <w:szCs w:val="26"/>
      <w:lang w:eastAsia="ru-RU"/>
    </w:rPr>
  </w:style>
  <w:style w:type="character" w:customStyle="1" w:styleId="40">
    <w:name w:val="Заголовок 4 Знак"/>
    <w:basedOn w:val="a0"/>
    <w:link w:val="4"/>
    <w:rsid w:val="00556B6D"/>
    <w:rPr>
      <w:rFonts w:ascii="Calibri" w:eastAsia="Times New Roman" w:hAnsi="Calibri" w:cs="Calibri"/>
      <w:b/>
      <w:bCs/>
      <w:sz w:val="28"/>
      <w:szCs w:val="28"/>
      <w:lang w:eastAsia="ru-RU"/>
    </w:rPr>
  </w:style>
  <w:style w:type="character" w:customStyle="1" w:styleId="50">
    <w:name w:val="Заголовок 5 Знак"/>
    <w:basedOn w:val="a0"/>
    <w:link w:val="5"/>
    <w:rsid w:val="00556B6D"/>
    <w:rPr>
      <w:rFonts w:ascii="Calibri" w:eastAsia="Times New Roman" w:hAnsi="Calibri" w:cs="Calibri"/>
      <w:b/>
      <w:bCs/>
      <w:i/>
      <w:iCs/>
      <w:sz w:val="26"/>
      <w:szCs w:val="26"/>
      <w:lang w:eastAsia="ru-RU"/>
    </w:rPr>
  </w:style>
  <w:style w:type="character" w:customStyle="1" w:styleId="60">
    <w:name w:val="Заголовок 6 Знак"/>
    <w:basedOn w:val="a0"/>
    <w:link w:val="6"/>
    <w:rsid w:val="00556B6D"/>
    <w:rPr>
      <w:rFonts w:ascii="Times New Roman" w:eastAsia="Times New Roman" w:hAnsi="Times New Roman" w:cs="Times New Roman"/>
      <w:b/>
      <w:bCs/>
      <w:lang w:eastAsia="ru-RU"/>
    </w:rPr>
  </w:style>
  <w:style w:type="character" w:customStyle="1" w:styleId="70">
    <w:name w:val="Заголовок 7 Знак"/>
    <w:basedOn w:val="a0"/>
    <w:link w:val="7"/>
    <w:rsid w:val="00556B6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56B6D"/>
    <w:rPr>
      <w:rFonts w:ascii="Calibri" w:eastAsia="Times New Roman" w:hAnsi="Calibri" w:cs="Calibri"/>
      <w:i/>
      <w:iCs/>
      <w:sz w:val="24"/>
      <w:szCs w:val="24"/>
      <w:lang w:eastAsia="ru-RU"/>
    </w:rPr>
  </w:style>
  <w:style w:type="character" w:customStyle="1" w:styleId="90">
    <w:name w:val="Заголовок 9 Знак"/>
    <w:basedOn w:val="a0"/>
    <w:link w:val="9"/>
    <w:rsid w:val="00556B6D"/>
    <w:rPr>
      <w:rFonts w:ascii="Arial" w:eastAsia="Times New Roman" w:hAnsi="Arial" w:cs="Arial"/>
      <w:lang w:eastAsia="ru-RU"/>
    </w:rPr>
  </w:style>
  <w:style w:type="character" w:customStyle="1" w:styleId="21">
    <w:name w:val="Заголовок 2 Знак1"/>
    <w:aliases w:val="Заголовок 2 Знак Знак"/>
    <w:locked/>
    <w:rsid w:val="00556B6D"/>
    <w:rPr>
      <w:rFonts w:ascii="Cambria" w:hAnsi="Cambria" w:cs="Cambria"/>
      <w:b/>
      <w:bCs/>
      <w:i/>
      <w:iCs/>
      <w:sz w:val="28"/>
      <w:szCs w:val="28"/>
      <w:lang w:val="ru-RU" w:eastAsia="ru-RU" w:bidi="ar-SA"/>
    </w:rPr>
  </w:style>
  <w:style w:type="paragraph" w:styleId="a3">
    <w:name w:val="Title"/>
    <w:basedOn w:val="a"/>
    <w:link w:val="a4"/>
    <w:uiPriority w:val="10"/>
    <w:qFormat/>
    <w:rsid w:val="00556B6D"/>
    <w:pPr>
      <w:jc w:val="center"/>
    </w:pPr>
    <w:rPr>
      <w:b/>
      <w:bCs/>
      <w:sz w:val="28"/>
      <w:szCs w:val="28"/>
      <w:lang w:val="en-US"/>
    </w:rPr>
  </w:style>
  <w:style w:type="character" w:customStyle="1" w:styleId="a4">
    <w:name w:val="Название Знак"/>
    <w:basedOn w:val="a0"/>
    <w:link w:val="a3"/>
    <w:uiPriority w:val="10"/>
    <w:rsid w:val="00556B6D"/>
    <w:rPr>
      <w:rFonts w:ascii="Times New Roman" w:eastAsia="Times New Roman" w:hAnsi="Times New Roman" w:cs="Times New Roman"/>
      <w:b/>
      <w:bCs/>
      <w:sz w:val="28"/>
      <w:szCs w:val="28"/>
      <w:lang w:val="en-US" w:eastAsia="ru-RU"/>
    </w:rPr>
  </w:style>
  <w:style w:type="character" w:styleId="a5">
    <w:name w:val="Strong"/>
    <w:qFormat/>
    <w:rsid w:val="00556B6D"/>
    <w:rPr>
      <w:b/>
      <w:bCs/>
    </w:rPr>
  </w:style>
  <w:style w:type="paragraph" w:styleId="a6">
    <w:name w:val="List Paragraph"/>
    <w:basedOn w:val="a"/>
    <w:link w:val="a7"/>
    <w:uiPriority w:val="99"/>
    <w:qFormat/>
    <w:rsid w:val="00556B6D"/>
    <w:pPr>
      <w:ind w:left="708"/>
    </w:pPr>
  </w:style>
  <w:style w:type="paragraph" w:customStyle="1" w:styleId="11">
    <w:name w:val="Обычный1"/>
    <w:link w:val="Normal"/>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556B6D"/>
    <w:rPr>
      <w:rFonts w:ascii="Times New Roman" w:eastAsia="Times New Roman" w:hAnsi="Times New Roman" w:cs="Times New Roman"/>
      <w:sz w:val="28"/>
      <w:szCs w:val="20"/>
      <w:lang w:eastAsia="ru-RU"/>
    </w:rPr>
  </w:style>
  <w:style w:type="paragraph" w:customStyle="1" w:styleId="110">
    <w:name w:val="Обычный11"/>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rsid w:val="00556B6D"/>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556B6D"/>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556B6D"/>
    <w:rPr>
      <w:rFonts w:ascii="Times New Roman" w:eastAsia="MS Mincho" w:hAnsi="Times New Roman" w:cs="Times New Roman"/>
      <w:sz w:val="26"/>
      <w:szCs w:val="24"/>
    </w:rPr>
  </w:style>
  <w:style w:type="paragraph" w:styleId="ab">
    <w:name w:val="Plain Text"/>
    <w:basedOn w:val="a"/>
    <w:link w:val="ac"/>
    <w:uiPriority w:val="99"/>
    <w:rsid w:val="00556B6D"/>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556B6D"/>
    <w:rPr>
      <w:rFonts w:ascii="Times New Roman" w:eastAsia="MS Mincho" w:hAnsi="Times New Roman" w:cs="Times New Roman"/>
      <w:spacing w:val="-2"/>
      <w:sz w:val="26"/>
      <w:szCs w:val="20"/>
    </w:rPr>
  </w:style>
  <w:style w:type="character" w:styleId="ad">
    <w:name w:val="footnote reference"/>
    <w:semiHidden/>
    <w:rsid w:val="00556B6D"/>
    <w:rPr>
      <w:vertAlign w:val="superscript"/>
    </w:rPr>
  </w:style>
  <w:style w:type="paragraph" w:styleId="ae">
    <w:name w:val="footnote text"/>
    <w:basedOn w:val="a"/>
    <w:link w:val="af"/>
    <w:uiPriority w:val="99"/>
    <w:semiHidden/>
    <w:rsid w:val="00556B6D"/>
    <w:pPr>
      <w:widowControl w:val="0"/>
      <w:autoSpaceDE w:val="0"/>
      <w:autoSpaceDN w:val="0"/>
    </w:pPr>
    <w:rPr>
      <w:sz w:val="20"/>
      <w:szCs w:val="20"/>
    </w:rPr>
  </w:style>
  <w:style w:type="character" w:customStyle="1" w:styleId="af">
    <w:name w:val="Текст сноски Знак"/>
    <w:basedOn w:val="a0"/>
    <w:link w:val="ae"/>
    <w:uiPriority w:val="99"/>
    <w:semiHidden/>
    <w:rsid w:val="00556B6D"/>
    <w:rPr>
      <w:rFonts w:ascii="Times New Roman" w:eastAsia="Times New Roman" w:hAnsi="Times New Roman" w:cs="Times New Roman"/>
      <w:sz w:val="20"/>
      <w:szCs w:val="20"/>
      <w:lang w:eastAsia="ru-RU"/>
    </w:rPr>
  </w:style>
  <w:style w:type="paragraph" w:styleId="31">
    <w:name w:val="Body Text Indent 3"/>
    <w:basedOn w:val="a"/>
    <w:link w:val="32"/>
    <w:rsid w:val="00556B6D"/>
    <w:pPr>
      <w:spacing w:after="120"/>
      <w:ind w:left="283"/>
    </w:pPr>
    <w:rPr>
      <w:sz w:val="16"/>
      <w:szCs w:val="16"/>
    </w:rPr>
  </w:style>
  <w:style w:type="character" w:customStyle="1" w:styleId="32">
    <w:name w:val="Основной текст с отступом 3 Знак"/>
    <w:basedOn w:val="a0"/>
    <w:link w:val="31"/>
    <w:rsid w:val="00556B6D"/>
    <w:rPr>
      <w:rFonts w:ascii="Times New Roman" w:eastAsia="Times New Roman" w:hAnsi="Times New Roman" w:cs="Times New Roman"/>
      <w:sz w:val="16"/>
      <w:szCs w:val="16"/>
    </w:rPr>
  </w:style>
  <w:style w:type="paragraph" w:styleId="af0">
    <w:name w:val="List Bullet"/>
    <w:basedOn w:val="a"/>
    <w:autoRedefine/>
    <w:rsid w:val="00556B6D"/>
    <w:pPr>
      <w:autoSpaceDE w:val="0"/>
      <w:autoSpaceDN w:val="0"/>
      <w:adjustRightInd w:val="0"/>
      <w:ind w:firstLine="720"/>
      <w:jc w:val="both"/>
    </w:pPr>
    <w:rPr>
      <w:b/>
      <w:bCs/>
      <w:i/>
      <w:sz w:val="28"/>
      <w:szCs w:val="28"/>
    </w:rPr>
  </w:style>
  <w:style w:type="paragraph" w:customStyle="1" w:styleId="22">
    <w:name w:val="Обычный2"/>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556B6D"/>
    <w:pPr>
      <w:tabs>
        <w:tab w:val="center" w:pos="4677"/>
        <w:tab w:val="right" w:pos="9355"/>
      </w:tabs>
    </w:pPr>
  </w:style>
  <w:style w:type="character" w:customStyle="1" w:styleId="af2">
    <w:name w:val="Верхний колонтитул Знак"/>
    <w:basedOn w:val="a0"/>
    <w:link w:val="af1"/>
    <w:uiPriority w:val="99"/>
    <w:rsid w:val="00556B6D"/>
    <w:rPr>
      <w:rFonts w:ascii="Times New Roman" w:eastAsia="Times New Roman" w:hAnsi="Times New Roman" w:cs="Times New Roman"/>
      <w:sz w:val="24"/>
      <w:szCs w:val="24"/>
    </w:rPr>
  </w:style>
  <w:style w:type="paragraph" w:styleId="af3">
    <w:name w:val="footer"/>
    <w:basedOn w:val="a"/>
    <w:link w:val="af4"/>
    <w:uiPriority w:val="99"/>
    <w:unhideWhenUsed/>
    <w:rsid w:val="00556B6D"/>
    <w:pPr>
      <w:tabs>
        <w:tab w:val="center" w:pos="4677"/>
        <w:tab w:val="right" w:pos="9355"/>
      </w:tabs>
    </w:pPr>
  </w:style>
  <w:style w:type="character" w:customStyle="1" w:styleId="af4">
    <w:name w:val="Нижний колонтитул Знак"/>
    <w:basedOn w:val="a0"/>
    <w:link w:val="af3"/>
    <w:uiPriority w:val="99"/>
    <w:rsid w:val="00556B6D"/>
    <w:rPr>
      <w:rFonts w:ascii="Times New Roman" w:eastAsia="Times New Roman" w:hAnsi="Times New Roman" w:cs="Times New Roman"/>
      <w:sz w:val="24"/>
      <w:szCs w:val="24"/>
    </w:rPr>
  </w:style>
  <w:style w:type="paragraph" w:styleId="af5">
    <w:name w:val="Body Text Indent"/>
    <w:basedOn w:val="a"/>
    <w:link w:val="af6"/>
    <w:uiPriority w:val="99"/>
    <w:rsid w:val="00556B6D"/>
    <w:pPr>
      <w:spacing w:after="120"/>
      <w:ind w:left="283"/>
    </w:pPr>
  </w:style>
  <w:style w:type="character" w:customStyle="1" w:styleId="af6">
    <w:name w:val="Основной текст с отступом Знак"/>
    <w:basedOn w:val="a0"/>
    <w:link w:val="af5"/>
    <w:uiPriority w:val="99"/>
    <w:rsid w:val="00556B6D"/>
    <w:rPr>
      <w:rFonts w:ascii="Times New Roman" w:eastAsia="Times New Roman" w:hAnsi="Times New Roman" w:cs="Times New Roman"/>
      <w:sz w:val="24"/>
      <w:szCs w:val="24"/>
    </w:rPr>
  </w:style>
  <w:style w:type="paragraph" w:styleId="33">
    <w:name w:val="Body Text 3"/>
    <w:basedOn w:val="a"/>
    <w:link w:val="34"/>
    <w:rsid w:val="00556B6D"/>
    <w:pPr>
      <w:spacing w:after="120"/>
    </w:pPr>
    <w:rPr>
      <w:sz w:val="16"/>
      <w:szCs w:val="16"/>
    </w:rPr>
  </w:style>
  <w:style w:type="character" w:customStyle="1" w:styleId="34">
    <w:name w:val="Основной текст 3 Знак"/>
    <w:basedOn w:val="a0"/>
    <w:link w:val="33"/>
    <w:rsid w:val="00556B6D"/>
    <w:rPr>
      <w:rFonts w:ascii="Times New Roman" w:eastAsia="Times New Roman" w:hAnsi="Times New Roman" w:cs="Times New Roman"/>
      <w:sz w:val="16"/>
      <w:szCs w:val="16"/>
    </w:rPr>
  </w:style>
  <w:style w:type="paragraph" w:customStyle="1" w:styleId="111">
    <w:name w:val="Заголовок 11"/>
    <w:basedOn w:val="a"/>
    <w:next w:val="a"/>
    <w:rsid w:val="00556B6D"/>
    <w:pPr>
      <w:keepNext/>
      <w:spacing w:before="240" w:after="60"/>
      <w:jc w:val="center"/>
    </w:pPr>
    <w:rPr>
      <w:b/>
      <w:kern w:val="28"/>
      <w:sz w:val="28"/>
      <w:szCs w:val="20"/>
    </w:rPr>
  </w:style>
  <w:style w:type="paragraph" w:styleId="af7">
    <w:name w:val="Subtitle"/>
    <w:basedOn w:val="a"/>
    <w:link w:val="af8"/>
    <w:qFormat/>
    <w:rsid w:val="00556B6D"/>
    <w:rPr>
      <w:b/>
      <w:bCs/>
    </w:rPr>
  </w:style>
  <w:style w:type="character" w:customStyle="1" w:styleId="af8">
    <w:name w:val="Подзаголовок Знак"/>
    <w:basedOn w:val="a0"/>
    <w:link w:val="af7"/>
    <w:rsid w:val="00556B6D"/>
    <w:rPr>
      <w:rFonts w:ascii="Times New Roman" w:eastAsia="Times New Roman" w:hAnsi="Times New Roman" w:cs="Times New Roman"/>
      <w:b/>
      <w:bCs/>
      <w:sz w:val="24"/>
      <w:szCs w:val="24"/>
    </w:rPr>
  </w:style>
  <w:style w:type="paragraph" w:styleId="af9">
    <w:name w:val="Balloon Text"/>
    <w:basedOn w:val="a"/>
    <w:link w:val="afa"/>
    <w:uiPriority w:val="99"/>
    <w:semiHidden/>
    <w:unhideWhenUsed/>
    <w:rsid w:val="00556B6D"/>
    <w:rPr>
      <w:rFonts w:ascii="Tahoma" w:hAnsi="Tahoma"/>
      <w:sz w:val="16"/>
      <w:szCs w:val="16"/>
    </w:rPr>
  </w:style>
  <w:style w:type="character" w:customStyle="1" w:styleId="afa">
    <w:name w:val="Текст выноски Знак"/>
    <w:basedOn w:val="a0"/>
    <w:link w:val="af9"/>
    <w:uiPriority w:val="99"/>
    <w:semiHidden/>
    <w:rsid w:val="00556B6D"/>
    <w:rPr>
      <w:rFonts w:ascii="Tahoma" w:eastAsia="Times New Roman" w:hAnsi="Tahoma" w:cs="Times New Roman"/>
      <w:sz w:val="16"/>
      <w:szCs w:val="16"/>
    </w:rPr>
  </w:style>
  <w:style w:type="table" w:styleId="afb">
    <w:name w:val="Table Grid"/>
    <w:basedOn w:val="a1"/>
    <w:uiPriority w:val="59"/>
    <w:rsid w:val="0055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unhideWhenUsed/>
    <w:rsid w:val="00556B6D"/>
    <w:rPr>
      <w:sz w:val="16"/>
      <w:szCs w:val="16"/>
    </w:rPr>
  </w:style>
  <w:style w:type="paragraph" w:styleId="afd">
    <w:name w:val="annotation text"/>
    <w:basedOn w:val="a"/>
    <w:link w:val="afe"/>
    <w:unhideWhenUsed/>
    <w:rsid w:val="00556B6D"/>
    <w:rPr>
      <w:sz w:val="20"/>
      <w:szCs w:val="20"/>
    </w:rPr>
  </w:style>
  <w:style w:type="character" w:customStyle="1" w:styleId="afe">
    <w:name w:val="Текст примечания Знак"/>
    <w:basedOn w:val="a0"/>
    <w:link w:val="afd"/>
    <w:rsid w:val="00556B6D"/>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56B6D"/>
    <w:rPr>
      <w:b/>
      <w:bCs/>
    </w:rPr>
  </w:style>
  <w:style w:type="character" w:customStyle="1" w:styleId="aff0">
    <w:name w:val="Тема примечания Знак"/>
    <w:basedOn w:val="afe"/>
    <w:link w:val="aff"/>
    <w:uiPriority w:val="99"/>
    <w:semiHidden/>
    <w:rsid w:val="00556B6D"/>
    <w:rPr>
      <w:rFonts w:ascii="Times New Roman" w:eastAsia="Times New Roman" w:hAnsi="Times New Roman" w:cs="Times New Roman"/>
      <w:b/>
      <w:bCs/>
      <w:sz w:val="20"/>
      <w:szCs w:val="20"/>
      <w:lang w:eastAsia="ru-RU"/>
    </w:rPr>
  </w:style>
  <w:style w:type="paragraph" w:customStyle="1" w:styleId="41">
    <w:name w:val="Обычный4"/>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Nonformat">
    <w:name w:val="ConsNonformat"/>
    <w:rsid w:val="008354A2"/>
    <w:pPr>
      <w:widowControl w:val="0"/>
      <w:spacing w:after="0" w:line="240" w:lineRule="auto"/>
    </w:pPr>
    <w:rPr>
      <w:rFonts w:ascii="Courier New" w:eastAsia="Times New Roman" w:hAnsi="Courier New" w:cs="Times New Roman"/>
      <w:snapToGrid w:val="0"/>
      <w:sz w:val="20"/>
      <w:szCs w:val="20"/>
      <w:lang w:eastAsia="ru-RU"/>
    </w:rPr>
  </w:style>
  <w:style w:type="paragraph" w:styleId="23">
    <w:name w:val="toc 2"/>
    <w:basedOn w:val="a"/>
    <w:next w:val="a"/>
    <w:autoRedefine/>
    <w:uiPriority w:val="39"/>
    <w:unhideWhenUsed/>
    <w:rsid w:val="00EC6EE1"/>
    <w:pPr>
      <w:tabs>
        <w:tab w:val="right" w:leader="dot" w:pos="9838"/>
      </w:tabs>
      <w:ind w:firstLine="567"/>
    </w:pPr>
    <w:rPr>
      <w:b/>
      <w:noProof/>
      <w:sz w:val="28"/>
      <w:szCs w:val="28"/>
    </w:rPr>
  </w:style>
  <w:style w:type="paragraph" w:styleId="35">
    <w:name w:val="toc 3"/>
    <w:basedOn w:val="a"/>
    <w:next w:val="a"/>
    <w:autoRedefine/>
    <w:uiPriority w:val="39"/>
    <w:unhideWhenUsed/>
    <w:rsid w:val="00EC6EE1"/>
    <w:pPr>
      <w:tabs>
        <w:tab w:val="left" w:pos="1100"/>
        <w:tab w:val="right" w:leader="dot" w:pos="9838"/>
      </w:tabs>
      <w:ind w:firstLine="567"/>
    </w:pPr>
  </w:style>
  <w:style w:type="paragraph" w:styleId="12">
    <w:name w:val="toc 1"/>
    <w:basedOn w:val="a"/>
    <w:next w:val="a"/>
    <w:autoRedefine/>
    <w:uiPriority w:val="39"/>
    <w:unhideWhenUsed/>
    <w:rsid w:val="00EC6EE1"/>
    <w:rPr>
      <w:sz w:val="28"/>
    </w:rPr>
  </w:style>
  <w:style w:type="paragraph" w:customStyle="1" w:styleId="ConsPlusNormal">
    <w:name w:val="ConsPlusNormal"/>
    <w:rsid w:val="00C82ED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f1">
    <w:name w:val="endnote text"/>
    <w:basedOn w:val="a"/>
    <w:link w:val="aff2"/>
    <w:uiPriority w:val="99"/>
    <w:semiHidden/>
    <w:unhideWhenUsed/>
    <w:rsid w:val="00B652C4"/>
    <w:rPr>
      <w:sz w:val="20"/>
      <w:szCs w:val="20"/>
    </w:rPr>
  </w:style>
  <w:style w:type="character" w:customStyle="1" w:styleId="aff2">
    <w:name w:val="Текст концевой сноски Знак"/>
    <w:basedOn w:val="a0"/>
    <w:link w:val="aff1"/>
    <w:uiPriority w:val="99"/>
    <w:semiHidden/>
    <w:rsid w:val="00B652C4"/>
    <w:rPr>
      <w:rFonts w:ascii="Times New Roman" w:eastAsia="Times New Roman" w:hAnsi="Times New Roman" w:cs="Times New Roman"/>
      <w:sz w:val="20"/>
      <w:szCs w:val="20"/>
      <w:lang w:eastAsia="ru-RU"/>
    </w:rPr>
  </w:style>
  <w:style w:type="character" w:styleId="aff3">
    <w:name w:val="endnote reference"/>
    <w:basedOn w:val="a0"/>
    <w:uiPriority w:val="99"/>
    <w:semiHidden/>
    <w:unhideWhenUsed/>
    <w:rsid w:val="00B652C4"/>
    <w:rPr>
      <w:vertAlign w:val="superscript"/>
    </w:rPr>
  </w:style>
  <w:style w:type="character" w:customStyle="1" w:styleId="a7">
    <w:name w:val="Абзац списка Знак"/>
    <w:link w:val="a6"/>
    <w:uiPriority w:val="99"/>
    <w:qFormat/>
    <w:rsid w:val="00596B3B"/>
    <w:rPr>
      <w:rFonts w:ascii="Times New Roman" w:eastAsia="Times New Roman" w:hAnsi="Times New Roman" w:cs="Times New Roman"/>
      <w:sz w:val="24"/>
      <w:szCs w:val="24"/>
      <w:lang w:eastAsia="ru-RU"/>
    </w:rPr>
  </w:style>
  <w:style w:type="paragraph" w:styleId="24">
    <w:name w:val="Body Text Indent 2"/>
    <w:basedOn w:val="a"/>
    <w:link w:val="25"/>
    <w:unhideWhenUsed/>
    <w:rsid w:val="00596B3B"/>
    <w:pPr>
      <w:spacing w:after="120" w:line="480" w:lineRule="auto"/>
      <w:ind w:left="283"/>
    </w:pPr>
  </w:style>
  <w:style w:type="character" w:customStyle="1" w:styleId="25">
    <w:name w:val="Основной текст с отступом 2 Знак"/>
    <w:basedOn w:val="a0"/>
    <w:link w:val="24"/>
    <w:rsid w:val="00596B3B"/>
    <w:rPr>
      <w:rFonts w:ascii="Times New Roman" w:eastAsia="Times New Roman" w:hAnsi="Times New Roman" w:cs="Times New Roman"/>
      <w:sz w:val="24"/>
      <w:szCs w:val="24"/>
      <w:lang w:eastAsia="ru-RU"/>
    </w:rPr>
  </w:style>
  <w:style w:type="paragraph" w:styleId="26">
    <w:name w:val="Body Text 2"/>
    <w:basedOn w:val="a"/>
    <w:link w:val="27"/>
    <w:uiPriority w:val="99"/>
    <w:unhideWhenUsed/>
    <w:rsid w:val="00596B3B"/>
    <w:pPr>
      <w:spacing w:after="120" w:line="480" w:lineRule="auto"/>
    </w:pPr>
  </w:style>
  <w:style w:type="character" w:customStyle="1" w:styleId="27">
    <w:name w:val="Основной текст 2 Знак"/>
    <w:basedOn w:val="a0"/>
    <w:link w:val="26"/>
    <w:uiPriority w:val="99"/>
    <w:rsid w:val="00596B3B"/>
    <w:rPr>
      <w:rFonts w:ascii="Times New Roman" w:eastAsia="Times New Roman" w:hAnsi="Times New Roman" w:cs="Times New Roman"/>
      <w:sz w:val="24"/>
      <w:szCs w:val="24"/>
      <w:lang w:eastAsia="ru-RU"/>
    </w:rPr>
  </w:style>
  <w:style w:type="paragraph" w:customStyle="1" w:styleId="Head">
    <w:name w:val="Head"/>
    <w:basedOn w:val="a"/>
    <w:rsid w:val="00596B3B"/>
    <w:pPr>
      <w:keepNext/>
      <w:keepLines/>
      <w:spacing w:before="120" w:after="120"/>
      <w:jc w:val="center"/>
    </w:pPr>
    <w:rPr>
      <w:rFonts w:ascii="TimesET" w:hAnsi="TimesET"/>
      <w:b/>
      <w:szCs w:val="20"/>
    </w:rPr>
  </w:style>
  <w:style w:type="paragraph" w:customStyle="1" w:styleId="Signed">
    <w:name w:val="Signed"/>
    <w:basedOn w:val="a"/>
    <w:rsid w:val="00596B3B"/>
    <w:pPr>
      <w:tabs>
        <w:tab w:val="center" w:pos="1701"/>
        <w:tab w:val="center" w:pos="6237"/>
      </w:tabs>
      <w:spacing w:after="80"/>
      <w:jc w:val="both"/>
    </w:pPr>
    <w:rPr>
      <w:rFonts w:ascii="TimesET" w:hAnsi="TimesET"/>
      <w:szCs w:val="20"/>
    </w:rPr>
  </w:style>
  <w:style w:type="paragraph" w:customStyle="1" w:styleId="ConsNormal">
    <w:name w:val="ConsNormal"/>
    <w:rsid w:val="00CB15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D43DD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Cell">
    <w:name w:val="ConsCell"/>
    <w:rsid w:val="00D43DD1"/>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B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56B6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56B6D"/>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556B6D"/>
    <w:pPr>
      <w:keepNext/>
      <w:spacing w:before="240" w:after="60"/>
      <w:outlineLvl w:val="2"/>
    </w:pPr>
    <w:rPr>
      <w:rFonts w:ascii="Arial" w:hAnsi="Arial" w:cs="Arial"/>
      <w:b/>
      <w:bCs/>
      <w:sz w:val="26"/>
      <w:szCs w:val="26"/>
    </w:rPr>
  </w:style>
  <w:style w:type="paragraph" w:styleId="4">
    <w:name w:val="heading 4"/>
    <w:basedOn w:val="a"/>
    <w:next w:val="a"/>
    <w:link w:val="40"/>
    <w:qFormat/>
    <w:rsid w:val="00556B6D"/>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556B6D"/>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556B6D"/>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556B6D"/>
    <w:pPr>
      <w:tabs>
        <w:tab w:val="num" w:pos="1296"/>
      </w:tabs>
      <w:spacing w:before="240" w:after="60"/>
      <w:ind w:left="1296" w:hanging="1296"/>
      <w:outlineLvl w:val="6"/>
    </w:pPr>
  </w:style>
  <w:style w:type="paragraph" w:styleId="8">
    <w:name w:val="heading 8"/>
    <w:basedOn w:val="a"/>
    <w:next w:val="a"/>
    <w:link w:val="80"/>
    <w:qFormat/>
    <w:rsid w:val="00556B6D"/>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556B6D"/>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6B6D"/>
    <w:rPr>
      <w:rFonts w:ascii="Arial" w:eastAsia="Times New Roman" w:hAnsi="Arial" w:cs="Arial"/>
      <w:b/>
      <w:bCs/>
      <w:kern w:val="32"/>
      <w:sz w:val="32"/>
      <w:szCs w:val="32"/>
      <w:lang w:eastAsia="ru-RU"/>
    </w:rPr>
  </w:style>
  <w:style w:type="character" w:customStyle="1" w:styleId="20">
    <w:name w:val="Заголовок 2 Знак"/>
    <w:basedOn w:val="a0"/>
    <w:link w:val="2"/>
    <w:rsid w:val="00556B6D"/>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556B6D"/>
    <w:rPr>
      <w:rFonts w:ascii="Arial" w:eastAsia="Times New Roman" w:hAnsi="Arial" w:cs="Arial"/>
      <w:b/>
      <w:bCs/>
      <w:sz w:val="26"/>
      <w:szCs w:val="26"/>
      <w:lang w:eastAsia="ru-RU"/>
    </w:rPr>
  </w:style>
  <w:style w:type="character" w:customStyle="1" w:styleId="40">
    <w:name w:val="Заголовок 4 Знак"/>
    <w:basedOn w:val="a0"/>
    <w:link w:val="4"/>
    <w:rsid w:val="00556B6D"/>
    <w:rPr>
      <w:rFonts w:ascii="Calibri" w:eastAsia="Times New Roman" w:hAnsi="Calibri" w:cs="Calibri"/>
      <w:b/>
      <w:bCs/>
      <w:sz w:val="28"/>
      <w:szCs w:val="28"/>
      <w:lang w:eastAsia="ru-RU"/>
    </w:rPr>
  </w:style>
  <w:style w:type="character" w:customStyle="1" w:styleId="50">
    <w:name w:val="Заголовок 5 Знак"/>
    <w:basedOn w:val="a0"/>
    <w:link w:val="5"/>
    <w:rsid w:val="00556B6D"/>
    <w:rPr>
      <w:rFonts w:ascii="Calibri" w:eastAsia="Times New Roman" w:hAnsi="Calibri" w:cs="Calibri"/>
      <w:b/>
      <w:bCs/>
      <w:i/>
      <w:iCs/>
      <w:sz w:val="26"/>
      <w:szCs w:val="26"/>
      <w:lang w:eastAsia="ru-RU"/>
    </w:rPr>
  </w:style>
  <w:style w:type="character" w:customStyle="1" w:styleId="60">
    <w:name w:val="Заголовок 6 Знак"/>
    <w:basedOn w:val="a0"/>
    <w:link w:val="6"/>
    <w:rsid w:val="00556B6D"/>
    <w:rPr>
      <w:rFonts w:ascii="Times New Roman" w:eastAsia="Times New Roman" w:hAnsi="Times New Roman" w:cs="Times New Roman"/>
      <w:b/>
      <w:bCs/>
      <w:lang w:eastAsia="ru-RU"/>
    </w:rPr>
  </w:style>
  <w:style w:type="character" w:customStyle="1" w:styleId="70">
    <w:name w:val="Заголовок 7 Знак"/>
    <w:basedOn w:val="a0"/>
    <w:link w:val="7"/>
    <w:rsid w:val="00556B6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56B6D"/>
    <w:rPr>
      <w:rFonts w:ascii="Calibri" w:eastAsia="Times New Roman" w:hAnsi="Calibri" w:cs="Calibri"/>
      <w:i/>
      <w:iCs/>
      <w:sz w:val="24"/>
      <w:szCs w:val="24"/>
      <w:lang w:eastAsia="ru-RU"/>
    </w:rPr>
  </w:style>
  <w:style w:type="character" w:customStyle="1" w:styleId="90">
    <w:name w:val="Заголовок 9 Знак"/>
    <w:basedOn w:val="a0"/>
    <w:link w:val="9"/>
    <w:rsid w:val="00556B6D"/>
    <w:rPr>
      <w:rFonts w:ascii="Arial" w:eastAsia="Times New Roman" w:hAnsi="Arial" w:cs="Arial"/>
      <w:lang w:eastAsia="ru-RU"/>
    </w:rPr>
  </w:style>
  <w:style w:type="character" w:customStyle="1" w:styleId="21">
    <w:name w:val="Заголовок 2 Знак1"/>
    <w:aliases w:val="Заголовок 2 Знак Знак"/>
    <w:locked/>
    <w:rsid w:val="00556B6D"/>
    <w:rPr>
      <w:rFonts w:ascii="Cambria" w:hAnsi="Cambria" w:cs="Cambria"/>
      <w:b/>
      <w:bCs/>
      <w:i/>
      <w:iCs/>
      <w:sz w:val="28"/>
      <w:szCs w:val="28"/>
      <w:lang w:val="ru-RU" w:eastAsia="ru-RU" w:bidi="ar-SA"/>
    </w:rPr>
  </w:style>
  <w:style w:type="paragraph" w:styleId="a3">
    <w:name w:val="Title"/>
    <w:basedOn w:val="a"/>
    <w:link w:val="a4"/>
    <w:uiPriority w:val="10"/>
    <w:qFormat/>
    <w:rsid w:val="00556B6D"/>
    <w:pPr>
      <w:jc w:val="center"/>
    </w:pPr>
    <w:rPr>
      <w:b/>
      <w:bCs/>
      <w:sz w:val="28"/>
      <w:szCs w:val="28"/>
      <w:lang w:val="en-US"/>
    </w:rPr>
  </w:style>
  <w:style w:type="character" w:customStyle="1" w:styleId="a4">
    <w:name w:val="Название Знак"/>
    <w:basedOn w:val="a0"/>
    <w:link w:val="a3"/>
    <w:uiPriority w:val="10"/>
    <w:rsid w:val="00556B6D"/>
    <w:rPr>
      <w:rFonts w:ascii="Times New Roman" w:eastAsia="Times New Roman" w:hAnsi="Times New Roman" w:cs="Times New Roman"/>
      <w:b/>
      <w:bCs/>
      <w:sz w:val="28"/>
      <w:szCs w:val="28"/>
      <w:lang w:val="en-US" w:eastAsia="ru-RU"/>
    </w:rPr>
  </w:style>
  <w:style w:type="character" w:styleId="a5">
    <w:name w:val="Strong"/>
    <w:qFormat/>
    <w:rsid w:val="00556B6D"/>
    <w:rPr>
      <w:b/>
      <w:bCs/>
    </w:rPr>
  </w:style>
  <w:style w:type="paragraph" w:styleId="a6">
    <w:name w:val="List Paragraph"/>
    <w:basedOn w:val="a"/>
    <w:link w:val="a7"/>
    <w:uiPriority w:val="99"/>
    <w:qFormat/>
    <w:rsid w:val="00556B6D"/>
    <w:pPr>
      <w:ind w:left="708"/>
    </w:pPr>
  </w:style>
  <w:style w:type="paragraph" w:customStyle="1" w:styleId="11">
    <w:name w:val="Обычный1"/>
    <w:link w:val="Normal"/>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556B6D"/>
    <w:rPr>
      <w:rFonts w:ascii="Times New Roman" w:eastAsia="Times New Roman" w:hAnsi="Times New Roman" w:cs="Times New Roman"/>
      <w:sz w:val="28"/>
      <w:szCs w:val="20"/>
      <w:lang w:eastAsia="ru-RU"/>
    </w:rPr>
  </w:style>
  <w:style w:type="paragraph" w:customStyle="1" w:styleId="110">
    <w:name w:val="Обычный11"/>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rsid w:val="00556B6D"/>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556B6D"/>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556B6D"/>
    <w:rPr>
      <w:rFonts w:ascii="Times New Roman" w:eastAsia="MS Mincho" w:hAnsi="Times New Roman" w:cs="Times New Roman"/>
      <w:sz w:val="26"/>
      <w:szCs w:val="24"/>
    </w:rPr>
  </w:style>
  <w:style w:type="paragraph" w:styleId="ab">
    <w:name w:val="Plain Text"/>
    <w:basedOn w:val="a"/>
    <w:link w:val="ac"/>
    <w:uiPriority w:val="99"/>
    <w:rsid w:val="00556B6D"/>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556B6D"/>
    <w:rPr>
      <w:rFonts w:ascii="Times New Roman" w:eastAsia="MS Mincho" w:hAnsi="Times New Roman" w:cs="Times New Roman"/>
      <w:spacing w:val="-2"/>
      <w:sz w:val="26"/>
      <w:szCs w:val="20"/>
    </w:rPr>
  </w:style>
  <w:style w:type="character" w:styleId="ad">
    <w:name w:val="footnote reference"/>
    <w:semiHidden/>
    <w:rsid w:val="00556B6D"/>
    <w:rPr>
      <w:vertAlign w:val="superscript"/>
    </w:rPr>
  </w:style>
  <w:style w:type="paragraph" w:styleId="ae">
    <w:name w:val="footnote text"/>
    <w:basedOn w:val="a"/>
    <w:link w:val="af"/>
    <w:uiPriority w:val="99"/>
    <w:semiHidden/>
    <w:rsid w:val="00556B6D"/>
    <w:pPr>
      <w:widowControl w:val="0"/>
      <w:autoSpaceDE w:val="0"/>
      <w:autoSpaceDN w:val="0"/>
    </w:pPr>
    <w:rPr>
      <w:sz w:val="20"/>
      <w:szCs w:val="20"/>
    </w:rPr>
  </w:style>
  <w:style w:type="character" w:customStyle="1" w:styleId="af">
    <w:name w:val="Текст сноски Знак"/>
    <w:basedOn w:val="a0"/>
    <w:link w:val="ae"/>
    <w:uiPriority w:val="99"/>
    <w:semiHidden/>
    <w:rsid w:val="00556B6D"/>
    <w:rPr>
      <w:rFonts w:ascii="Times New Roman" w:eastAsia="Times New Roman" w:hAnsi="Times New Roman" w:cs="Times New Roman"/>
      <w:sz w:val="20"/>
      <w:szCs w:val="20"/>
      <w:lang w:eastAsia="ru-RU"/>
    </w:rPr>
  </w:style>
  <w:style w:type="paragraph" w:styleId="31">
    <w:name w:val="Body Text Indent 3"/>
    <w:basedOn w:val="a"/>
    <w:link w:val="32"/>
    <w:rsid w:val="00556B6D"/>
    <w:pPr>
      <w:spacing w:after="120"/>
      <w:ind w:left="283"/>
    </w:pPr>
    <w:rPr>
      <w:sz w:val="16"/>
      <w:szCs w:val="16"/>
    </w:rPr>
  </w:style>
  <w:style w:type="character" w:customStyle="1" w:styleId="32">
    <w:name w:val="Основной текст с отступом 3 Знак"/>
    <w:basedOn w:val="a0"/>
    <w:link w:val="31"/>
    <w:rsid w:val="00556B6D"/>
    <w:rPr>
      <w:rFonts w:ascii="Times New Roman" w:eastAsia="Times New Roman" w:hAnsi="Times New Roman" w:cs="Times New Roman"/>
      <w:sz w:val="16"/>
      <w:szCs w:val="16"/>
    </w:rPr>
  </w:style>
  <w:style w:type="paragraph" w:styleId="af0">
    <w:name w:val="List Bullet"/>
    <w:basedOn w:val="a"/>
    <w:autoRedefine/>
    <w:rsid w:val="00556B6D"/>
    <w:pPr>
      <w:autoSpaceDE w:val="0"/>
      <w:autoSpaceDN w:val="0"/>
      <w:adjustRightInd w:val="0"/>
      <w:ind w:firstLine="720"/>
      <w:jc w:val="both"/>
    </w:pPr>
    <w:rPr>
      <w:b/>
      <w:bCs/>
      <w:i/>
      <w:sz w:val="28"/>
      <w:szCs w:val="28"/>
    </w:rPr>
  </w:style>
  <w:style w:type="paragraph" w:customStyle="1" w:styleId="22">
    <w:name w:val="Обычный2"/>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556B6D"/>
    <w:pPr>
      <w:tabs>
        <w:tab w:val="center" w:pos="4677"/>
        <w:tab w:val="right" w:pos="9355"/>
      </w:tabs>
    </w:pPr>
  </w:style>
  <w:style w:type="character" w:customStyle="1" w:styleId="af2">
    <w:name w:val="Верхний колонтитул Знак"/>
    <w:basedOn w:val="a0"/>
    <w:link w:val="af1"/>
    <w:uiPriority w:val="99"/>
    <w:rsid w:val="00556B6D"/>
    <w:rPr>
      <w:rFonts w:ascii="Times New Roman" w:eastAsia="Times New Roman" w:hAnsi="Times New Roman" w:cs="Times New Roman"/>
      <w:sz w:val="24"/>
      <w:szCs w:val="24"/>
    </w:rPr>
  </w:style>
  <w:style w:type="paragraph" w:styleId="af3">
    <w:name w:val="footer"/>
    <w:basedOn w:val="a"/>
    <w:link w:val="af4"/>
    <w:uiPriority w:val="99"/>
    <w:unhideWhenUsed/>
    <w:rsid w:val="00556B6D"/>
    <w:pPr>
      <w:tabs>
        <w:tab w:val="center" w:pos="4677"/>
        <w:tab w:val="right" w:pos="9355"/>
      </w:tabs>
    </w:pPr>
  </w:style>
  <w:style w:type="character" w:customStyle="1" w:styleId="af4">
    <w:name w:val="Нижний колонтитул Знак"/>
    <w:basedOn w:val="a0"/>
    <w:link w:val="af3"/>
    <w:uiPriority w:val="99"/>
    <w:rsid w:val="00556B6D"/>
    <w:rPr>
      <w:rFonts w:ascii="Times New Roman" w:eastAsia="Times New Roman" w:hAnsi="Times New Roman" w:cs="Times New Roman"/>
      <w:sz w:val="24"/>
      <w:szCs w:val="24"/>
    </w:rPr>
  </w:style>
  <w:style w:type="paragraph" w:styleId="af5">
    <w:name w:val="Body Text Indent"/>
    <w:basedOn w:val="a"/>
    <w:link w:val="af6"/>
    <w:uiPriority w:val="99"/>
    <w:rsid w:val="00556B6D"/>
    <w:pPr>
      <w:spacing w:after="120"/>
      <w:ind w:left="283"/>
    </w:pPr>
  </w:style>
  <w:style w:type="character" w:customStyle="1" w:styleId="af6">
    <w:name w:val="Основной текст с отступом Знак"/>
    <w:basedOn w:val="a0"/>
    <w:link w:val="af5"/>
    <w:uiPriority w:val="99"/>
    <w:rsid w:val="00556B6D"/>
    <w:rPr>
      <w:rFonts w:ascii="Times New Roman" w:eastAsia="Times New Roman" w:hAnsi="Times New Roman" w:cs="Times New Roman"/>
      <w:sz w:val="24"/>
      <w:szCs w:val="24"/>
    </w:rPr>
  </w:style>
  <w:style w:type="paragraph" w:styleId="33">
    <w:name w:val="Body Text 3"/>
    <w:basedOn w:val="a"/>
    <w:link w:val="34"/>
    <w:rsid w:val="00556B6D"/>
    <w:pPr>
      <w:spacing w:after="120"/>
    </w:pPr>
    <w:rPr>
      <w:sz w:val="16"/>
      <w:szCs w:val="16"/>
    </w:rPr>
  </w:style>
  <w:style w:type="character" w:customStyle="1" w:styleId="34">
    <w:name w:val="Основной текст 3 Знак"/>
    <w:basedOn w:val="a0"/>
    <w:link w:val="33"/>
    <w:rsid w:val="00556B6D"/>
    <w:rPr>
      <w:rFonts w:ascii="Times New Roman" w:eastAsia="Times New Roman" w:hAnsi="Times New Roman" w:cs="Times New Roman"/>
      <w:sz w:val="16"/>
      <w:szCs w:val="16"/>
    </w:rPr>
  </w:style>
  <w:style w:type="paragraph" w:customStyle="1" w:styleId="111">
    <w:name w:val="Заголовок 11"/>
    <w:basedOn w:val="a"/>
    <w:next w:val="a"/>
    <w:rsid w:val="00556B6D"/>
    <w:pPr>
      <w:keepNext/>
      <w:spacing w:before="240" w:after="60"/>
      <w:jc w:val="center"/>
    </w:pPr>
    <w:rPr>
      <w:b/>
      <w:kern w:val="28"/>
      <w:sz w:val="28"/>
      <w:szCs w:val="20"/>
    </w:rPr>
  </w:style>
  <w:style w:type="paragraph" w:styleId="af7">
    <w:name w:val="Subtitle"/>
    <w:basedOn w:val="a"/>
    <w:link w:val="af8"/>
    <w:qFormat/>
    <w:rsid w:val="00556B6D"/>
    <w:rPr>
      <w:b/>
      <w:bCs/>
    </w:rPr>
  </w:style>
  <w:style w:type="character" w:customStyle="1" w:styleId="af8">
    <w:name w:val="Подзаголовок Знак"/>
    <w:basedOn w:val="a0"/>
    <w:link w:val="af7"/>
    <w:rsid w:val="00556B6D"/>
    <w:rPr>
      <w:rFonts w:ascii="Times New Roman" w:eastAsia="Times New Roman" w:hAnsi="Times New Roman" w:cs="Times New Roman"/>
      <w:b/>
      <w:bCs/>
      <w:sz w:val="24"/>
      <w:szCs w:val="24"/>
    </w:rPr>
  </w:style>
  <w:style w:type="paragraph" w:styleId="af9">
    <w:name w:val="Balloon Text"/>
    <w:basedOn w:val="a"/>
    <w:link w:val="afa"/>
    <w:uiPriority w:val="99"/>
    <w:semiHidden/>
    <w:unhideWhenUsed/>
    <w:rsid w:val="00556B6D"/>
    <w:rPr>
      <w:rFonts w:ascii="Tahoma" w:hAnsi="Tahoma"/>
      <w:sz w:val="16"/>
      <w:szCs w:val="16"/>
    </w:rPr>
  </w:style>
  <w:style w:type="character" w:customStyle="1" w:styleId="afa">
    <w:name w:val="Текст выноски Знак"/>
    <w:basedOn w:val="a0"/>
    <w:link w:val="af9"/>
    <w:uiPriority w:val="99"/>
    <w:semiHidden/>
    <w:rsid w:val="00556B6D"/>
    <w:rPr>
      <w:rFonts w:ascii="Tahoma" w:eastAsia="Times New Roman" w:hAnsi="Tahoma" w:cs="Times New Roman"/>
      <w:sz w:val="16"/>
      <w:szCs w:val="16"/>
    </w:rPr>
  </w:style>
  <w:style w:type="table" w:styleId="afb">
    <w:name w:val="Table Grid"/>
    <w:basedOn w:val="a1"/>
    <w:uiPriority w:val="59"/>
    <w:rsid w:val="0055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unhideWhenUsed/>
    <w:rsid w:val="00556B6D"/>
    <w:rPr>
      <w:sz w:val="16"/>
      <w:szCs w:val="16"/>
    </w:rPr>
  </w:style>
  <w:style w:type="paragraph" w:styleId="afd">
    <w:name w:val="annotation text"/>
    <w:basedOn w:val="a"/>
    <w:link w:val="afe"/>
    <w:unhideWhenUsed/>
    <w:rsid w:val="00556B6D"/>
    <w:rPr>
      <w:sz w:val="20"/>
      <w:szCs w:val="20"/>
    </w:rPr>
  </w:style>
  <w:style w:type="character" w:customStyle="1" w:styleId="afe">
    <w:name w:val="Текст примечания Знак"/>
    <w:basedOn w:val="a0"/>
    <w:link w:val="afd"/>
    <w:rsid w:val="00556B6D"/>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56B6D"/>
    <w:rPr>
      <w:b/>
      <w:bCs/>
    </w:rPr>
  </w:style>
  <w:style w:type="character" w:customStyle="1" w:styleId="aff0">
    <w:name w:val="Тема примечания Знак"/>
    <w:basedOn w:val="afe"/>
    <w:link w:val="aff"/>
    <w:uiPriority w:val="99"/>
    <w:semiHidden/>
    <w:rsid w:val="00556B6D"/>
    <w:rPr>
      <w:rFonts w:ascii="Times New Roman" w:eastAsia="Times New Roman" w:hAnsi="Times New Roman" w:cs="Times New Roman"/>
      <w:b/>
      <w:bCs/>
      <w:sz w:val="20"/>
      <w:szCs w:val="20"/>
      <w:lang w:eastAsia="ru-RU"/>
    </w:rPr>
  </w:style>
  <w:style w:type="paragraph" w:customStyle="1" w:styleId="41">
    <w:name w:val="Обычный4"/>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Nonformat">
    <w:name w:val="ConsNonformat"/>
    <w:rsid w:val="008354A2"/>
    <w:pPr>
      <w:widowControl w:val="0"/>
      <w:spacing w:after="0" w:line="240" w:lineRule="auto"/>
    </w:pPr>
    <w:rPr>
      <w:rFonts w:ascii="Courier New" w:eastAsia="Times New Roman" w:hAnsi="Courier New" w:cs="Times New Roman"/>
      <w:snapToGrid w:val="0"/>
      <w:sz w:val="20"/>
      <w:szCs w:val="20"/>
      <w:lang w:eastAsia="ru-RU"/>
    </w:rPr>
  </w:style>
  <w:style w:type="paragraph" w:styleId="23">
    <w:name w:val="toc 2"/>
    <w:basedOn w:val="a"/>
    <w:next w:val="a"/>
    <w:autoRedefine/>
    <w:uiPriority w:val="39"/>
    <w:unhideWhenUsed/>
    <w:rsid w:val="00EC6EE1"/>
    <w:pPr>
      <w:tabs>
        <w:tab w:val="right" w:leader="dot" w:pos="9838"/>
      </w:tabs>
      <w:ind w:firstLine="567"/>
    </w:pPr>
    <w:rPr>
      <w:b/>
      <w:noProof/>
      <w:sz w:val="28"/>
      <w:szCs w:val="28"/>
    </w:rPr>
  </w:style>
  <w:style w:type="paragraph" w:styleId="35">
    <w:name w:val="toc 3"/>
    <w:basedOn w:val="a"/>
    <w:next w:val="a"/>
    <w:autoRedefine/>
    <w:uiPriority w:val="39"/>
    <w:unhideWhenUsed/>
    <w:rsid w:val="00EC6EE1"/>
    <w:pPr>
      <w:tabs>
        <w:tab w:val="left" w:pos="1100"/>
        <w:tab w:val="right" w:leader="dot" w:pos="9838"/>
      </w:tabs>
      <w:ind w:firstLine="567"/>
    </w:pPr>
  </w:style>
  <w:style w:type="paragraph" w:styleId="12">
    <w:name w:val="toc 1"/>
    <w:basedOn w:val="a"/>
    <w:next w:val="a"/>
    <w:autoRedefine/>
    <w:uiPriority w:val="39"/>
    <w:unhideWhenUsed/>
    <w:rsid w:val="00EC6EE1"/>
    <w:rPr>
      <w:sz w:val="28"/>
    </w:rPr>
  </w:style>
  <w:style w:type="paragraph" w:customStyle="1" w:styleId="ConsPlusNormal">
    <w:name w:val="ConsPlusNormal"/>
    <w:rsid w:val="00C82ED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f1">
    <w:name w:val="endnote text"/>
    <w:basedOn w:val="a"/>
    <w:link w:val="aff2"/>
    <w:uiPriority w:val="99"/>
    <w:semiHidden/>
    <w:unhideWhenUsed/>
    <w:rsid w:val="00B652C4"/>
    <w:rPr>
      <w:sz w:val="20"/>
      <w:szCs w:val="20"/>
    </w:rPr>
  </w:style>
  <w:style w:type="character" w:customStyle="1" w:styleId="aff2">
    <w:name w:val="Текст концевой сноски Знак"/>
    <w:basedOn w:val="a0"/>
    <w:link w:val="aff1"/>
    <w:uiPriority w:val="99"/>
    <w:semiHidden/>
    <w:rsid w:val="00B652C4"/>
    <w:rPr>
      <w:rFonts w:ascii="Times New Roman" w:eastAsia="Times New Roman" w:hAnsi="Times New Roman" w:cs="Times New Roman"/>
      <w:sz w:val="20"/>
      <w:szCs w:val="20"/>
      <w:lang w:eastAsia="ru-RU"/>
    </w:rPr>
  </w:style>
  <w:style w:type="character" w:styleId="aff3">
    <w:name w:val="endnote reference"/>
    <w:basedOn w:val="a0"/>
    <w:uiPriority w:val="99"/>
    <w:semiHidden/>
    <w:unhideWhenUsed/>
    <w:rsid w:val="00B652C4"/>
    <w:rPr>
      <w:vertAlign w:val="superscript"/>
    </w:rPr>
  </w:style>
  <w:style w:type="character" w:customStyle="1" w:styleId="a7">
    <w:name w:val="Абзац списка Знак"/>
    <w:link w:val="a6"/>
    <w:uiPriority w:val="99"/>
    <w:qFormat/>
    <w:rsid w:val="00596B3B"/>
    <w:rPr>
      <w:rFonts w:ascii="Times New Roman" w:eastAsia="Times New Roman" w:hAnsi="Times New Roman" w:cs="Times New Roman"/>
      <w:sz w:val="24"/>
      <w:szCs w:val="24"/>
      <w:lang w:eastAsia="ru-RU"/>
    </w:rPr>
  </w:style>
  <w:style w:type="paragraph" w:styleId="24">
    <w:name w:val="Body Text Indent 2"/>
    <w:basedOn w:val="a"/>
    <w:link w:val="25"/>
    <w:unhideWhenUsed/>
    <w:rsid w:val="00596B3B"/>
    <w:pPr>
      <w:spacing w:after="120" w:line="480" w:lineRule="auto"/>
      <w:ind w:left="283"/>
    </w:pPr>
  </w:style>
  <w:style w:type="character" w:customStyle="1" w:styleId="25">
    <w:name w:val="Основной текст с отступом 2 Знак"/>
    <w:basedOn w:val="a0"/>
    <w:link w:val="24"/>
    <w:rsid w:val="00596B3B"/>
    <w:rPr>
      <w:rFonts w:ascii="Times New Roman" w:eastAsia="Times New Roman" w:hAnsi="Times New Roman" w:cs="Times New Roman"/>
      <w:sz w:val="24"/>
      <w:szCs w:val="24"/>
      <w:lang w:eastAsia="ru-RU"/>
    </w:rPr>
  </w:style>
  <w:style w:type="paragraph" w:styleId="26">
    <w:name w:val="Body Text 2"/>
    <w:basedOn w:val="a"/>
    <w:link w:val="27"/>
    <w:uiPriority w:val="99"/>
    <w:unhideWhenUsed/>
    <w:rsid w:val="00596B3B"/>
    <w:pPr>
      <w:spacing w:after="120" w:line="480" w:lineRule="auto"/>
    </w:pPr>
  </w:style>
  <w:style w:type="character" w:customStyle="1" w:styleId="27">
    <w:name w:val="Основной текст 2 Знак"/>
    <w:basedOn w:val="a0"/>
    <w:link w:val="26"/>
    <w:uiPriority w:val="99"/>
    <w:rsid w:val="00596B3B"/>
    <w:rPr>
      <w:rFonts w:ascii="Times New Roman" w:eastAsia="Times New Roman" w:hAnsi="Times New Roman" w:cs="Times New Roman"/>
      <w:sz w:val="24"/>
      <w:szCs w:val="24"/>
      <w:lang w:eastAsia="ru-RU"/>
    </w:rPr>
  </w:style>
  <w:style w:type="paragraph" w:customStyle="1" w:styleId="Head">
    <w:name w:val="Head"/>
    <w:basedOn w:val="a"/>
    <w:rsid w:val="00596B3B"/>
    <w:pPr>
      <w:keepNext/>
      <w:keepLines/>
      <w:spacing w:before="120" w:after="120"/>
      <w:jc w:val="center"/>
    </w:pPr>
    <w:rPr>
      <w:rFonts w:ascii="TimesET" w:hAnsi="TimesET"/>
      <w:b/>
      <w:szCs w:val="20"/>
    </w:rPr>
  </w:style>
  <w:style w:type="paragraph" w:customStyle="1" w:styleId="Signed">
    <w:name w:val="Signed"/>
    <w:basedOn w:val="a"/>
    <w:rsid w:val="00596B3B"/>
    <w:pPr>
      <w:tabs>
        <w:tab w:val="center" w:pos="1701"/>
        <w:tab w:val="center" w:pos="6237"/>
      </w:tabs>
      <w:spacing w:after="80"/>
      <w:jc w:val="both"/>
    </w:pPr>
    <w:rPr>
      <w:rFonts w:ascii="TimesET" w:hAnsi="TimesET"/>
      <w:szCs w:val="20"/>
    </w:rPr>
  </w:style>
  <w:style w:type="paragraph" w:customStyle="1" w:styleId="ConsNormal">
    <w:name w:val="ConsNormal"/>
    <w:rsid w:val="00CB15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D43DD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Cell">
    <w:name w:val="ConsCell"/>
    <w:rsid w:val="00D43DD1"/>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8796318">
      <w:bodyDiv w:val="1"/>
      <w:marLeft w:val="0"/>
      <w:marRight w:val="0"/>
      <w:marTop w:val="0"/>
      <w:marBottom w:val="0"/>
      <w:divBdr>
        <w:top w:val="none" w:sz="0" w:space="0" w:color="auto"/>
        <w:left w:val="none" w:sz="0" w:space="0" w:color="auto"/>
        <w:bottom w:val="none" w:sz="0" w:space="0" w:color="auto"/>
        <w:right w:val="none" w:sz="0" w:space="0" w:color="auto"/>
      </w:divBdr>
    </w:div>
    <w:div w:id="232281861">
      <w:bodyDiv w:val="1"/>
      <w:marLeft w:val="0"/>
      <w:marRight w:val="0"/>
      <w:marTop w:val="0"/>
      <w:marBottom w:val="0"/>
      <w:divBdr>
        <w:top w:val="none" w:sz="0" w:space="0" w:color="auto"/>
        <w:left w:val="none" w:sz="0" w:space="0" w:color="auto"/>
        <w:bottom w:val="none" w:sz="0" w:space="0" w:color="auto"/>
        <w:right w:val="none" w:sz="0" w:space="0" w:color="auto"/>
      </w:divBdr>
    </w:div>
    <w:div w:id="765661383">
      <w:bodyDiv w:val="1"/>
      <w:marLeft w:val="0"/>
      <w:marRight w:val="0"/>
      <w:marTop w:val="0"/>
      <w:marBottom w:val="0"/>
      <w:divBdr>
        <w:top w:val="none" w:sz="0" w:space="0" w:color="auto"/>
        <w:left w:val="none" w:sz="0" w:space="0" w:color="auto"/>
        <w:bottom w:val="none" w:sz="0" w:space="0" w:color="auto"/>
        <w:right w:val="none" w:sz="0" w:space="0" w:color="auto"/>
      </w:divBdr>
    </w:div>
    <w:div w:id="114165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volvrz.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tp.comita.r" TargetMode="Externa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p.comita.r"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mailto:rkzs-LomtevaAO@nrr.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A705D4-D3B2-4632-BA1C-04059B202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81</Pages>
  <Words>23159</Words>
  <Characters>132012</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rkzs-LomtevaAO</cp:lastModifiedBy>
  <cp:revision>6</cp:revision>
  <cp:lastPrinted>2018-12-19T14:01:00Z</cp:lastPrinted>
  <dcterms:created xsi:type="dcterms:W3CDTF">2018-12-25T08:19:00Z</dcterms:created>
  <dcterms:modified xsi:type="dcterms:W3CDTF">2018-12-25T09:58:00Z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-1766915291</vt:i4>
  </property>
  <property fmtid="{D5CDD505-2E9C-101B-9397-08002B2CF9AE}" pid="3" name="_NewReviewCycle">
    <vt:lpwstr/>
  </property>
  <property fmtid="{D5CDD505-2E9C-101B-9397-08002B2CF9AE}" pid="4" name="_EmailSubject">
    <vt:lpwstr>Утверждайте Верещагиным</vt:lpwstr>
  </property>
  <property fmtid="{D5CDD505-2E9C-101B-9397-08002B2CF9AE}" pid="5" name="_AuthorEmail">
    <vt:lpwstr>rkzs-LomtevaAO@nrr.rzd</vt:lpwstr>
  </property>
  <property fmtid="{D5CDD505-2E9C-101B-9397-08002B2CF9AE}" pid="6" name="_AuthorEmailDisplayName">
    <vt:lpwstr>Ломтева Анна Олеговна</vt:lpwstr>
  </property>
</Properties>
</file>